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00A0" w:rsidRDefault="008200A0" w:rsidP="00EA2EEE">
      <w:pPr>
        <w:pStyle w:val="Default"/>
        <w:ind w:right="281" w:firstLine="709"/>
        <w:jc w:val="both"/>
        <w:rPr>
          <w:rFonts w:eastAsia="Calibri"/>
          <w:b/>
          <w:color w:val="auto"/>
          <w:sz w:val="28"/>
          <w:szCs w:val="28"/>
        </w:rPr>
      </w:pPr>
    </w:p>
    <w:p w:rsidR="00EA6527" w:rsidRPr="00A71FC2" w:rsidRDefault="00713CC2" w:rsidP="00EA2EEE">
      <w:pPr>
        <w:pStyle w:val="Default"/>
        <w:ind w:right="281" w:firstLine="709"/>
        <w:jc w:val="both"/>
        <w:rPr>
          <w:rFonts w:eastAsia="Calibri"/>
          <w:b/>
          <w:color w:val="auto"/>
          <w:sz w:val="28"/>
          <w:szCs w:val="28"/>
        </w:rPr>
      </w:pPr>
      <w:r w:rsidRPr="00A71FC2">
        <w:rPr>
          <w:rFonts w:eastAsia="Calibri"/>
          <w:b/>
          <w:color w:val="auto"/>
          <w:sz w:val="28"/>
          <w:szCs w:val="28"/>
        </w:rPr>
        <w:t>Часть 2. Материалы по обоснованию проекта планировки</w:t>
      </w:r>
    </w:p>
    <w:p w:rsidR="00B24CD6" w:rsidRPr="00A71FC2" w:rsidRDefault="00B24CD6" w:rsidP="00EA2EEE">
      <w:pPr>
        <w:pStyle w:val="Default"/>
        <w:ind w:right="281" w:firstLine="709"/>
        <w:jc w:val="both"/>
        <w:rPr>
          <w:rFonts w:eastAsia="Calibri"/>
          <w:b/>
          <w:color w:val="auto"/>
          <w:sz w:val="28"/>
          <w:szCs w:val="28"/>
        </w:rPr>
      </w:pPr>
    </w:p>
    <w:p w:rsidR="002E10F1" w:rsidRPr="00A71FC2" w:rsidRDefault="002E10F1" w:rsidP="00D533C9">
      <w:pPr>
        <w:pStyle w:val="Default"/>
        <w:ind w:right="-2" w:firstLine="709"/>
        <w:jc w:val="both"/>
        <w:outlineLvl w:val="0"/>
        <w:rPr>
          <w:color w:val="auto"/>
          <w:sz w:val="28"/>
          <w:szCs w:val="28"/>
        </w:rPr>
      </w:pPr>
      <w:r w:rsidRPr="00A71FC2">
        <w:rPr>
          <w:color w:val="auto"/>
          <w:sz w:val="28"/>
          <w:szCs w:val="28"/>
        </w:rPr>
        <w:t xml:space="preserve">Раздел 1. Характеристика территории и обоснование размещения жилых кварталов. </w:t>
      </w:r>
    </w:p>
    <w:p w:rsidR="002E10F1" w:rsidRPr="00A71FC2" w:rsidRDefault="002E10F1" w:rsidP="00D533C9">
      <w:pPr>
        <w:pStyle w:val="Default"/>
        <w:numPr>
          <w:ilvl w:val="1"/>
          <w:numId w:val="29"/>
        </w:numPr>
        <w:ind w:left="0" w:right="-2" w:firstLine="709"/>
        <w:jc w:val="both"/>
        <w:outlineLvl w:val="1"/>
        <w:rPr>
          <w:color w:val="auto"/>
          <w:sz w:val="28"/>
          <w:szCs w:val="28"/>
        </w:rPr>
      </w:pPr>
      <w:r w:rsidRPr="00A71FC2">
        <w:rPr>
          <w:color w:val="auto"/>
          <w:sz w:val="28"/>
          <w:szCs w:val="28"/>
        </w:rPr>
        <w:t>Целевые показатели и задачи проекта</w:t>
      </w:r>
    </w:p>
    <w:p w:rsidR="005E7780" w:rsidRPr="00A71FC2" w:rsidRDefault="005E7780" w:rsidP="00D533C9">
      <w:pPr>
        <w:pStyle w:val="Default"/>
        <w:ind w:right="-2" w:firstLine="709"/>
        <w:jc w:val="both"/>
        <w:rPr>
          <w:color w:val="auto"/>
          <w:sz w:val="28"/>
          <w:szCs w:val="28"/>
        </w:rPr>
      </w:pPr>
      <w:r w:rsidRPr="00A71FC2">
        <w:rPr>
          <w:color w:val="auto"/>
          <w:sz w:val="28"/>
          <w:szCs w:val="28"/>
        </w:rPr>
        <w:t xml:space="preserve">           Целевые показатели:</w:t>
      </w:r>
    </w:p>
    <w:p w:rsidR="005E7780" w:rsidRPr="00A71FC2" w:rsidRDefault="00211D0F" w:rsidP="00D533C9">
      <w:pPr>
        <w:pStyle w:val="Default"/>
        <w:ind w:right="-2" w:firstLine="709"/>
        <w:jc w:val="both"/>
        <w:rPr>
          <w:color w:val="auto"/>
          <w:sz w:val="28"/>
          <w:szCs w:val="28"/>
        </w:rPr>
      </w:pPr>
      <w:r w:rsidRPr="00A71FC2">
        <w:rPr>
          <w:color w:val="auto"/>
          <w:sz w:val="28"/>
          <w:szCs w:val="28"/>
        </w:rPr>
        <w:t xml:space="preserve">- </w:t>
      </w:r>
      <w:r w:rsidR="005E7780" w:rsidRPr="00A71FC2">
        <w:rPr>
          <w:color w:val="auto"/>
          <w:sz w:val="28"/>
          <w:szCs w:val="28"/>
        </w:rPr>
        <w:t xml:space="preserve">определение </w:t>
      </w:r>
      <w:r w:rsidRPr="00A71FC2">
        <w:rPr>
          <w:color w:val="auto"/>
          <w:sz w:val="28"/>
          <w:szCs w:val="28"/>
        </w:rPr>
        <w:t>характеристик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w:t>
      </w:r>
      <w:r w:rsidR="005E7780" w:rsidRPr="00A71FC2">
        <w:rPr>
          <w:color w:val="auto"/>
          <w:sz w:val="28"/>
          <w:szCs w:val="28"/>
        </w:rPr>
        <w:t>;</w:t>
      </w:r>
    </w:p>
    <w:p w:rsidR="00211D0F" w:rsidRPr="00A71FC2" w:rsidRDefault="00211D0F" w:rsidP="00D533C9">
      <w:pPr>
        <w:pStyle w:val="Default"/>
        <w:ind w:right="-2" w:firstLine="709"/>
        <w:jc w:val="both"/>
        <w:rPr>
          <w:color w:val="auto"/>
          <w:sz w:val="28"/>
          <w:szCs w:val="28"/>
        </w:rPr>
      </w:pPr>
      <w:r w:rsidRPr="00A71FC2">
        <w:rPr>
          <w:color w:val="auto"/>
          <w:sz w:val="28"/>
          <w:szCs w:val="28"/>
        </w:rPr>
        <w:t>- для зон планируемого размещения объектов федерального значения, объектов регионального значения, объектов местного значения определяются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ГК РФ вносится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3F57E8" w:rsidRPr="00A71FC2" w:rsidRDefault="003F57E8" w:rsidP="00D533C9">
      <w:pPr>
        <w:pStyle w:val="Default"/>
        <w:ind w:right="-2" w:firstLine="709"/>
        <w:jc w:val="both"/>
        <w:rPr>
          <w:color w:val="auto"/>
          <w:sz w:val="28"/>
          <w:szCs w:val="28"/>
        </w:rPr>
      </w:pPr>
      <w:r w:rsidRPr="00A71FC2">
        <w:rPr>
          <w:color w:val="auto"/>
          <w:sz w:val="28"/>
          <w:szCs w:val="28"/>
        </w:rPr>
        <w:t>- определение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3F57E8" w:rsidRPr="00A71FC2" w:rsidRDefault="003F57E8" w:rsidP="00D533C9">
      <w:pPr>
        <w:pStyle w:val="Default"/>
        <w:ind w:right="-2" w:firstLine="709"/>
        <w:jc w:val="both"/>
        <w:rPr>
          <w:color w:val="auto"/>
          <w:sz w:val="28"/>
          <w:szCs w:val="28"/>
        </w:rPr>
      </w:pPr>
    </w:p>
    <w:p w:rsidR="005E7780" w:rsidRPr="00A71FC2" w:rsidRDefault="002E10F1" w:rsidP="00D533C9">
      <w:pPr>
        <w:pStyle w:val="Default"/>
        <w:ind w:right="-2" w:firstLine="709"/>
        <w:jc w:val="both"/>
        <w:rPr>
          <w:color w:val="auto"/>
        </w:rPr>
      </w:pPr>
      <w:r w:rsidRPr="00A71FC2">
        <w:rPr>
          <w:color w:val="auto"/>
          <w:sz w:val="28"/>
          <w:szCs w:val="28"/>
        </w:rPr>
        <w:t>Задачами по планированию развития территории являются</w:t>
      </w:r>
      <w:r w:rsidR="005E7780" w:rsidRPr="00A71FC2">
        <w:rPr>
          <w:color w:val="auto"/>
        </w:rPr>
        <w:t>:</w:t>
      </w:r>
    </w:p>
    <w:p w:rsidR="003F57E8" w:rsidRPr="00A71FC2" w:rsidRDefault="003F57E8" w:rsidP="00D533C9">
      <w:pPr>
        <w:pStyle w:val="Default"/>
        <w:ind w:right="-2" w:firstLine="709"/>
        <w:jc w:val="both"/>
        <w:rPr>
          <w:color w:val="auto"/>
        </w:rPr>
      </w:pPr>
    </w:p>
    <w:p w:rsidR="005E7780" w:rsidRPr="00A71FC2" w:rsidRDefault="005E7780" w:rsidP="00D533C9">
      <w:pPr>
        <w:pStyle w:val="Default"/>
        <w:ind w:right="-2" w:firstLine="709"/>
        <w:jc w:val="both"/>
        <w:rPr>
          <w:color w:val="auto"/>
          <w:sz w:val="28"/>
          <w:szCs w:val="28"/>
        </w:rPr>
      </w:pPr>
      <w:r w:rsidRPr="00A71FC2">
        <w:rPr>
          <w:color w:val="auto"/>
          <w:sz w:val="28"/>
          <w:szCs w:val="28"/>
        </w:rPr>
        <w:t xml:space="preserve"> - выделения элементов планировочной структуры,</w:t>
      </w:r>
    </w:p>
    <w:p w:rsidR="005E7780" w:rsidRPr="00A71FC2" w:rsidRDefault="005E7780" w:rsidP="00D533C9">
      <w:pPr>
        <w:pStyle w:val="Default"/>
        <w:ind w:right="-2" w:firstLine="709"/>
        <w:jc w:val="both"/>
        <w:rPr>
          <w:color w:val="auto"/>
          <w:sz w:val="28"/>
          <w:szCs w:val="28"/>
        </w:rPr>
      </w:pPr>
      <w:r w:rsidRPr="00A71FC2">
        <w:rPr>
          <w:color w:val="auto"/>
          <w:sz w:val="28"/>
          <w:szCs w:val="28"/>
        </w:rPr>
        <w:t xml:space="preserve"> - установления границ территорий общего пользования;</w:t>
      </w:r>
    </w:p>
    <w:p w:rsidR="005E7780" w:rsidRPr="00A71FC2" w:rsidRDefault="005E7780" w:rsidP="00D533C9">
      <w:pPr>
        <w:pStyle w:val="Default"/>
        <w:ind w:right="-2" w:firstLine="709"/>
        <w:jc w:val="both"/>
        <w:rPr>
          <w:color w:val="auto"/>
          <w:sz w:val="28"/>
          <w:szCs w:val="28"/>
        </w:rPr>
      </w:pPr>
      <w:r w:rsidRPr="00A71FC2">
        <w:rPr>
          <w:color w:val="auto"/>
          <w:sz w:val="28"/>
          <w:szCs w:val="28"/>
        </w:rPr>
        <w:lastRenderedPageBreak/>
        <w:t xml:space="preserve"> </w:t>
      </w:r>
      <w:r w:rsidR="003F57E8" w:rsidRPr="00A71FC2">
        <w:rPr>
          <w:color w:val="auto"/>
          <w:sz w:val="28"/>
          <w:szCs w:val="28"/>
        </w:rPr>
        <w:t xml:space="preserve">- установления </w:t>
      </w:r>
      <w:r w:rsidRPr="00A71FC2">
        <w:rPr>
          <w:color w:val="auto"/>
          <w:sz w:val="28"/>
          <w:szCs w:val="28"/>
        </w:rPr>
        <w:t>границ зон планируемого размещения объе</w:t>
      </w:r>
      <w:r w:rsidR="003F57E8" w:rsidRPr="00A71FC2">
        <w:rPr>
          <w:color w:val="auto"/>
          <w:sz w:val="28"/>
          <w:szCs w:val="28"/>
        </w:rPr>
        <w:t>ктов капитального строительства</w:t>
      </w:r>
    </w:p>
    <w:p w:rsidR="00100A83" w:rsidRPr="00A71FC2" w:rsidRDefault="00100A83" w:rsidP="00D533C9">
      <w:pPr>
        <w:pStyle w:val="Default"/>
        <w:ind w:right="-2" w:firstLine="709"/>
        <w:jc w:val="both"/>
        <w:rPr>
          <w:color w:val="auto"/>
          <w:sz w:val="28"/>
          <w:szCs w:val="28"/>
        </w:rPr>
      </w:pPr>
      <w:r w:rsidRPr="00A71FC2">
        <w:rPr>
          <w:color w:val="auto"/>
          <w:sz w:val="28"/>
          <w:szCs w:val="28"/>
        </w:rP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p>
    <w:p w:rsidR="005E7780" w:rsidRPr="00A71FC2" w:rsidRDefault="005E7780" w:rsidP="00D533C9">
      <w:pPr>
        <w:pStyle w:val="Default"/>
        <w:ind w:right="-2" w:firstLine="709"/>
        <w:jc w:val="both"/>
        <w:rPr>
          <w:color w:val="auto"/>
          <w:sz w:val="28"/>
          <w:szCs w:val="28"/>
        </w:rPr>
      </w:pPr>
      <w:r w:rsidRPr="00A71FC2">
        <w:rPr>
          <w:color w:val="auto"/>
          <w:sz w:val="28"/>
          <w:szCs w:val="28"/>
        </w:rPr>
        <w:t xml:space="preserve"> </w:t>
      </w:r>
    </w:p>
    <w:p w:rsidR="002E10F1" w:rsidRPr="00A71FC2" w:rsidRDefault="002E10F1" w:rsidP="00D533C9">
      <w:pPr>
        <w:pStyle w:val="Default"/>
        <w:ind w:right="-2" w:firstLine="709"/>
        <w:jc w:val="both"/>
        <w:rPr>
          <w:color w:val="auto"/>
          <w:sz w:val="28"/>
          <w:szCs w:val="28"/>
        </w:rPr>
      </w:pPr>
      <w:r w:rsidRPr="00A71FC2">
        <w:rPr>
          <w:color w:val="auto"/>
          <w:sz w:val="28"/>
          <w:szCs w:val="28"/>
        </w:rPr>
        <w:t>Промежуточными задачами планирования развития территории</w:t>
      </w:r>
      <w:r w:rsidR="003F57E8" w:rsidRPr="00A71FC2">
        <w:rPr>
          <w:color w:val="auto"/>
          <w:sz w:val="28"/>
          <w:szCs w:val="28"/>
        </w:rPr>
        <w:t xml:space="preserve"> являются:</w:t>
      </w:r>
    </w:p>
    <w:p w:rsidR="00AF416C" w:rsidRPr="00A71FC2" w:rsidRDefault="00AF416C" w:rsidP="00D533C9">
      <w:pPr>
        <w:pStyle w:val="Default"/>
        <w:ind w:right="-2" w:firstLine="709"/>
        <w:jc w:val="both"/>
        <w:rPr>
          <w:color w:val="auto"/>
          <w:sz w:val="28"/>
          <w:szCs w:val="28"/>
        </w:rPr>
      </w:pPr>
      <w:r w:rsidRPr="00A71FC2">
        <w:rPr>
          <w:color w:val="auto"/>
          <w:sz w:val="28"/>
          <w:szCs w:val="28"/>
        </w:rPr>
        <w:t>- определение вариантов планировочных и (или) объемно-пространственных решений застройки территории</w:t>
      </w:r>
    </w:p>
    <w:p w:rsidR="003F57E8" w:rsidRPr="00A71FC2" w:rsidRDefault="003F57E8" w:rsidP="00D533C9">
      <w:pPr>
        <w:pStyle w:val="Default"/>
        <w:ind w:right="-2" w:firstLine="709"/>
        <w:jc w:val="both"/>
        <w:rPr>
          <w:color w:val="auto"/>
          <w:sz w:val="28"/>
          <w:szCs w:val="28"/>
        </w:rPr>
      </w:pPr>
      <w:r w:rsidRPr="00A71FC2">
        <w:rPr>
          <w:color w:val="auto"/>
          <w:sz w:val="28"/>
          <w:szCs w:val="28"/>
        </w:rPr>
        <w:t xml:space="preserve">- организация </w:t>
      </w:r>
      <w:r w:rsidR="00AF416C" w:rsidRPr="00A71FC2">
        <w:rPr>
          <w:color w:val="auto"/>
          <w:sz w:val="28"/>
          <w:szCs w:val="28"/>
        </w:rPr>
        <w:t>движения транспорта и пешеходов</w:t>
      </w:r>
    </w:p>
    <w:p w:rsidR="004304A0" w:rsidRPr="00A71FC2" w:rsidRDefault="004304A0" w:rsidP="00D533C9">
      <w:pPr>
        <w:pStyle w:val="Default"/>
        <w:ind w:right="-2" w:firstLine="709"/>
        <w:jc w:val="both"/>
        <w:rPr>
          <w:color w:val="auto"/>
          <w:sz w:val="28"/>
          <w:szCs w:val="28"/>
        </w:rPr>
      </w:pPr>
      <w:r w:rsidRPr="00A71FC2">
        <w:rPr>
          <w:color w:val="auto"/>
          <w:sz w:val="28"/>
          <w:szCs w:val="28"/>
        </w:rPr>
        <w:t xml:space="preserve">- </w:t>
      </w:r>
      <w:r w:rsidR="006E30E0" w:rsidRPr="00A71FC2">
        <w:rPr>
          <w:color w:val="auto"/>
          <w:sz w:val="28"/>
          <w:szCs w:val="28"/>
        </w:rPr>
        <w:t>определение</w:t>
      </w:r>
      <w:r w:rsidRPr="00A71FC2">
        <w:rPr>
          <w:color w:val="auto"/>
          <w:sz w:val="28"/>
          <w:szCs w:val="28"/>
        </w:rPr>
        <w:t xml:space="preserve"> требуемого количества </w:t>
      </w:r>
      <w:proofErr w:type="spellStart"/>
      <w:r w:rsidRPr="00A71FC2">
        <w:rPr>
          <w:color w:val="auto"/>
          <w:sz w:val="28"/>
          <w:szCs w:val="28"/>
        </w:rPr>
        <w:t>машино</w:t>
      </w:r>
      <w:proofErr w:type="spellEnd"/>
      <w:r w:rsidRPr="00A71FC2">
        <w:rPr>
          <w:color w:val="auto"/>
          <w:sz w:val="28"/>
          <w:szCs w:val="28"/>
        </w:rPr>
        <w:t xml:space="preserve">-мест для </w:t>
      </w:r>
      <w:proofErr w:type="gramStart"/>
      <w:r w:rsidRPr="00A71FC2">
        <w:rPr>
          <w:color w:val="auto"/>
          <w:sz w:val="28"/>
          <w:szCs w:val="28"/>
        </w:rPr>
        <w:t>объектов  жилого</w:t>
      </w:r>
      <w:proofErr w:type="gramEnd"/>
      <w:r w:rsidRPr="00A71FC2">
        <w:rPr>
          <w:color w:val="auto"/>
          <w:sz w:val="28"/>
          <w:szCs w:val="28"/>
        </w:rPr>
        <w:t xml:space="preserve"> назначения и учреждений, организаций и предприятий обслуживания.</w:t>
      </w:r>
    </w:p>
    <w:p w:rsidR="00AF416C" w:rsidRPr="00A71FC2" w:rsidRDefault="00AF416C" w:rsidP="003F57E8">
      <w:pPr>
        <w:pStyle w:val="Default"/>
        <w:ind w:left="709" w:right="281" w:firstLine="709"/>
        <w:jc w:val="both"/>
        <w:rPr>
          <w:color w:val="auto"/>
          <w:sz w:val="28"/>
          <w:szCs w:val="28"/>
        </w:rPr>
      </w:pPr>
    </w:p>
    <w:p w:rsidR="00510351" w:rsidRPr="00A71FC2" w:rsidRDefault="00CD3A27" w:rsidP="00756704">
      <w:pPr>
        <w:pStyle w:val="Default"/>
        <w:numPr>
          <w:ilvl w:val="1"/>
          <w:numId w:val="29"/>
        </w:numPr>
        <w:ind w:right="281"/>
        <w:outlineLvl w:val="1"/>
        <w:rPr>
          <w:color w:val="auto"/>
          <w:sz w:val="28"/>
          <w:szCs w:val="28"/>
        </w:rPr>
      </w:pPr>
      <w:r w:rsidRPr="00A71FC2">
        <w:rPr>
          <w:color w:val="auto"/>
          <w:sz w:val="28"/>
          <w:szCs w:val="28"/>
        </w:rPr>
        <w:t xml:space="preserve"> </w:t>
      </w:r>
      <w:r w:rsidR="00B62DA1" w:rsidRPr="00A71FC2">
        <w:rPr>
          <w:color w:val="auto"/>
          <w:sz w:val="28"/>
          <w:szCs w:val="28"/>
        </w:rPr>
        <w:t>Документы для подготовки проекта.</w:t>
      </w:r>
    </w:p>
    <w:p w:rsidR="002E10F1" w:rsidRPr="00A71FC2" w:rsidRDefault="002E10F1" w:rsidP="00D674A7">
      <w:pPr>
        <w:pStyle w:val="Default"/>
        <w:ind w:left="567" w:right="281"/>
        <w:rPr>
          <w:color w:val="auto"/>
          <w:sz w:val="28"/>
          <w:szCs w:val="28"/>
        </w:rPr>
      </w:pPr>
    </w:p>
    <w:p w:rsidR="00A61E1A" w:rsidRPr="00A71FC2" w:rsidRDefault="00A61E1A" w:rsidP="00EA2EEE">
      <w:pPr>
        <w:pStyle w:val="Default"/>
        <w:ind w:left="709" w:right="281"/>
        <w:rPr>
          <w:i/>
          <w:iCs/>
          <w:color w:val="auto"/>
          <w:sz w:val="23"/>
          <w:szCs w:val="23"/>
        </w:rPr>
      </w:pPr>
      <w:r w:rsidRPr="00A71FC2">
        <w:rPr>
          <w:i/>
          <w:iCs/>
          <w:color w:val="auto"/>
          <w:sz w:val="28"/>
          <w:szCs w:val="28"/>
        </w:rPr>
        <w:t>Законодательные и нормативно-правовые акты для разработки проектных решений</w:t>
      </w:r>
      <w:r w:rsidR="00CB4108" w:rsidRPr="00CB4108">
        <w:t xml:space="preserve"> </w:t>
      </w:r>
      <w:r w:rsidR="00CB4108">
        <w:t xml:space="preserve">и </w:t>
      </w:r>
      <w:r w:rsidR="00CB4108">
        <w:rPr>
          <w:i/>
          <w:iCs/>
          <w:color w:val="auto"/>
          <w:sz w:val="28"/>
          <w:szCs w:val="28"/>
        </w:rPr>
        <w:t>с</w:t>
      </w:r>
      <w:r w:rsidR="00CB4108" w:rsidRPr="00CB4108">
        <w:rPr>
          <w:i/>
          <w:iCs/>
          <w:color w:val="auto"/>
          <w:sz w:val="28"/>
          <w:szCs w:val="28"/>
        </w:rPr>
        <w:t>ани</w:t>
      </w:r>
      <w:r w:rsidR="00CB4108">
        <w:rPr>
          <w:i/>
          <w:iCs/>
          <w:color w:val="auto"/>
          <w:sz w:val="28"/>
          <w:szCs w:val="28"/>
        </w:rPr>
        <w:t>тарные правила и нормы (СанПиН)</w:t>
      </w:r>
      <w:r w:rsidRPr="00A71FC2">
        <w:rPr>
          <w:i/>
          <w:iCs/>
          <w:color w:val="auto"/>
          <w:sz w:val="23"/>
          <w:szCs w:val="23"/>
        </w:rPr>
        <w:t xml:space="preserve"> </w:t>
      </w:r>
    </w:p>
    <w:p w:rsidR="00F67BA4" w:rsidRPr="00A71FC2" w:rsidRDefault="00F67BA4" w:rsidP="00EA2EEE">
      <w:pPr>
        <w:pStyle w:val="Default"/>
        <w:ind w:left="709" w:right="281"/>
        <w:rPr>
          <w:i/>
          <w:iCs/>
          <w:color w:val="auto"/>
          <w:sz w:val="23"/>
          <w:szCs w:val="23"/>
        </w:rPr>
      </w:pP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Земельный Кодекс РФ № 136-ФЗ от 25 октября 2001(в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Водный кодекс РФ от 03.06.2006 № 74-</w:t>
      </w:r>
      <w:proofErr w:type="gramStart"/>
      <w:r w:rsidRPr="00CB4108">
        <w:rPr>
          <w:rFonts w:ascii="Times New Roman" w:eastAsia="Times New Roman" w:hAnsi="Times New Roman" w:cs="Times New Roman"/>
          <w:bCs/>
          <w:color w:val="000000"/>
          <w:sz w:val="28"/>
          <w:szCs w:val="28"/>
          <w:lang w:eastAsia="ru-RU"/>
        </w:rPr>
        <w:t>ФЗ(</w:t>
      </w:r>
      <w:proofErr w:type="gramEnd"/>
      <w:r w:rsidRPr="00CB4108">
        <w:rPr>
          <w:rFonts w:ascii="Times New Roman" w:eastAsia="Times New Roman" w:hAnsi="Times New Roman" w:cs="Times New Roman"/>
          <w:bCs/>
          <w:color w:val="000000"/>
          <w:sz w:val="28"/>
          <w:szCs w:val="28"/>
          <w:lang w:eastAsia="ru-RU"/>
        </w:rPr>
        <w:t>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Лесной кодекс РФ от 04.12.2006 № 200-</w:t>
      </w:r>
      <w:proofErr w:type="gramStart"/>
      <w:r w:rsidRPr="00CB4108">
        <w:rPr>
          <w:rFonts w:ascii="Times New Roman" w:eastAsia="Times New Roman" w:hAnsi="Times New Roman" w:cs="Times New Roman"/>
          <w:bCs/>
          <w:color w:val="000000"/>
          <w:sz w:val="28"/>
          <w:szCs w:val="28"/>
          <w:lang w:eastAsia="ru-RU"/>
        </w:rPr>
        <w:t>ФЗ(</w:t>
      </w:r>
      <w:proofErr w:type="gramEnd"/>
      <w:r w:rsidRPr="00CB4108">
        <w:rPr>
          <w:rFonts w:ascii="Times New Roman" w:eastAsia="Times New Roman" w:hAnsi="Times New Roman" w:cs="Times New Roman"/>
          <w:bCs/>
          <w:color w:val="000000"/>
          <w:sz w:val="28"/>
          <w:szCs w:val="28"/>
          <w:lang w:eastAsia="ru-RU"/>
        </w:rPr>
        <w:t>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Жилищный кодекс РФ № 188-ФЗ от 29 декабря 2004</w:t>
      </w:r>
      <w:proofErr w:type="gramStart"/>
      <w:r w:rsidRPr="00CB4108">
        <w:rPr>
          <w:rFonts w:ascii="Times New Roman" w:eastAsia="Times New Roman" w:hAnsi="Times New Roman" w:cs="Times New Roman"/>
          <w:bCs/>
          <w:color w:val="000000"/>
          <w:sz w:val="28"/>
          <w:szCs w:val="28"/>
          <w:lang w:eastAsia="ru-RU"/>
        </w:rPr>
        <w:t>г.(</w:t>
      </w:r>
      <w:proofErr w:type="gramEnd"/>
      <w:r w:rsidRPr="00CB4108">
        <w:rPr>
          <w:rFonts w:ascii="Times New Roman" w:eastAsia="Times New Roman" w:hAnsi="Times New Roman" w:cs="Times New Roman"/>
          <w:bCs/>
          <w:color w:val="000000"/>
          <w:sz w:val="28"/>
          <w:szCs w:val="28"/>
          <w:lang w:eastAsia="ru-RU"/>
        </w:rPr>
        <w:t>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Федеральный закон № 73-ФЗ от 25.06.2002 «Об объектах культурного наследия (памятниках истории и культуры) народов Российской Федерации».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Закон от 14.01.1993 № 4292 - 1 «Об увековечении памяти погибших при защите Отечества».</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Федеральный закон № 218-ФЗ от 13.07.2015 «О государственной регистрации недвижимости»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Приказ Федеральной службы государственной регистрации, кадастра и картографии от 30.04.2014 № П/203 «О размещении на официальном сайте Федеральной службы государственной регистрации, кадастра и картографии в информационно-телекоммуникационной сети «Интернет» Требований к электронным образам бумажных документов, подписанных усиленной квалифицированной электронной подписью лиц, которые в соответствии с нормативными правовыми актами Российской Федерации уполномочены заверять копии таких документов в форме документов на бумажном носителе, представляемых органами государственной власти и органами местного самоуправления»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 xml:space="preserve">Постановление Правительства РФ от 31.03.2017 №402 «Об утверждении Правил выполнения инженерных изысканий, необходимых для подготовки документации по планировке территории, перечня видов инженерных </w:t>
      </w:r>
      <w:r w:rsidRPr="00CB4108">
        <w:rPr>
          <w:rFonts w:ascii="Times New Roman" w:eastAsia="Times New Roman" w:hAnsi="Times New Roman" w:cs="Times New Roman"/>
          <w:bCs/>
          <w:color w:val="000000"/>
          <w:sz w:val="28"/>
          <w:szCs w:val="28"/>
          <w:lang w:eastAsia="ru-RU"/>
        </w:rPr>
        <w:lastRenderedPageBreak/>
        <w:t>изысканий, необходимых для подготовки документации по планировке территории, и о внесении изменений в постановление Правительства Российской Федерации от 19.01.2006 №20»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Федеральный закон от 10.12.1995 № 196-ФЗ «О безопасности дорожного движения»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Федеральный закон от 29.12.2017 № 443-ФЗ «Об организации дорожного движения в Российской Федерации и о внесении изменений в отдельные законодательные акты Российской Федерации»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Свод правил СП34.13330.2012 «Автомобильные дороги» Актуализированная редакция СНиП 2.05.02-85*, утвержденный приказом Министерства регионального развития РФ от 30.06.2012 №266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Свод правил СП 42.13330.2016 «Градостроительство. Планировка и застройка городских и сельских поселений», утвержденный приказом Министерства строительства и жилищно-коммунального хозяйства РФ от 30.12.2016 № 1034/пр.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СНиП 23-03-2003 «Защита от шума»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СП 31.13330.2012 «Водоснабжение. Наружные сети и сооружения», утвержденный приказом Министерства регионального развития РФ от 29.12.2011 №635/14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Свод правил СП 82.13330.2016 «Благоустройство территорий» Актуализированная редакция СНиП III-10-75, утвержденный приказом Министерства строительства и жилищно-коммунального хозяйства РФ от 16.12.2016 №972/пр.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 утверждённый приказом МЧС России от 24.04.2013 № 288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 градостроительной документации для территорий городских и сельских поселений, других муниципальных образований», утвержденный приказом МЧС РФ от 29.10.2001 №471 ДСП (в части, не противоречащей Градостроительному кодексу РФ),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Постановление Главного государственного врача Российской Федерации от 25.09.2007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(в действующей редакции);</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lastRenderedPageBreak/>
        <w:t>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 утвержденные Постановлением Правительства Российской Федерации № 160 от 24.02.2009;</w:t>
      </w:r>
    </w:p>
    <w:p w:rsidR="00CB4108" w:rsidRPr="00CB4108" w:rsidRDefault="00CB4108" w:rsidP="00CB4108">
      <w:pPr>
        <w:spacing w:after="0" w:line="240" w:lineRule="auto"/>
        <w:ind w:firstLine="709"/>
        <w:contextualSpacing/>
        <w:jc w:val="both"/>
        <w:rPr>
          <w:rFonts w:ascii="Times New Roman" w:eastAsia="Times New Roman" w:hAnsi="Times New Roman" w:cs="Times New Roman"/>
          <w:bCs/>
          <w:color w:val="000000"/>
          <w:sz w:val="28"/>
          <w:szCs w:val="28"/>
          <w:lang w:eastAsia="ru-RU"/>
        </w:rPr>
      </w:pPr>
      <w:r w:rsidRPr="00CB4108">
        <w:rPr>
          <w:rFonts w:ascii="Times New Roman" w:eastAsia="Times New Roman" w:hAnsi="Times New Roman" w:cs="Times New Roman"/>
          <w:bCs/>
          <w:color w:val="000000"/>
          <w:sz w:val="28"/>
          <w:szCs w:val="28"/>
          <w:lang w:eastAsia="ru-RU"/>
        </w:rPr>
        <w:t>Приказ комитета строительства Волгоградской области от 18.10.2024 года N 63-ОД «Об утверждении региональных нормативов градостроительного проектирования Волгоградской области» (в действующей редакции);</w:t>
      </w:r>
    </w:p>
    <w:p w:rsidR="00BE3DF1" w:rsidRPr="00CB4108" w:rsidRDefault="00CB4108" w:rsidP="004514AD">
      <w:pPr>
        <w:pStyle w:val="Default"/>
        <w:ind w:right="281" w:firstLine="709"/>
        <w:jc w:val="both"/>
        <w:rPr>
          <w:color w:val="auto"/>
          <w:sz w:val="28"/>
          <w:szCs w:val="28"/>
        </w:rPr>
      </w:pPr>
      <w:r w:rsidRPr="00CB4108">
        <w:rPr>
          <w:rFonts w:eastAsia="Times New Roman"/>
          <w:bCs/>
          <w:sz w:val="28"/>
          <w:szCs w:val="28"/>
          <w:lang w:eastAsia="ru-RU"/>
        </w:rPr>
        <w:t>Закон Волгоградской области от 07.06.2018 №72-ОД «О градостроительной деятельности на территории Волгоградской области» (в действующей редакции</w:t>
      </w:r>
      <w:r w:rsidR="004514AD">
        <w:rPr>
          <w:rFonts w:eastAsia="Times New Roman"/>
          <w:bCs/>
          <w:sz w:val="28"/>
          <w:szCs w:val="28"/>
          <w:lang w:eastAsia="ru-RU"/>
        </w:rPr>
        <w:t>)</w:t>
      </w:r>
    </w:p>
    <w:p w:rsidR="00792C89" w:rsidRPr="00A71FC2" w:rsidRDefault="00792C89" w:rsidP="00EA2EEE">
      <w:pPr>
        <w:pStyle w:val="a5"/>
        <w:autoSpaceDE w:val="0"/>
        <w:autoSpaceDN w:val="0"/>
        <w:adjustRightInd w:val="0"/>
        <w:spacing w:after="0" w:line="240" w:lineRule="auto"/>
        <w:ind w:left="709" w:right="281"/>
        <w:rPr>
          <w:rFonts w:ascii="Times New Roman" w:hAnsi="Times New Roman" w:cs="Times New Roman"/>
          <w:i/>
          <w:iCs/>
          <w:sz w:val="23"/>
          <w:szCs w:val="23"/>
        </w:rPr>
      </w:pPr>
    </w:p>
    <w:p w:rsidR="00A61E1A" w:rsidRPr="00A71FC2" w:rsidRDefault="00A61E1A" w:rsidP="00EA2EEE">
      <w:pPr>
        <w:pStyle w:val="a5"/>
        <w:autoSpaceDE w:val="0"/>
        <w:autoSpaceDN w:val="0"/>
        <w:adjustRightInd w:val="0"/>
        <w:spacing w:after="0" w:line="240" w:lineRule="auto"/>
        <w:ind w:left="709" w:right="281"/>
        <w:rPr>
          <w:rFonts w:ascii="Times New Roman" w:hAnsi="Times New Roman" w:cs="Times New Roman"/>
          <w:i/>
          <w:iCs/>
          <w:sz w:val="23"/>
          <w:szCs w:val="23"/>
        </w:rPr>
      </w:pPr>
      <w:r w:rsidRPr="00A71FC2">
        <w:rPr>
          <w:rFonts w:ascii="Times New Roman" w:hAnsi="Times New Roman" w:cs="Times New Roman"/>
          <w:i/>
          <w:iCs/>
          <w:sz w:val="28"/>
          <w:szCs w:val="28"/>
        </w:rPr>
        <w:t>Прочие документы</w:t>
      </w:r>
      <w:r w:rsidR="00E0662D">
        <w:rPr>
          <w:rFonts w:ascii="Times New Roman" w:hAnsi="Times New Roman" w:cs="Times New Roman"/>
          <w:i/>
          <w:iCs/>
          <w:sz w:val="23"/>
          <w:szCs w:val="23"/>
        </w:rPr>
        <w:t>:</w:t>
      </w:r>
    </w:p>
    <w:p w:rsidR="00792C89" w:rsidRPr="00A71FC2" w:rsidRDefault="00792C89" w:rsidP="00EA2EEE">
      <w:pPr>
        <w:pStyle w:val="a5"/>
        <w:autoSpaceDE w:val="0"/>
        <w:autoSpaceDN w:val="0"/>
        <w:adjustRightInd w:val="0"/>
        <w:spacing w:after="0" w:line="240" w:lineRule="auto"/>
        <w:ind w:left="709" w:right="281"/>
        <w:rPr>
          <w:rFonts w:ascii="Times New Roman" w:hAnsi="Times New Roman" w:cs="Times New Roman"/>
          <w:i/>
          <w:iCs/>
          <w:sz w:val="23"/>
          <w:szCs w:val="23"/>
        </w:rPr>
      </w:pPr>
    </w:p>
    <w:p w:rsidR="00510351" w:rsidRPr="00604AAB" w:rsidRDefault="00510351" w:rsidP="00EA2EEE">
      <w:pPr>
        <w:autoSpaceDE w:val="0"/>
        <w:autoSpaceDN w:val="0"/>
        <w:adjustRightInd w:val="0"/>
        <w:spacing w:after="182" w:line="240" w:lineRule="auto"/>
        <w:ind w:right="281" w:firstLine="709"/>
        <w:jc w:val="both"/>
        <w:rPr>
          <w:rFonts w:ascii="Times New Roman" w:hAnsi="Times New Roman" w:cs="Times New Roman"/>
          <w:color w:val="auto"/>
          <w:sz w:val="28"/>
          <w:szCs w:val="28"/>
        </w:rPr>
      </w:pPr>
      <w:r w:rsidRPr="00E62BC5">
        <w:rPr>
          <w:rFonts w:ascii="Times New Roman" w:hAnsi="Times New Roman" w:cs="Times New Roman"/>
          <w:color w:val="auto"/>
          <w:sz w:val="28"/>
          <w:szCs w:val="28"/>
        </w:rPr>
        <w:t xml:space="preserve">Технический отчет по результатам инженерно-геодезических </w:t>
      </w:r>
      <w:proofErr w:type="gramStart"/>
      <w:r w:rsidRPr="00E62BC5">
        <w:rPr>
          <w:rFonts w:ascii="Times New Roman" w:hAnsi="Times New Roman" w:cs="Times New Roman"/>
          <w:color w:val="auto"/>
          <w:sz w:val="28"/>
          <w:szCs w:val="28"/>
        </w:rPr>
        <w:t>изысканий</w:t>
      </w:r>
      <w:r w:rsidR="005A49F5" w:rsidRPr="00E62BC5">
        <w:rPr>
          <w:rFonts w:ascii="Times New Roman" w:hAnsi="Times New Roman" w:cs="Times New Roman"/>
          <w:color w:val="auto"/>
          <w:sz w:val="28"/>
          <w:szCs w:val="28"/>
        </w:rPr>
        <w:t xml:space="preserve"> </w:t>
      </w:r>
      <w:r w:rsidR="00FA5A0B" w:rsidRPr="00E62BC5">
        <w:rPr>
          <w:rFonts w:ascii="Times New Roman" w:hAnsi="Times New Roman" w:cs="Times New Roman"/>
          <w:color w:val="auto"/>
          <w:sz w:val="28"/>
          <w:szCs w:val="28"/>
        </w:rPr>
        <w:t>.</w:t>
      </w:r>
      <w:proofErr w:type="gramEnd"/>
      <w:r w:rsidR="005A49F5" w:rsidRPr="00E62BC5">
        <w:rPr>
          <w:color w:val="auto"/>
        </w:rPr>
        <w:t xml:space="preserve"> </w:t>
      </w:r>
      <w:r w:rsidR="005A49F5" w:rsidRPr="00E62BC5">
        <w:rPr>
          <w:rFonts w:ascii="Times New Roman" w:hAnsi="Times New Roman" w:cs="Times New Roman"/>
          <w:color w:val="auto"/>
          <w:sz w:val="28"/>
          <w:szCs w:val="28"/>
        </w:rPr>
        <w:t>ООО «Научно-производственным объединением «Градиент»</w:t>
      </w:r>
      <w:r w:rsidR="005A49F5" w:rsidRPr="00E62BC5">
        <w:rPr>
          <w:color w:val="auto"/>
        </w:rPr>
        <w:t xml:space="preserve"> </w:t>
      </w:r>
      <w:r w:rsidR="005A49F5" w:rsidRPr="00E62BC5">
        <w:rPr>
          <w:rFonts w:ascii="Times New Roman" w:hAnsi="Times New Roman" w:cs="Times New Roman"/>
          <w:color w:val="auto"/>
          <w:sz w:val="28"/>
          <w:szCs w:val="28"/>
        </w:rPr>
        <w:t>на основании договора 207-1018491 от 28 февраля 2020г., заключенного с ООО «</w:t>
      </w:r>
      <w:proofErr w:type="spellStart"/>
      <w:r w:rsidR="005A49F5" w:rsidRPr="00E62BC5">
        <w:rPr>
          <w:rFonts w:ascii="Times New Roman" w:hAnsi="Times New Roman" w:cs="Times New Roman"/>
          <w:color w:val="auto"/>
          <w:sz w:val="28"/>
          <w:szCs w:val="28"/>
        </w:rPr>
        <w:t>ЕвроХим-ВолгаКалий</w:t>
      </w:r>
      <w:proofErr w:type="spellEnd"/>
      <w:r w:rsidR="005A49F5" w:rsidRPr="00E62BC5">
        <w:rPr>
          <w:rFonts w:ascii="Times New Roman" w:hAnsi="Times New Roman" w:cs="Times New Roman"/>
          <w:color w:val="auto"/>
          <w:sz w:val="28"/>
          <w:szCs w:val="28"/>
        </w:rPr>
        <w:t>».</w:t>
      </w:r>
      <w:r w:rsidR="00FA5A0B" w:rsidRPr="00E62BC5">
        <w:rPr>
          <w:rFonts w:ascii="Times New Roman" w:hAnsi="Times New Roman" w:cs="Times New Roman"/>
          <w:color w:val="auto"/>
          <w:sz w:val="28"/>
          <w:szCs w:val="28"/>
        </w:rPr>
        <w:t xml:space="preserve"> </w:t>
      </w:r>
      <w:proofErr w:type="spellStart"/>
      <w:r w:rsidR="00FA5A0B" w:rsidRPr="00E62BC5">
        <w:rPr>
          <w:rFonts w:ascii="Times New Roman" w:hAnsi="Times New Roman" w:cs="Times New Roman"/>
          <w:color w:val="auto"/>
          <w:sz w:val="28"/>
          <w:szCs w:val="28"/>
        </w:rPr>
        <w:t>Среднеэтажная</w:t>
      </w:r>
      <w:proofErr w:type="spellEnd"/>
      <w:r w:rsidR="00FA5A0B" w:rsidRPr="00E62BC5">
        <w:rPr>
          <w:rFonts w:ascii="Times New Roman" w:hAnsi="Times New Roman" w:cs="Times New Roman"/>
          <w:color w:val="auto"/>
          <w:sz w:val="28"/>
          <w:szCs w:val="28"/>
        </w:rPr>
        <w:t xml:space="preserve"> жилая застройка жилого района «</w:t>
      </w:r>
      <w:r w:rsidR="00F53449">
        <w:rPr>
          <w:rFonts w:ascii="Times New Roman" w:hAnsi="Times New Roman" w:cs="Times New Roman"/>
          <w:color w:val="auto"/>
          <w:sz w:val="28"/>
          <w:szCs w:val="28"/>
        </w:rPr>
        <w:t>Д</w:t>
      </w:r>
      <w:r w:rsidR="00FA5A0B" w:rsidRPr="00E62BC5">
        <w:rPr>
          <w:rFonts w:ascii="Times New Roman" w:hAnsi="Times New Roman" w:cs="Times New Roman"/>
          <w:color w:val="auto"/>
          <w:sz w:val="28"/>
          <w:szCs w:val="28"/>
        </w:rPr>
        <w:t>убовая роща» зоны «</w:t>
      </w:r>
      <w:r w:rsidR="000A1E7C">
        <w:rPr>
          <w:rFonts w:ascii="Times New Roman" w:hAnsi="Times New Roman" w:cs="Times New Roman"/>
          <w:color w:val="auto"/>
          <w:sz w:val="28"/>
          <w:szCs w:val="28"/>
        </w:rPr>
        <w:t>А</w:t>
      </w:r>
      <w:r w:rsidR="00FA5A0B" w:rsidRPr="00E62BC5">
        <w:rPr>
          <w:rFonts w:ascii="Times New Roman" w:hAnsi="Times New Roman" w:cs="Times New Roman"/>
          <w:color w:val="auto"/>
          <w:sz w:val="28"/>
          <w:szCs w:val="28"/>
        </w:rPr>
        <w:t xml:space="preserve">» </w:t>
      </w:r>
      <w:proofErr w:type="spellStart"/>
      <w:r w:rsidR="00FA5A0B" w:rsidRPr="00E62BC5">
        <w:rPr>
          <w:rFonts w:ascii="Times New Roman" w:hAnsi="Times New Roman" w:cs="Times New Roman"/>
          <w:color w:val="auto"/>
          <w:sz w:val="28"/>
          <w:szCs w:val="28"/>
        </w:rPr>
        <w:t>Котельниковского</w:t>
      </w:r>
      <w:proofErr w:type="spellEnd"/>
      <w:r w:rsidR="00FA5A0B" w:rsidRPr="00E62BC5">
        <w:rPr>
          <w:rFonts w:ascii="Times New Roman" w:hAnsi="Times New Roman" w:cs="Times New Roman"/>
          <w:color w:val="auto"/>
          <w:sz w:val="28"/>
          <w:szCs w:val="28"/>
        </w:rPr>
        <w:t xml:space="preserve"> городского поселения </w:t>
      </w:r>
      <w:proofErr w:type="spellStart"/>
      <w:r w:rsidR="00FA5A0B" w:rsidRPr="00E62BC5">
        <w:rPr>
          <w:rFonts w:ascii="Times New Roman" w:hAnsi="Times New Roman" w:cs="Times New Roman"/>
          <w:color w:val="auto"/>
          <w:sz w:val="28"/>
          <w:szCs w:val="28"/>
        </w:rPr>
        <w:t>Котельниковского</w:t>
      </w:r>
      <w:proofErr w:type="spellEnd"/>
      <w:r w:rsidR="00FA5A0B" w:rsidRPr="00E62BC5">
        <w:rPr>
          <w:rFonts w:ascii="Times New Roman" w:hAnsi="Times New Roman" w:cs="Times New Roman"/>
          <w:color w:val="auto"/>
          <w:sz w:val="28"/>
          <w:szCs w:val="28"/>
        </w:rPr>
        <w:t xml:space="preserve"> муниципального района волгоградской области. Корпус 10. Этап строительства 6», «</w:t>
      </w:r>
      <w:proofErr w:type="spellStart"/>
      <w:r w:rsidR="00FA5A0B" w:rsidRPr="00E62BC5">
        <w:rPr>
          <w:rFonts w:ascii="Times New Roman" w:hAnsi="Times New Roman" w:cs="Times New Roman"/>
          <w:color w:val="auto"/>
          <w:sz w:val="28"/>
          <w:szCs w:val="28"/>
        </w:rPr>
        <w:t>Среднеэтажная</w:t>
      </w:r>
      <w:proofErr w:type="spellEnd"/>
      <w:r w:rsidR="00FA5A0B" w:rsidRPr="00E62BC5">
        <w:rPr>
          <w:rFonts w:ascii="Times New Roman" w:hAnsi="Times New Roman" w:cs="Times New Roman"/>
          <w:color w:val="auto"/>
          <w:sz w:val="28"/>
          <w:szCs w:val="28"/>
        </w:rPr>
        <w:t xml:space="preserve"> жилая застройка жилого района «Дубовая роща» зоны «а» </w:t>
      </w:r>
      <w:proofErr w:type="spellStart"/>
      <w:r w:rsidR="00FA5A0B" w:rsidRPr="00E62BC5">
        <w:rPr>
          <w:rFonts w:ascii="Times New Roman" w:hAnsi="Times New Roman" w:cs="Times New Roman"/>
          <w:color w:val="auto"/>
          <w:sz w:val="28"/>
          <w:szCs w:val="28"/>
        </w:rPr>
        <w:t>Котельниковского</w:t>
      </w:r>
      <w:proofErr w:type="spellEnd"/>
      <w:r w:rsidR="00FA5A0B" w:rsidRPr="00E62BC5">
        <w:rPr>
          <w:rFonts w:ascii="Times New Roman" w:hAnsi="Times New Roman" w:cs="Times New Roman"/>
          <w:color w:val="auto"/>
          <w:sz w:val="28"/>
          <w:szCs w:val="28"/>
        </w:rPr>
        <w:t xml:space="preserve"> городского поселения </w:t>
      </w:r>
      <w:proofErr w:type="spellStart"/>
      <w:r w:rsidR="00FA5A0B" w:rsidRPr="00E62BC5">
        <w:rPr>
          <w:rFonts w:ascii="Times New Roman" w:hAnsi="Times New Roman" w:cs="Times New Roman"/>
          <w:color w:val="auto"/>
          <w:sz w:val="28"/>
          <w:szCs w:val="28"/>
        </w:rPr>
        <w:t>Котельниковского</w:t>
      </w:r>
      <w:proofErr w:type="spellEnd"/>
      <w:r w:rsidR="00FA5A0B" w:rsidRPr="00E62BC5">
        <w:rPr>
          <w:rFonts w:ascii="Times New Roman" w:hAnsi="Times New Roman" w:cs="Times New Roman"/>
          <w:color w:val="auto"/>
          <w:sz w:val="28"/>
          <w:szCs w:val="28"/>
        </w:rPr>
        <w:t xml:space="preserve"> муниципального района Волгоградской области. Корпуса 1,2,3,4». </w:t>
      </w:r>
      <w:r w:rsidR="00FA5A0B" w:rsidRPr="00E62BC5">
        <w:rPr>
          <w:rFonts w:ascii="Times New Roman" w:hAnsi="Times New Roman"/>
          <w:color w:val="auto"/>
          <w:sz w:val="28"/>
          <w:szCs w:val="28"/>
        </w:rPr>
        <w:t>Договор № 207-1018491 от 28.02.2020 г</w:t>
      </w:r>
    </w:p>
    <w:p w:rsidR="005A49F5" w:rsidRPr="00E62BC5" w:rsidRDefault="00FA5A0B" w:rsidP="005A49F5">
      <w:pPr>
        <w:pStyle w:val="Default"/>
        <w:ind w:right="281" w:firstLine="709"/>
        <w:jc w:val="both"/>
        <w:rPr>
          <w:color w:val="auto"/>
          <w:sz w:val="28"/>
          <w:szCs w:val="28"/>
        </w:rPr>
      </w:pPr>
      <w:r w:rsidRPr="00E62BC5">
        <w:rPr>
          <w:color w:val="auto"/>
          <w:sz w:val="28"/>
          <w:szCs w:val="28"/>
        </w:rPr>
        <w:t>Графические материалы разработаны с использованием</w:t>
      </w:r>
      <w:r w:rsidR="005A49F5" w:rsidRPr="00E62BC5">
        <w:rPr>
          <w:color w:val="auto"/>
          <w:sz w:val="28"/>
          <w:szCs w:val="28"/>
        </w:rPr>
        <w:t xml:space="preserve"> топографической основы М 1:500</w:t>
      </w:r>
      <w:r w:rsidRPr="00E62BC5">
        <w:rPr>
          <w:color w:val="auto"/>
          <w:sz w:val="28"/>
          <w:szCs w:val="28"/>
        </w:rPr>
        <w:t xml:space="preserve">, подготовленной </w:t>
      </w:r>
      <w:r w:rsidR="005A49F5" w:rsidRPr="00E62BC5">
        <w:rPr>
          <w:color w:val="auto"/>
          <w:sz w:val="28"/>
          <w:szCs w:val="28"/>
        </w:rPr>
        <w:t>ООО «Научно-производственным объединением «Градиент».</w:t>
      </w:r>
    </w:p>
    <w:p w:rsidR="00FA5A0B" w:rsidRDefault="00FA5A0B" w:rsidP="005A49F5">
      <w:pPr>
        <w:pStyle w:val="Default"/>
        <w:ind w:right="281" w:firstLine="709"/>
        <w:jc w:val="both"/>
        <w:rPr>
          <w:color w:val="auto"/>
          <w:sz w:val="28"/>
          <w:szCs w:val="28"/>
        </w:rPr>
      </w:pPr>
      <w:r w:rsidRPr="00E62BC5">
        <w:rPr>
          <w:color w:val="auto"/>
          <w:sz w:val="28"/>
          <w:szCs w:val="28"/>
        </w:rPr>
        <w:t>Че</w:t>
      </w:r>
      <w:r w:rsidR="00713CC2" w:rsidRPr="00E62BC5">
        <w:rPr>
          <w:color w:val="auto"/>
          <w:sz w:val="28"/>
          <w:szCs w:val="28"/>
        </w:rPr>
        <w:t xml:space="preserve">ртежи проекта выполнены в М 1: </w:t>
      </w:r>
      <w:proofErr w:type="gramStart"/>
      <w:r w:rsidR="00713CC2" w:rsidRPr="00E62BC5">
        <w:rPr>
          <w:color w:val="auto"/>
          <w:sz w:val="28"/>
          <w:szCs w:val="28"/>
        </w:rPr>
        <w:t>2</w:t>
      </w:r>
      <w:r w:rsidRPr="00E62BC5">
        <w:rPr>
          <w:color w:val="auto"/>
          <w:sz w:val="28"/>
          <w:szCs w:val="28"/>
        </w:rPr>
        <w:t>000,  1</w:t>
      </w:r>
      <w:proofErr w:type="gramEnd"/>
      <w:r w:rsidRPr="00E62BC5">
        <w:rPr>
          <w:color w:val="auto"/>
          <w:sz w:val="28"/>
          <w:szCs w:val="28"/>
        </w:rPr>
        <w:t>:10000, 1:20000 в системе координат МСК-34.</w:t>
      </w:r>
      <w:r w:rsidRPr="00A71FC2">
        <w:rPr>
          <w:color w:val="auto"/>
          <w:sz w:val="28"/>
          <w:szCs w:val="28"/>
        </w:rPr>
        <w:t xml:space="preserve"> </w:t>
      </w:r>
    </w:p>
    <w:p w:rsidR="00604AAB" w:rsidRDefault="00604AAB" w:rsidP="00F53449">
      <w:pPr>
        <w:pStyle w:val="Default"/>
        <w:ind w:right="281" w:firstLine="709"/>
        <w:jc w:val="both"/>
        <w:rPr>
          <w:color w:val="auto"/>
          <w:sz w:val="28"/>
          <w:szCs w:val="28"/>
        </w:rPr>
      </w:pPr>
      <w:r>
        <w:rPr>
          <w:color w:val="auto"/>
          <w:sz w:val="28"/>
          <w:szCs w:val="28"/>
        </w:rPr>
        <w:t>В границах территории внесения изменений</w:t>
      </w:r>
      <w:r w:rsidR="00F53449">
        <w:rPr>
          <w:color w:val="auto"/>
          <w:sz w:val="28"/>
          <w:szCs w:val="28"/>
        </w:rPr>
        <w:t xml:space="preserve"> обновлены </w:t>
      </w:r>
      <w:r w:rsidR="00F53449" w:rsidRPr="001F71C6">
        <w:rPr>
          <w:color w:val="auto"/>
          <w:sz w:val="28"/>
          <w:szCs w:val="28"/>
        </w:rPr>
        <w:t>инженерно-геодезически</w:t>
      </w:r>
      <w:r w:rsidR="00F53449">
        <w:rPr>
          <w:color w:val="auto"/>
          <w:sz w:val="28"/>
          <w:szCs w:val="28"/>
        </w:rPr>
        <w:t>е</w:t>
      </w:r>
      <w:r w:rsidR="00F53449" w:rsidRPr="001F71C6">
        <w:rPr>
          <w:color w:val="auto"/>
          <w:sz w:val="28"/>
          <w:szCs w:val="28"/>
        </w:rPr>
        <w:t xml:space="preserve"> изыскани</w:t>
      </w:r>
      <w:r w:rsidR="00F53449">
        <w:rPr>
          <w:color w:val="auto"/>
          <w:sz w:val="28"/>
          <w:szCs w:val="28"/>
        </w:rPr>
        <w:t>я на основании отчета по результатам</w:t>
      </w:r>
      <w:r w:rsidR="00F53449" w:rsidRPr="00F53449">
        <w:t xml:space="preserve"> </w:t>
      </w:r>
      <w:r w:rsidR="00F53449" w:rsidRPr="00F53449">
        <w:rPr>
          <w:color w:val="auto"/>
          <w:sz w:val="28"/>
          <w:szCs w:val="28"/>
        </w:rPr>
        <w:t>инженерно-геодезических изысканий</w:t>
      </w:r>
      <w:r w:rsidR="00F53449">
        <w:rPr>
          <w:color w:val="auto"/>
          <w:sz w:val="28"/>
          <w:szCs w:val="28"/>
        </w:rPr>
        <w:t>, выполненным ГБУ ВО «ВОАПБ» по договору №27-25 от 12.05.2025г.</w:t>
      </w:r>
    </w:p>
    <w:p w:rsidR="00F42DE6" w:rsidRPr="001F71C6" w:rsidRDefault="00F42DE6" w:rsidP="00F42DE6">
      <w:pPr>
        <w:pStyle w:val="Default"/>
        <w:ind w:right="281" w:firstLine="709"/>
        <w:jc w:val="both"/>
        <w:rPr>
          <w:color w:val="auto"/>
          <w:sz w:val="28"/>
          <w:szCs w:val="28"/>
        </w:rPr>
      </w:pPr>
      <w:r w:rsidRPr="001F71C6">
        <w:rPr>
          <w:color w:val="auto"/>
          <w:sz w:val="28"/>
          <w:szCs w:val="28"/>
        </w:rPr>
        <w:t xml:space="preserve">Графические материалы разработаны с использованием топографической основы М 1:500, подготовленной </w:t>
      </w:r>
      <w:r w:rsidRPr="00F42DE6">
        <w:rPr>
          <w:color w:val="auto"/>
          <w:sz w:val="28"/>
          <w:szCs w:val="28"/>
        </w:rPr>
        <w:t>ГБУ ВО «ВОАПБ».</w:t>
      </w:r>
    </w:p>
    <w:p w:rsidR="00F42DE6" w:rsidRDefault="00F42DE6" w:rsidP="00F42DE6">
      <w:pPr>
        <w:pStyle w:val="Default"/>
        <w:ind w:right="281" w:firstLine="709"/>
        <w:jc w:val="both"/>
        <w:rPr>
          <w:color w:val="auto"/>
          <w:sz w:val="28"/>
          <w:szCs w:val="28"/>
        </w:rPr>
      </w:pPr>
      <w:r w:rsidRPr="001F71C6">
        <w:rPr>
          <w:color w:val="auto"/>
          <w:sz w:val="28"/>
          <w:szCs w:val="28"/>
        </w:rPr>
        <w:t>Че</w:t>
      </w:r>
      <w:r w:rsidR="004C196A">
        <w:rPr>
          <w:color w:val="auto"/>
          <w:sz w:val="28"/>
          <w:szCs w:val="28"/>
        </w:rPr>
        <w:t xml:space="preserve">ртежи проекта выполнены в масштабе М 1: </w:t>
      </w:r>
      <w:proofErr w:type="gramStart"/>
      <w:r w:rsidR="004C196A">
        <w:rPr>
          <w:color w:val="auto"/>
          <w:sz w:val="28"/>
          <w:szCs w:val="28"/>
        </w:rPr>
        <w:t>5</w:t>
      </w:r>
      <w:r w:rsidRPr="001F71C6">
        <w:rPr>
          <w:color w:val="auto"/>
          <w:sz w:val="28"/>
          <w:szCs w:val="28"/>
        </w:rPr>
        <w:t xml:space="preserve">000,  </w:t>
      </w:r>
      <w:r w:rsidR="004C196A">
        <w:rPr>
          <w:color w:val="auto"/>
          <w:sz w:val="28"/>
          <w:szCs w:val="28"/>
        </w:rPr>
        <w:t>М</w:t>
      </w:r>
      <w:proofErr w:type="gramEnd"/>
      <w:r w:rsidR="004C196A">
        <w:rPr>
          <w:color w:val="auto"/>
          <w:sz w:val="28"/>
          <w:szCs w:val="28"/>
        </w:rPr>
        <w:t xml:space="preserve">1:25000 </w:t>
      </w:r>
      <w:r w:rsidRPr="001F71C6">
        <w:rPr>
          <w:color w:val="auto"/>
          <w:sz w:val="28"/>
          <w:szCs w:val="28"/>
        </w:rPr>
        <w:t>в системе координат МСК-34.</w:t>
      </w:r>
      <w:r w:rsidRPr="00A71FC2">
        <w:rPr>
          <w:color w:val="auto"/>
          <w:sz w:val="28"/>
          <w:szCs w:val="28"/>
        </w:rPr>
        <w:t xml:space="preserve"> </w:t>
      </w:r>
      <w:r w:rsidR="004C196A">
        <w:rPr>
          <w:color w:val="auto"/>
          <w:sz w:val="28"/>
          <w:szCs w:val="28"/>
        </w:rPr>
        <w:t>Система высот Балтийская.</w:t>
      </w: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Default="000A1E7C" w:rsidP="00EA2EEE">
      <w:pPr>
        <w:pStyle w:val="Default"/>
        <w:ind w:right="281" w:firstLine="709"/>
        <w:jc w:val="both"/>
        <w:rPr>
          <w:color w:val="auto"/>
          <w:sz w:val="28"/>
          <w:szCs w:val="28"/>
        </w:rPr>
      </w:pPr>
    </w:p>
    <w:p w:rsidR="000A1E7C" w:rsidRPr="00A71FC2" w:rsidRDefault="000A1E7C" w:rsidP="00EA2EEE">
      <w:pPr>
        <w:pStyle w:val="Default"/>
        <w:ind w:right="281" w:firstLine="709"/>
        <w:jc w:val="both"/>
        <w:rPr>
          <w:color w:val="auto"/>
          <w:sz w:val="28"/>
          <w:szCs w:val="28"/>
        </w:rPr>
      </w:pPr>
    </w:p>
    <w:p w:rsidR="002B2A39" w:rsidRPr="00A71FC2" w:rsidRDefault="00756704" w:rsidP="00756704">
      <w:pPr>
        <w:pStyle w:val="Default"/>
        <w:numPr>
          <w:ilvl w:val="1"/>
          <w:numId w:val="30"/>
        </w:numPr>
        <w:ind w:right="281"/>
        <w:outlineLvl w:val="1"/>
        <w:rPr>
          <w:color w:val="auto"/>
          <w:sz w:val="28"/>
          <w:szCs w:val="28"/>
        </w:rPr>
      </w:pPr>
      <w:r>
        <w:rPr>
          <w:color w:val="auto"/>
          <w:sz w:val="28"/>
          <w:szCs w:val="28"/>
        </w:rPr>
        <w:lastRenderedPageBreak/>
        <w:t xml:space="preserve">. </w:t>
      </w:r>
      <w:r w:rsidR="00793BEC" w:rsidRPr="00A71FC2">
        <w:rPr>
          <w:color w:val="auto"/>
          <w:sz w:val="28"/>
          <w:szCs w:val="28"/>
        </w:rPr>
        <w:t>Сложившаяся планировочная ситуация в границах разработки проекта и с</w:t>
      </w:r>
      <w:r w:rsidR="00275B2F" w:rsidRPr="00A71FC2">
        <w:rPr>
          <w:color w:val="auto"/>
          <w:sz w:val="28"/>
          <w:szCs w:val="28"/>
        </w:rPr>
        <w:t>овременное использование территории</w:t>
      </w:r>
      <w:r w:rsidR="00B6714C">
        <w:rPr>
          <w:color w:val="auto"/>
          <w:sz w:val="28"/>
          <w:szCs w:val="28"/>
        </w:rPr>
        <w:t xml:space="preserve"> в границах внесения изменений.</w:t>
      </w:r>
    </w:p>
    <w:p w:rsidR="00B62DA1" w:rsidRPr="00A71FC2" w:rsidRDefault="00B62DA1" w:rsidP="00EA2EEE">
      <w:pPr>
        <w:pStyle w:val="Default"/>
        <w:ind w:right="281"/>
        <w:rPr>
          <w:color w:val="auto"/>
          <w:sz w:val="28"/>
          <w:szCs w:val="28"/>
        </w:rPr>
      </w:pPr>
    </w:p>
    <w:p w:rsidR="00275B2F" w:rsidRPr="00A71FC2" w:rsidRDefault="00215D5E" w:rsidP="00EA2EEE">
      <w:pPr>
        <w:pStyle w:val="Default"/>
        <w:ind w:left="709" w:right="281"/>
        <w:rPr>
          <w:i/>
          <w:color w:val="auto"/>
          <w:sz w:val="28"/>
          <w:szCs w:val="28"/>
        </w:rPr>
      </w:pPr>
      <w:r w:rsidRPr="00A71FC2">
        <w:rPr>
          <w:i/>
          <w:color w:val="auto"/>
          <w:sz w:val="28"/>
          <w:szCs w:val="28"/>
        </w:rPr>
        <w:t xml:space="preserve">Характеристика размещения территории проектирования в административной, планировочной и в </w:t>
      </w:r>
      <w:r w:rsidR="006F7B10" w:rsidRPr="00A71FC2">
        <w:rPr>
          <w:i/>
          <w:color w:val="auto"/>
          <w:sz w:val="28"/>
          <w:szCs w:val="28"/>
        </w:rPr>
        <w:t>функционально-</w:t>
      </w:r>
      <w:proofErr w:type="gramStart"/>
      <w:r w:rsidR="006F7B10" w:rsidRPr="00A71FC2">
        <w:rPr>
          <w:i/>
          <w:color w:val="auto"/>
          <w:sz w:val="28"/>
          <w:szCs w:val="28"/>
        </w:rPr>
        <w:t xml:space="preserve">пространственной </w:t>
      </w:r>
      <w:r w:rsidRPr="00A71FC2">
        <w:rPr>
          <w:i/>
          <w:color w:val="auto"/>
          <w:sz w:val="28"/>
          <w:szCs w:val="28"/>
        </w:rPr>
        <w:t xml:space="preserve"> структуре</w:t>
      </w:r>
      <w:proofErr w:type="gramEnd"/>
      <w:r w:rsidRPr="00A71FC2">
        <w:rPr>
          <w:i/>
          <w:color w:val="auto"/>
          <w:sz w:val="28"/>
          <w:szCs w:val="28"/>
        </w:rPr>
        <w:t xml:space="preserve"> города.</w:t>
      </w:r>
    </w:p>
    <w:p w:rsidR="00B62DA1" w:rsidRPr="00A71FC2" w:rsidRDefault="00B62DA1" w:rsidP="00EA2EEE">
      <w:pPr>
        <w:pStyle w:val="Default"/>
        <w:ind w:left="709" w:right="281"/>
        <w:rPr>
          <w:i/>
          <w:color w:val="auto"/>
        </w:rPr>
      </w:pPr>
    </w:p>
    <w:p w:rsidR="00253D13" w:rsidRPr="00A71FC2" w:rsidRDefault="00253D13"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Рассматриваемая территория расположена в юго-восточной части </w:t>
      </w:r>
      <w:proofErr w:type="spellStart"/>
      <w:r w:rsidRPr="00A71FC2">
        <w:rPr>
          <w:rFonts w:ascii="Times New Roman" w:hAnsi="Times New Roman" w:cs="Times New Roman"/>
          <w:color w:val="auto"/>
          <w:sz w:val="28"/>
          <w:szCs w:val="28"/>
        </w:rPr>
        <w:t>Котельн</w:t>
      </w:r>
      <w:r w:rsidR="006F7B10" w:rsidRPr="00A71FC2">
        <w:rPr>
          <w:rFonts w:ascii="Times New Roman" w:hAnsi="Times New Roman" w:cs="Times New Roman"/>
          <w:color w:val="auto"/>
          <w:sz w:val="28"/>
          <w:szCs w:val="28"/>
        </w:rPr>
        <w:t>иковского</w:t>
      </w:r>
      <w:proofErr w:type="spellEnd"/>
      <w:r w:rsidR="006F7B10" w:rsidRPr="00A71FC2">
        <w:rPr>
          <w:rFonts w:ascii="Times New Roman" w:hAnsi="Times New Roman" w:cs="Times New Roman"/>
          <w:color w:val="auto"/>
          <w:sz w:val="28"/>
          <w:szCs w:val="28"/>
        </w:rPr>
        <w:t xml:space="preserve"> городского поселения. </w:t>
      </w:r>
      <w:r w:rsidRPr="00A71FC2">
        <w:rPr>
          <w:rFonts w:ascii="Times New Roman" w:hAnsi="Times New Roman" w:cs="Times New Roman"/>
          <w:color w:val="auto"/>
          <w:sz w:val="28"/>
          <w:szCs w:val="28"/>
        </w:rPr>
        <w:t xml:space="preserve">Территория проекта планировки в границах проектирования составляет </w:t>
      </w:r>
      <w:r w:rsidR="005F6228" w:rsidRPr="00A106AA">
        <w:rPr>
          <w:rFonts w:ascii="Times New Roman" w:hAnsi="Times New Roman" w:cs="Times New Roman"/>
          <w:color w:val="auto"/>
          <w:sz w:val="28"/>
          <w:szCs w:val="28"/>
        </w:rPr>
        <w:t>182,08</w:t>
      </w:r>
      <w:r w:rsidRPr="00A106AA">
        <w:rPr>
          <w:rFonts w:ascii="Times New Roman" w:hAnsi="Times New Roman" w:cs="Times New Roman"/>
          <w:color w:val="auto"/>
          <w:sz w:val="28"/>
          <w:szCs w:val="28"/>
        </w:rPr>
        <w:t xml:space="preserve"> га.</w:t>
      </w:r>
      <w:r w:rsidRPr="00A71FC2">
        <w:rPr>
          <w:rFonts w:ascii="Times New Roman" w:hAnsi="Times New Roman" w:cs="Times New Roman"/>
          <w:color w:val="auto"/>
          <w:sz w:val="28"/>
          <w:szCs w:val="28"/>
        </w:rPr>
        <w:t xml:space="preserve"> </w:t>
      </w:r>
    </w:p>
    <w:p w:rsidR="00253D13" w:rsidRPr="00A71FC2" w:rsidRDefault="00253D13" w:rsidP="00EA2EEE">
      <w:pPr>
        <w:pStyle w:val="Default"/>
        <w:ind w:left="709" w:right="281"/>
        <w:rPr>
          <w:i/>
          <w:color w:val="auto"/>
        </w:rPr>
      </w:pP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Границы проектирования (территория </w:t>
      </w:r>
      <w:r w:rsidR="00093CC9">
        <w:rPr>
          <w:rFonts w:ascii="Times New Roman" w:hAnsi="Times New Roman" w:cs="Times New Roman"/>
          <w:color w:val="auto"/>
          <w:sz w:val="28"/>
          <w:szCs w:val="28"/>
        </w:rPr>
        <w:t xml:space="preserve">ранее </w:t>
      </w:r>
      <w:r w:rsidRPr="00A71FC2">
        <w:rPr>
          <w:rFonts w:ascii="Times New Roman" w:hAnsi="Times New Roman" w:cs="Times New Roman"/>
          <w:color w:val="auto"/>
          <w:sz w:val="28"/>
          <w:szCs w:val="28"/>
        </w:rPr>
        <w:t>проектир</w:t>
      </w:r>
      <w:r w:rsidR="00093CC9">
        <w:rPr>
          <w:rFonts w:ascii="Times New Roman" w:hAnsi="Times New Roman" w:cs="Times New Roman"/>
          <w:color w:val="auto"/>
          <w:sz w:val="28"/>
          <w:szCs w:val="28"/>
        </w:rPr>
        <w:t>уемая</w:t>
      </w:r>
      <w:r w:rsidRPr="00A71FC2">
        <w:rPr>
          <w:rFonts w:ascii="Times New Roman" w:hAnsi="Times New Roman" w:cs="Times New Roman"/>
          <w:color w:val="auto"/>
          <w:sz w:val="28"/>
          <w:szCs w:val="28"/>
        </w:rPr>
        <w:t>)</w:t>
      </w:r>
      <w:r w:rsidR="00CE171E" w:rsidRPr="00A71FC2">
        <w:rPr>
          <w:rFonts w:ascii="Times New Roman" w:hAnsi="Times New Roman" w:cs="Times New Roman"/>
          <w:color w:val="auto"/>
          <w:sz w:val="28"/>
          <w:szCs w:val="28"/>
        </w:rPr>
        <w:t xml:space="preserve"> установлены</w:t>
      </w:r>
      <w:r w:rsidRPr="00A71FC2">
        <w:rPr>
          <w:rFonts w:ascii="Times New Roman" w:hAnsi="Times New Roman" w:cs="Times New Roman"/>
          <w:color w:val="auto"/>
          <w:sz w:val="28"/>
          <w:szCs w:val="28"/>
        </w:rPr>
        <w:t>:</w:t>
      </w: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на юге – планируемой улицей № 6, планируемой улицей № 11.</w:t>
      </w: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севере – Лесная ул., ул. Пугачева, ул. </w:t>
      </w:r>
      <w:proofErr w:type="spellStart"/>
      <w:r w:rsidRPr="00A71FC2">
        <w:rPr>
          <w:rFonts w:ascii="Times New Roman" w:hAnsi="Times New Roman" w:cs="Times New Roman"/>
          <w:color w:val="auto"/>
          <w:sz w:val="28"/>
          <w:szCs w:val="28"/>
        </w:rPr>
        <w:t>Ротмистрова</w:t>
      </w:r>
      <w:proofErr w:type="spellEnd"/>
      <w:r w:rsidRPr="00A71FC2">
        <w:rPr>
          <w:rFonts w:ascii="Times New Roman" w:hAnsi="Times New Roman" w:cs="Times New Roman"/>
          <w:color w:val="auto"/>
          <w:sz w:val="28"/>
          <w:szCs w:val="28"/>
        </w:rPr>
        <w:t>.</w:t>
      </w: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на западе и северо-западе – планируемой улицей № 19, ул. Некрасова, Восточный пер., Лесная ул.</w:t>
      </w: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востоке – планируемой улицей № 7 (граница </w:t>
      </w:r>
      <w:proofErr w:type="spellStart"/>
      <w:r w:rsidRPr="00A71FC2">
        <w:rPr>
          <w:rFonts w:ascii="Times New Roman" w:hAnsi="Times New Roman" w:cs="Times New Roman"/>
          <w:color w:val="auto"/>
          <w:sz w:val="28"/>
          <w:szCs w:val="28"/>
        </w:rPr>
        <w:t>Котельниковского</w:t>
      </w:r>
      <w:proofErr w:type="spellEnd"/>
      <w:r w:rsidRPr="00A71FC2">
        <w:rPr>
          <w:rFonts w:ascii="Times New Roman" w:hAnsi="Times New Roman" w:cs="Times New Roman"/>
          <w:color w:val="auto"/>
          <w:sz w:val="28"/>
          <w:szCs w:val="28"/>
        </w:rPr>
        <w:t xml:space="preserve"> городского поселения).</w:t>
      </w:r>
    </w:p>
    <w:p w:rsidR="00B62DA1" w:rsidRPr="00A71FC2" w:rsidRDefault="00B62DA1" w:rsidP="00EA2EEE">
      <w:pPr>
        <w:pStyle w:val="a5"/>
        <w:spacing w:after="0" w:line="240" w:lineRule="auto"/>
        <w:ind w:left="450" w:right="281" w:firstLine="259"/>
        <w:rPr>
          <w:rFonts w:ascii="Times New Roman" w:hAnsi="Times New Roman" w:cs="Times New Roman"/>
          <w:bCs/>
          <w:i/>
          <w:sz w:val="23"/>
          <w:szCs w:val="23"/>
          <w:highlight w:val="lightGray"/>
        </w:rPr>
      </w:pPr>
    </w:p>
    <w:p w:rsidR="00793BEC" w:rsidRPr="00A71FC2" w:rsidRDefault="00793BEC" w:rsidP="00EA2EEE">
      <w:pPr>
        <w:pStyle w:val="a5"/>
        <w:spacing w:after="0" w:line="240" w:lineRule="auto"/>
        <w:ind w:left="450" w:right="281" w:firstLine="259"/>
        <w:rPr>
          <w:rFonts w:ascii="Times New Roman" w:hAnsi="Times New Roman" w:cs="Times New Roman"/>
          <w:bCs/>
          <w:i/>
          <w:sz w:val="28"/>
          <w:szCs w:val="28"/>
        </w:rPr>
      </w:pPr>
      <w:r w:rsidRPr="00A71FC2">
        <w:rPr>
          <w:rFonts w:ascii="Times New Roman" w:hAnsi="Times New Roman" w:cs="Times New Roman"/>
          <w:bCs/>
          <w:i/>
          <w:sz w:val="28"/>
          <w:szCs w:val="28"/>
        </w:rPr>
        <w:t>Структура землепользования территории, кадастровое зонирование</w:t>
      </w:r>
    </w:p>
    <w:p w:rsidR="00B62DA1" w:rsidRPr="00A71FC2" w:rsidRDefault="00B62DA1" w:rsidP="00EA2EEE">
      <w:pPr>
        <w:pStyle w:val="a5"/>
        <w:spacing w:after="0" w:line="240" w:lineRule="auto"/>
        <w:ind w:left="450" w:right="281" w:firstLine="259"/>
        <w:rPr>
          <w:rFonts w:ascii="Times New Roman" w:hAnsi="Times New Roman" w:cs="Times New Roman"/>
          <w:bCs/>
          <w:i/>
          <w:sz w:val="23"/>
          <w:szCs w:val="23"/>
        </w:rPr>
      </w:pPr>
    </w:p>
    <w:p w:rsidR="00E63488" w:rsidRPr="00A71FC2" w:rsidRDefault="00E63488"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Кадастровый квартал – 13 00 32.</w:t>
      </w:r>
    </w:p>
    <w:p w:rsidR="00E63488" w:rsidRPr="00A71FC2" w:rsidRDefault="00E63488" w:rsidP="00EA2EEE">
      <w:pPr>
        <w:pStyle w:val="a5"/>
        <w:spacing w:after="0" w:line="240" w:lineRule="auto"/>
        <w:ind w:left="450" w:right="281" w:firstLine="259"/>
        <w:rPr>
          <w:rFonts w:ascii="Times New Roman" w:hAnsi="Times New Roman" w:cs="Times New Roman"/>
          <w:bCs/>
          <w:i/>
          <w:sz w:val="23"/>
          <w:szCs w:val="23"/>
        </w:rPr>
      </w:pPr>
    </w:p>
    <w:p w:rsidR="00215D5E" w:rsidRPr="00A71FC2" w:rsidRDefault="00215D5E" w:rsidP="00EA2EEE">
      <w:pPr>
        <w:pStyle w:val="Default"/>
        <w:ind w:left="709" w:right="281"/>
        <w:rPr>
          <w:i/>
          <w:color w:val="auto"/>
          <w:sz w:val="28"/>
          <w:szCs w:val="28"/>
        </w:rPr>
      </w:pPr>
      <w:r w:rsidRPr="00A71FC2">
        <w:rPr>
          <w:i/>
          <w:color w:val="auto"/>
          <w:sz w:val="28"/>
          <w:szCs w:val="28"/>
        </w:rPr>
        <w:t>Расстояния от территории проектирования до основных структурообразующих элементов города</w:t>
      </w:r>
    </w:p>
    <w:p w:rsidR="00215D5E" w:rsidRPr="00A71FC2" w:rsidRDefault="00215D5E" w:rsidP="00EA2EEE">
      <w:pPr>
        <w:pStyle w:val="a5"/>
        <w:spacing w:after="0" w:line="240" w:lineRule="auto"/>
        <w:ind w:left="450" w:right="281"/>
        <w:rPr>
          <w:rFonts w:ascii="Times New Roman" w:hAnsi="Times New Roman" w:cs="Times New Roman"/>
          <w:bCs/>
          <w:i/>
          <w:sz w:val="20"/>
          <w:szCs w:val="20"/>
        </w:rPr>
      </w:pPr>
    </w:p>
    <w:p w:rsidR="00E63488" w:rsidRPr="00A71FC2" w:rsidRDefault="00E63488" w:rsidP="00EA2EEE">
      <w:pPr>
        <w:autoSpaceDE w:val="0"/>
        <w:autoSpaceDN w:val="0"/>
        <w:adjustRightInd w:val="0"/>
        <w:spacing w:after="0" w:line="240" w:lineRule="auto"/>
        <w:ind w:left="709" w:right="281"/>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Около 2,2 км до железнодорожного вокзала «Котельниково» (Приволжская ЖД);</w:t>
      </w:r>
    </w:p>
    <w:p w:rsidR="00E63488" w:rsidRDefault="00724555"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Около 2,2 км до Автовокзала.</w:t>
      </w:r>
    </w:p>
    <w:p w:rsidR="000A1E7C" w:rsidRDefault="000A1E7C"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p>
    <w:p w:rsidR="000A1E7C" w:rsidRDefault="000A1E7C"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Границы территории внесения изменений установлены</w:t>
      </w:r>
      <w:r w:rsidR="00E33F2E">
        <w:rPr>
          <w:rFonts w:ascii="Times New Roman" w:hAnsi="Times New Roman" w:cs="Times New Roman"/>
          <w:color w:val="auto"/>
          <w:sz w:val="28"/>
          <w:szCs w:val="28"/>
        </w:rPr>
        <w:t xml:space="preserve"> двумя контурами</w:t>
      </w:r>
      <w:r>
        <w:rPr>
          <w:rFonts w:ascii="Times New Roman" w:hAnsi="Times New Roman" w:cs="Times New Roman"/>
          <w:color w:val="auto"/>
          <w:sz w:val="28"/>
          <w:szCs w:val="28"/>
        </w:rPr>
        <w:t>:</w:t>
      </w:r>
    </w:p>
    <w:p w:rsidR="00F11845" w:rsidRDefault="00F11845"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p>
    <w:p w:rsidR="009746C8" w:rsidRDefault="00F11845"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Контур 1:</w:t>
      </w:r>
      <w:r w:rsidR="006945A5">
        <w:rPr>
          <w:rFonts w:ascii="Times New Roman" w:hAnsi="Times New Roman" w:cs="Times New Roman"/>
          <w:color w:val="auto"/>
          <w:sz w:val="28"/>
          <w:szCs w:val="28"/>
        </w:rPr>
        <w:t xml:space="preserve"> </w:t>
      </w:r>
    </w:p>
    <w:p w:rsidR="006D291B" w:rsidRDefault="000A1E7C" w:rsidP="000A1E7C">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юге – </w:t>
      </w:r>
      <w:r w:rsidR="006D291B">
        <w:rPr>
          <w:rFonts w:ascii="Times New Roman" w:hAnsi="Times New Roman" w:cs="Times New Roman"/>
          <w:color w:val="auto"/>
          <w:sz w:val="28"/>
          <w:szCs w:val="28"/>
        </w:rPr>
        <w:t xml:space="preserve">ул. им. </w:t>
      </w:r>
      <w:proofErr w:type="spellStart"/>
      <w:r w:rsidR="006D291B">
        <w:rPr>
          <w:rFonts w:ascii="Times New Roman" w:hAnsi="Times New Roman" w:cs="Times New Roman"/>
          <w:color w:val="auto"/>
          <w:sz w:val="28"/>
          <w:szCs w:val="28"/>
        </w:rPr>
        <w:t>В.М.М</w:t>
      </w:r>
      <w:r w:rsidR="006D291B" w:rsidRPr="006D291B">
        <w:rPr>
          <w:rFonts w:ascii="Times New Roman" w:hAnsi="Times New Roman" w:cs="Times New Roman"/>
          <w:color w:val="auto"/>
          <w:sz w:val="28"/>
          <w:szCs w:val="28"/>
        </w:rPr>
        <w:t>осковченко</w:t>
      </w:r>
      <w:proofErr w:type="spellEnd"/>
    </w:p>
    <w:p w:rsidR="000A1E7C" w:rsidRPr="00A71FC2" w:rsidRDefault="000A1E7C" w:rsidP="000A1E7C">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севере – </w:t>
      </w:r>
      <w:proofErr w:type="spellStart"/>
      <w:proofErr w:type="gramStart"/>
      <w:r w:rsidR="009746C8">
        <w:rPr>
          <w:rFonts w:ascii="Times New Roman" w:hAnsi="Times New Roman" w:cs="Times New Roman"/>
          <w:color w:val="auto"/>
          <w:sz w:val="28"/>
          <w:szCs w:val="28"/>
        </w:rPr>
        <w:t>пер.Восточным</w:t>
      </w:r>
      <w:proofErr w:type="spellEnd"/>
      <w:proofErr w:type="gramEnd"/>
    </w:p>
    <w:p w:rsidR="000A1E7C" w:rsidRPr="00A71FC2" w:rsidRDefault="000A1E7C" w:rsidP="000A1E7C">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западе и северо-западе – </w:t>
      </w:r>
      <w:proofErr w:type="spellStart"/>
      <w:r w:rsidR="009746C8">
        <w:rPr>
          <w:rFonts w:ascii="Times New Roman" w:hAnsi="Times New Roman" w:cs="Times New Roman"/>
          <w:color w:val="auto"/>
          <w:sz w:val="28"/>
          <w:szCs w:val="28"/>
        </w:rPr>
        <w:t>ул.Победы</w:t>
      </w:r>
      <w:proofErr w:type="spellEnd"/>
    </w:p>
    <w:p w:rsidR="000A1E7C" w:rsidRDefault="000A1E7C" w:rsidP="000A1E7C">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востоке – </w:t>
      </w:r>
      <w:r w:rsidR="009746C8">
        <w:rPr>
          <w:rFonts w:ascii="Times New Roman" w:hAnsi="Times New Roman" w:cs="Times New Roman"/>
          <w:color w:val="auto"/>
          <w:sz w:val="28"/>
          <w:szCs w:val="28"/>
        </w:rPr>
        <w:t>проездом №21.5</w:t>
      </w:r>
    </w:p>
    <w:p w:rsidR="00E33F2E" w:rsidRDefault="00E33F2E" w:rsidP="000A1E7C">
      <w:pPr>
        <w:autoSpaceDE w:val="0"/>
        <w:autoSpaceDN w:val="0"/>
        <w:adjustRightInd w:val="0"/>
        <w:spacing w:after="0" w:line="240" w:lineRule="auto"/>
        <w:ind w:right="281" w:firstLine="709"/>
        <w:jc w:val="both"/>
        <w:rPr>
          <w:rFonts w:ascii="Times New Roman" w:hAnsi="Times New Roman" w:cs="Times New Roman"/>
          <w:color w:val="auto"/>
          <w:sz w:val="28"/>
          <w:szCs w:val="28"/>
        </w:rPr>
      </w:pPr>
    </w:p>
    <w:p w:rsidR="00E33F2E"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Контур </w:t>
      </w:r>
      <w:proofErr w:type="gramStart"/>
      <w:r>
        <w:rPr>
          <w:rFonts w:ascii="Times New Roman" w:hAnsi="Times New Roman" w:cs="Times New Roman"/>
          <w:color w:val="auto"/>
          <w:sz w:val="28"/>
          <w:szCs w:val="28"/>
        </w:rPr>
        <w:t>2</w:t>
      </w:r>
      <w:r w:rsidR="007E2DE4">
        <w:rPr>
          <w:rFonts w:ascii="Times New Roman" w:hAnsi="Times New Roman" w:cs="Times New Roman"/>
          <w:color w:val="auto"/>
          <w:sz w:val="28"/>
          <w:szCs w:val="28"/>
        </w:rPr>
        <w:t xml:space="preserve"> </w:t>
      </w:r>
      <w:r>
        <w:rPr>
          <w:rFonts w:ascii="Times New Roman" w:hAnsi="Times New Roman" w:cs="Times New Roman"/>
          <w:color w:val="auto"/>
          <w:sz w:val="28"/>
          <w:szCs w:val="28"/>
        </w:rPr>
        <w:t>:</w:t>
      </w:r>
      <w:proofErr w:type="gramEnd"/>
      <w:r w:rsidR="006945A5" w:rsidRPr="006945A5">
        <w:t xml:space="preserve"> </w:t>
      </w:r>
    </w:p>
    <w:p w:rsidR="00E33F2E"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юге – </w:t>
      </w:r>
      <w:r>
        <w:rPr>
          <w:rFonts w:ascii="Times New Roman" w:hAnsi="Times New Roman" w:cs="Times New Roman"/>
          <w:color w:val="auto"/>
          <w:sz w:val="28"/>
          <w:szCs w:val="28"/>
        </w:rPr>
        <w:t>ул. Цветочная</w:t>
      </w:r>
    </w:p>
    <w:p w:rsidR="00E33F2E" w:rsidRPr="00A71FC2"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севере – </w:t>
      </w:r>
      <w:proofErr w:type="spellStart"/>
      <w:r>
        <w:rPr>
          <w:rFonts w:ascii="Times New Roman" w:hAnsi="Times New Roman" w:cs="Times New Roman"/>
          <w:color w:val="auto"/>
          <w:sz w:val="28"/>
          <w:szCs w:val="28"/>
        </w:rPr>
        <w:t>ул.Кольцевая</w:t>
      </w:r>
      <w:proofErr w:type="spellEnd"/>
    </w:p>
    <w:p w:rsidR="00E33F2E" w:rsidRPr="00A71FC2"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t xml:space="preserve">на западе и северо-западе – </w:t>
      </w:r>
      <w:proofErr w:type="spellStart"/>
      <w:r>
        <w:rPr>
          <w:rFonts w:ascii="Times New Roman" w:hAnsi="Times New Roman" w:cs="Times New Roman"/>
          <w:color w:val="auto"/>
          <w:sz w:val="28"/>
          <w:szCs w:val="28"/>
        </w:rPr>
        <w:t>ул.Степана</w:t>
      </w:r>
      <w:proofErr w:type="spellEnd"/>
      <w:r>
        <w:rPr>
          <w:rFonts w:ascii="Times New Roman" w:hAnsi="Times New Roman" w:cs="Times New Roman"/>
          <w:color w:val="auto"/>
          <w:sz w:val="28"/>
          <w:szCs w:val="28"/>
        </w:rPr>
        <w:t xml:space="preserve"> Разина</w:t>
      </w:r>
    </w:p>
    <w:p w:rsidR="00E33F2E" w:rsidRPr="00A71FC2"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r w:rsidRPr="00A71FC2">
        <w:rPr>
          <w:rFonts w:ascii="Times New Roman" w:hAnsi="Times New Roman" w:cs="Times New Roman"/>
          <w:color w:val="auto"/>
          <w:sz w:val="28"/>
          <w:szCs w:val="28"/>
        </w:rPr>
        <w:lastRenderedPageBreak/>
        <w:t xml:space="preserve">на востоке – </w:t>
      </w:r>
      <w:proofErr w:type="spellStart"/>
      <w:r>
        <w:rPr>
          <w:rFonts w:ascii="Times New Roman" w:hAnsi="Times New Roman" w:cs="Times New Roman"/>
          <w:color w:val="auto"/>
          <w:sz w:val="28"/>
          <w:szCs w:val="28"/>
        </w:rPr>
        <w:t>ул.Платова</w:t>
      </w:r>
      <w:proofErr w:type="spellEnd"/>
    </w:p>
    <w:p w:rsidR="00E33F2E" w:rsidRPr="00A71FC2" w:rsidRDefault="00E33F2E" w:rsidP="00E33F2E">
      <w:pPr>
        <w:autoSpaceDE w:val="0"/>
        <w:autoSpaceDN w:val="0"/>
        <w:adjustRightInd w:val="0"/>
        <w:spacing w:after="0" w:line="240" w:lineRule="auto"/>
        <w:ind w:right="281" w:firstLine="709"/>
        <w:jc w:val="both"/>
        <w:rPr>
          <w:rFonts w:ascii="Times New Roman" w:hAnsi="Times New Roman" w:cs="Times New Roman"/>
          <w:color w:val="auto"/>
          <w:sz w:val="28"/>
          <w:szCs w:val="28"/>
        </w:rPr>
      </w:pPr>
    </w:p>
    <w:p w:rsidR="000A1E7C" w:rsidRPr="00A71FC2" w:rsidRDefault="000A1E7C" w:rsidP="00EA2EEE">
      <w:pPr>
        <w:autoSpaceDE w:val="0"/>
        <w:autoSpaceDN w:val="0"/>
        <w:adjustRightInd w:val="0"/>
        <w:spacing w:after="0" w:line="240" w:lineRule="auto"/>
        <w:ind w:right="281" w:firstLine="709"/>
        <w:jc w:val="both"/>
        <w:rPr>
          <w:rFonts w:ascii="Times New Roman" w:hAnsi="Times New Roman" w:cs="Times New Roman"/>
          <w:color w:val="auto"/>
          <w:sz w:val="28"/>
          <w:szCs w:val="28"/>
        </w:rPr>
      </w:pPr>
    </w:p>
    <w:p w:rsidR="00B62DA1" w:rsidRPr="00A71FC2" w:rsidRDefault="00B62DA1" w:rsidP="00EA2EEE">
      <w:pPr>
        <w:pStyle w:val="a5"/>
        <w:spacing w:after="0" w:line="240" w:lineRule="auto"/>
        <w:ind w:left="450" w:right="281"/>
        <w:rPr>
          <w:rFonts w:ascii="Times New Roman" w:hAnsi="Times New Roman" w:cs="Times New Roman"/>
          <w:bCs/>
          <w:i/>
          <w:sz w:val="20"/>
          <w:szCs w:val="20"/>
        </w:rPr>
      </w:pPr>
    </w:p>
    <w:p w:rsidR="00D10B11" w:rsidRPr="00A71FC2" w:rsidRDefault="00D10B11" w:rsidP="00EA2EEE">
      <w:pPr>
        <w:pStyle w:val="Default"/>
        <w:numPr>
          <w:ilvl w:val="1"/>
          <w:numId w:val="4"/>
        </w:numPr>
        <w:ind w:right="281" w:hanging="11"/>
        <w:rPr>
          <w:color w:val="auto"/>
          <w:sz w:val="28"/>
          <w:szCs w:val="28"/>
        </w:rPr>
      </w:pPr>
      <w:r w:rsidRPr="00A71FC2">
        <w:rPr>
          <w:color w:val="auto"/>
          <w:sz w:val="28"/>
          <w:szCs w:val="28"/>
        </w:rPr>
        <w:t>Особенности природного ландшафта и инженерно-строительные условия</w:t>
      </w:r>
      <w:r w:rsidR="00773F7A" w:rsidRPr="00A71FC2">
        <w:rPr>
          <w:color w:val="auto"/>
          <w:sz w:val="28"/>
          <w:szCs w:val="28"/>
        </w:rPr>
        <w:t>.</w:t>
      </w:r>
    </w:p>
    <w:p w:rsidR="00C362FB" w:rsidRPr="00A71FC2" w:rsidRDefault="00C362FB" w:rsidP="00EA2EEE">
      <w:pPr>
        <w:pStyle w:val="Default"/>
        <w:ind w:left="720" w:right="281"/>
        <w:rPr>
          <w:color w:val="auto"/>
          <w:sz w:val="28"/>
          <w:szCs w:val="28"/>
        </w:rPr>
      </w:pPr>
    </w:p>
    <w:p w:rsidR="00691A7C" w:rsidRPr="00A71FC2" w:rsidRDefault="00691A7C" w:rsidP="00EA2EEE">
      <w:pPr>
        <w:pStyle w:val="Default"/>
        <w:ind w:left="709" w:right="281"/>
        <w:rPr>
          <w:i/>
          <w:color w:val="auto"/>
          <w:sz w:val="28"/>
          <w:szCs w:val="28"/>
        </w:rPr>
      </w:pPr>
      <w:r w:rsidRPr="00A71FC2">
        <w:rPr>
          <w:i/>
          <w:color w:val="auto"/>
          <w:sz w:val="28"/>
          <w:szCs w:val="28"/>
        </w:rPr>
        <w:t>Инженерно-геологическое и гидрогеологическое строение территории</w:t>
      </w:r>
    </w:p>
    <w:p w:rsidR="00C362FB" w:rsidRPr="00A71FC2" w:rsidRDefault="00C362FB" w:rsidP="00EA2EEE">
      <w:pPr>
        <w:pStyle w:val="Default"/>
        <w:ind w:left="709" w:right="281"/>
        <w:rPr>
          <w:i/>
          <w:color w:val="auto"/>
        </w:rPr>
      </w:pPr>
    </w:p>
    <w:p w:rsidR="00C362FB" w:rsidRPr="00A71FC2" w:rsidRDefault="00C362FB" w:rsidP="00EA2EEE">
      <w:pPr>
        <w:pStyle w:val="-"/>
        <w:ind w:right="281"/>
      </w:pPr>
      <w:r w:rsidRPr="00E62BC5">
        <w:t>Инженерно-геологические изыскания проектируемой территории выполнены ООО «</w:t>
      </w:r>
      <w:proofErr w:type="spellStart"/>
      <w:r w:rsidRPr="00E62BC5">
        <w:t>Технопроект</w:t>
      </w:r>
      <w:proofErr w:type="spellEnd"/>
      <w:r w:rsidRPr="00E62BC5">
        <w:t xml:space="preserve"> НВТИСИЗ». Целью изыска</w:t>
      </w:r>
      <w:r w:rsidR="006F7B10" w:rsidRPr="00E62BC5">
        <w:t>ний явилось изучение инженерно-</w:t>
      </w:r>
      <w:r w:rsidRPr="00E62BC5">
        <w:t xml:space="preserve">геологических условий площадки строительства жилого района «Дубовая роща» для </w:t>
      </w:r>
      <w:proofErr w:type="gramStart"/>
      <w:r w:rsidRPr="00E62BC5">
        <w:t>обоснования  разрабатываемой</w:t>
      </w:r>
      <w:proofErr w:type="gramEnd"/>
      <w:r w:rsidRPr="00E62BC5">
        <w:t xml:space="preserve"> проектной документации.</w:t>
      </w:r>
      <w:r w:rsidRPr="00A71FC2">
        <w:t xml:space="preserve"> </w:t>
      </w:r>
    </w:p>
    <w:p w:rsidR="00C362FB" w:rsidRPr="00A71FC2" w:rsidRDefault="00C362FB" w:rsidP="00EA2EEE">
      <w:pPr>
        <w:pStyle w:val="-"/>
        <w:ind w:right="281"/>
      </w:pPr>
      <w:r w:rsidRPr="00A71FC2">
        <w:t xml:space="preserve">В геологическом строении площадки изысканий на глубину до 30 м принимают участие отложения четвертичной и неогеновой систем </w:t>
      </w:r>
    </w:p>
    <w:p w:rsidR="00C362FB" w:rsidRPr="00A71FC2" w:rsidRDefault="00C362FB" w:rsidP="00EA2EEE">
      <w:pPr>
        <w:pStyle w:val="-"/>
        <w:ind w:right="281"/>
      </w:pPr>
      <w:r w:rsidRPr="00A71FC2">
        <w:t>Четвертичная система представлена верхнечетвертичными аллюви</w:t>
      </w:r>
      <w:r w:rsidRPr="00A71FC2">
        <w:softHyphen/>
        <w:t>альными (</w:t>
      </w:r>
      <w:proofErr w:type="spellStart"/>
      <w:r w:rsidRPr="00A71FC2">
        <w:t>aQm</w:t>
      </w:r>
      <w:proofErr w:type="spellEnd"/>
      <w:r w:rsidRPr="00A71FC2">
        <w:t>) суглинками, песками и глинами.</w:t>
      </w:r>
    </w:p>
    <w:p w:rsidR="00C362FB" w:rsidRPr="00A71FC2" w:rsidRDefault="00C362FB" w:rsidP="00EA2EEE">
      <w:pPr>
        <w:pStyle w:val="-"/>
        <w:ind w:right="281"/>
      </w:pPr>
      <w:r w:rsidRPr="00A71FC2">
        <w:t>Суглинки коричневые, светло-коричневые, с линзами и прослоями глин, с включением карбонатов, мелкокристаллического гипса, окислов железа и марганца, до глубины 0.10 - 0.30 м преобразованы в почвенно-растительный слой. Толщи</w:t>
      </w:r>
      <w:r w:rsidRPr="00A71FC2">
        <w:softHyphen/>
        <w:t>на слоя изменяется от 0.60 до 11,80 м (отметки 30.29-51.56 м).</w:t>
      </w:r>
    </w:p>
    <w:p w:rsidR="00C362FB" w:rsidRPr="00A71FC2" w:rsidRDefault="00C362FB" w:rsidP="00EA2EEE">
      <w:pPr>
        <w:pStyle w:val="-"/>
        <w:ind w:right="281"/>
      </w:pPr>
      <w:r w:rsidRPr="00A71FC2">
        <w:t>Пески светло-коричневые, светло-желтые, желтовато-коричневые мелкие, глинистые, с редкими прослоями песка крупно</w:t>
      </w:r>
      <w:r w:rsidR="00F85193">
        <w:t xml:space="preserve">го и линзами глины, супеси, </w:t>
      </w:r>
      <w:proofErr w:type="spellStart"/>
      <w:r w:rsidR="00F85193">
        <w:t>оже</w:t>
      </w:r>
      <w:r w:rsidRPr="00A71FC2">
        <w:t>лезненные</w:t>
      </w:r>
      <w:proofErr w:type="spellEnd"/>
      <w:r w:rsidRPr="00A71FC2">
        <w:t xml:space="preserve">, маловлажные, влажные, </w:t>
      </w:r>
      <w:proofErr w:type="spellStart"/>
      <w:r w:rsidRPr="00A71FC2">
        <w:t>водонасыщенные</w:t>
      </w:r>
      <w:proofErr w:type="spellEnd"/>
      <w:r w:rsidRPr="00A71FC2">
        <w:t>. Толщина слоя изменяется от 0.40 до 7.50 м (отметки 35.68-46.09 м).</w:t>
      </w:r>
    </w:p>
    <w:p w:rsidR="00C362FB" w:rsidRPr="00A71FC2" w:rsidRDefault="00C362FB" w:rsidP="00EA2EEE">
      <w:pPr>
        <w:pStyle w:val="-"/>
        <w:ind w:right="281"/>
      </w:pPr>
      <w:r w:rsidRPr="00A71FC2">
        <w:t xml:space="preserve">Глины коричневые, светло-коричневые слоистые, по наслоению песок, </w:t>
      </w:r>
      <w:proofErr w:type="spellStart"/>
      <w:r w:rsidRPr="00A71FC2">
        <w:t>ожелезненные</w:t>
      </w:r>
      <w:proofErr w:type="spellEnd"/>
      <w:r w:rsidRPr="00A71FC2">
        <w:t>, с включением карбонатов, окислов марганца и железа. Толщина слоя изменяется от 1.20 до 7.40 (отметки 35.04-48.11 м).</w:t>
      </w:r>
    </w:p>
    <w:p w:rsidR="00C362FB" w:rsidRPr="00A71FC2" w:rsidRDefault="00C362FB" w:rsidP="00EA2EEE">
      <w:pPr>
        <w:pStyle w:val="-"/>
        <w:ind w:right="281"/>
      </w:pPr>
      <w:r w:rsidRPr="00A71FC2">
        <w:t xml:space="preserve">Неогеновая система сложена песками, глинами и </w:t>
      </w:r>
      <w:proofErr w:type="spellStart"/>
      <w:r w:rsidRPr="00A71FC2">
        <w:t>опесчаненными</w:t>
      </w:r>
      <w:proofErr w:type="spellEnd"/>
      <w:r w:rsidRPr="00A71FC2">
        <w:t xml:space="preserve"> глинами </w:t>
      </w:r>
      <w:proofErr w:type="spellStart"/>
      <w:r w:rsidRPr="00A71FC2">
        <w:t>ергенинской</w:t>
      </w:r>
      <w:proofErr w:type="spellEnd"/>
      <w:r w:rsidRPr="00A71FC2">
        <w:t xml:space="preserve"> (N2e) свиты.</w:t>
      </w:r>
    </w:p>
    <w:p w:rsidR="00C362FB" w:rsidRPr="00A71FC2" w:rsidRDefault="00C362FB" w:rsidP="00EA2EEE">
      <w:pPr>
        <w:pStyle w:val="-"/>
        <w:ind w:right="281"/>
      </w:pPr>
      <w:r w:rsidRPr="00A71FC2">
        <w:t>Пески светло-серые, серые, серовато-белые, белые средней крупности, с редкими прослоями песка крупного, с линзами глины, супеси, с редкими включе</w:t>
      </w:r>
      <w:r w:rsidRPr="00A71FC2">
        <w:softHyphen/>
        <w:t xml:space="preserve">ниями окатышей сцементированного песка, </w:t>
      </w:r>
      <w:proofErr w:type="spellStart"/>
      <w:r w:rsidRPr="00A71FC2">
        <w:t>ожелезненные</w:t>
      </w:r>
      <w:proofErr w:type="spellEnd"/>
      <w:r w:rsidRPr="00A71FC2">
        <w:t>, маловлажные, влаж</w:t>
      </w:r>
      <w:r w:rsidRPr="00A71FC2">
        <w:softHyphen/>
        <w:t xml:space="preserve">ные, </w:t>
      </w:r>
      <w:proofErr w:type="spellStart"/>
      <w:r w:rsidRPr="00A71FC2">
        <w:t>водонасыщенные</w:t>
      </w:r>
      <w:proofErr w:type="spellEnd"/>
      <w:r w:rsidRPr="00A71FC2">
        <w:t xml:space="preserve">. Вскрытая толщина </w:t>
      </w:r>
      <w:proofErr w:type="spellStart"/>
      <w:r w:rsidRPr="00A71FC2">
        <w:t>ергенинских</w:t>
      </w:r>
      <w:proofErr w:type="spellEnd"/>
      <w:r w:rsidRPr="00A71FC2">
        <w:t xml:space="preserve"> песков достигает до 16.00 м (отметки 24.20-27.54 м).</w:t>
      </w:r>
    </w:p>
    <w:p w:rsidR="00C362FB" w:rsidRPr="00A71FC2" w:rsidRDefault="00C362FB" w:rsidP="00EA2EEE">
      <w:pPr>
        <w:pStyle w:val="-"/>
        <w:ind w:right="281"/>
      </w:pPr>
      <w:r w:rsidRPr="00A71FC2">
        <w:t>Глины серые, зеленовато-серые, плотные, слоистые, с включениями оки</w:t>
      </w:r>
      <w:r w:rsidRPr="00A71FC2">
        <w:softHyphen/>
        <w:t>слов марганца и железа. Вскрытая толщина   слоя достигает 15.0 м.</w:t>
      </w:r>
    </w:p>
    <w:p w:rsidR="00C362FB" w:rsidRPr="00A71FC2" w:rsidRDefault="00C362FB" w:rsidP="00EA2EEE">
      <w:pPr>
        <w:pStyle w:val="-"/>
        <w:ind w:right="281"/>
      </w:pPr>
      <w:proofErr w:type="spellStart"/>
      <w:r w:rsidRPr="00A71FC2">
        <w:t>Опесчаненные</w:t>
      </w:r>
      <w:proofErr w:type="spellEnd"/>
      <w:r w:rsidRPr="00A71FC2">
        <w:t xml:space="preserve"> глины зеленые, темно-зеленые, с включением окислов мар</w:t>
      </w:r>
      <w:r w:rsidRPr="00A71FC2">
        <w:softHyphen/>
        <w:t>ганца и железа. Вскрытая толщина слоя достигает 20.0 м.</w:t>
      </w:r>
    </w:p>
    <w:p w:rsidR="00C362FB" w:rsidRPr="00A71FC2" w:rsidRDefault="00C362FB" w:rsidP="00EA2EEE">
      <w:pPr>
        <w:pStyle w:val="-"/>
        <w:ind w:right="281"/>
      </w:pPr>
      <w:r w:rsidRPr="00A71FC2">
        <w:t xml:space="preserve">Подземные воды на площадке вскрыты на глубине 1.20-13.30 м. (отметки 40.89-43.53 м) в аллювиальных и </w:t>
      </w:r>
      <w:proofErr w:type="spellStart"/>
      <w:r w:rsidRPr="00A71FC2">
        <w:t>ергенинских</w:t>
      </w:r>
      <w:proofErr w:type="spellEnd"/>
      <w:r w:rsidRPr="00A71FC2">
        <w:t xml:space="preserve"> отложениях. Водовмещающими грунтами являются аллювиальные суглинки и пески, </w:t>
      </w:r>
      <w:proofErr w:type="spellStart"/>
      <w:r w:rsidRPr="00A71FC2">
        <w:t>ергенинские</w:t>
      </w:r>
      <w:proofErr w:type="spellEnd"/>
      <w:r w:rsidRPr="00A71FC2">
        <w:t xml:space="preserve"> пески и глины </w:t>
      </w:r>
      <w:proofErr w:type="spellStart"/>
      <w:r w:rsidRPr="00A71FC2">
        <w:t>опесчаненные</w:t>
      </w:r>
      <w:proofErr w:type="spellEnd"/>
      <w:r w:rsidRPr="00A71FC2">
        <w:t xml:space="preserve">. </w:t>
      </w:r>
      <w:proofErr w:type="spellStart"/>
      <w:r w:rsidRPr="00A71FC2">
        <w:t>Водоупором</w:t>
      </w:r>
      <w:proofErr w:type="spellEnd"/>
      <w:r w:rsidRPr="00A71FC2">
        <w:t xml:space="preserve"> служат плотные </w:t>
      </w:r>
      <w:proofErr w:type="spellStart"/>
      <w:r w:rsidR="006F7B10" w:rsidRPr="00A71FC2">
        <w:t>ергенинские</w:t>
      </w:r>
      <w:proofErr w:type="spellEnd"/>
      <w:r w:rsidR="006F7B10" w:rsidRPr="00A71FC2">
        <w:t xml:space="preserve"> глины. Положе</w:t>
      </w:r>
      <w:r w:rsidRPr="00A71FC2">
        <w:t>ние уровня подземных вод не является постоянным, сезонные колебания уровня достигают 1,5 м.</w:t>
      </w:r>
    </w:p>
    <w:p w:rsidR="00C362FB" w:rsidRPr="00A71FC2" w:rsidRDefault="00C362FB" w:rsidP="00EA2EEE">
      <w:pPr>
        <w:pStyle w:val="-"/>
        <w:ind w:right="281"/>
      </w:pPr>
      <w:r w:rsidRPr="00A71FC2">
        <w:t xml:space="preserve">Питание водоносного горизонта происходит за счет атмосферных осадков. Разгрузка подземных вод происходит в юго-западном направлении по балкам к </w:t>
      </w:r>
      <w:proofErr w:type="spellStart"/>
      <w:r w:rsidRPr="00A71FC2">
        <w:t>р.Курмоярский</w:t>
      </w:r>
      <w:proofErr w:type="spellEnd"/>
      <w:r w:rsidRPr="00A71FC2">
        <w:t xml:space="preserve"> Аксай, Цимлянскому водохранилищу.</w:t>
      </w:r>
    </w:p>
    <w:p w:rsidR="00C362FB" w:rsidRPr="00A71FC2" w:rsidRDefault="00C362FB" w:rsidP="00EA2EEE">
      <w:pPr>
        <w:pStyle w:val="-"/>
        <w:ind w:right="281"/>
      </w:pPr>
      <w:r w:rsidRPr="00A71FC2">
        <w:t xml:space="preserve">По </w:t>
      </w:r>
      <w:proofErr w:type="spellStart"/>
      <w:r w:rsidRPr="00A71FC2">
        <w:t>подтопляемости</w:t>
      </w:r>
      <w:proofErr w:type="spellEnd"/>
      <w:r w:rsidRPr="00A71FC2">
        <w:t xml:space="preserve"> территория изысканий делится на 2 участка: 1-ый участок (см. лист ППТ -2), согласно СП 11-105-97 (часть II) относится к / области (подтопленная), по условиям развития процесса - к району I-A1 (подтопленный в естественных условиях), по времени развития процесса относится к участку I-А11 (постоянно подтопленный):</w:t>
      </w:r>
    </w:p>
    <w:p w:rsidR="00C362FB" w:rsidRPr="00A71FC2" w:rsidRDefault="00C362FB" w:rsidP="00EA2EEE">
      <w:pPr>
        <w:pStyle w:val="-"/>
        <w:ind w:right="281"/>
      </w:pPr>
      <w:r w:rsidRPr="00A71FC2">
        <w:t xml:space="preserve">Прогнозируемый УПВ за 15 летний период при скорости его подъема </w:t>
      </w:r>
      <w:r w:rsidRPr="00A71FC2">
        <w:br/>
        <w:t>0,3 м/год достигнет глубины 2,0 м.</w:t>
      </w:r>
    </w:p>
    <w:p w:rsidR="00C362FB" w:rsidRPr="00A71FC2" w:rsidRDefault="00C362FB" w:rsidP="00EA2EEE">
      <w:pPr>
        <w:pStyle w:val="-"/>
        <w:ind w:right="281"/>
      </w:pPr>
      <w:r w:rsidRPr="00A71FC2">
        <w:t xml:space="preserve">Коэффициент фильтрации песков по результатам лабораторных определений </w:t>
      </w:r>
      <w:proofErr w:type="gramStart"/>
      <w:r w:rsidRPr="00A71FC2">
        <w:t>изменяется :</w:t>
      </w:r>
      <w:proofErr w:type="gramEnd"/>
      <w:r w:rsidRPr="00A71FC2">
        <w:t xml:space="preserve"> для мелких песков - от 1.86 до 4.04 м/</w:t>
      </w:r>
      <w:proofErr w:type="spellStart"/>
      <w:r w:rsidRPr="00A71FC2">
        <w:t>сут</w:t>
      </w:r>
      <w:proofErr w:type="spellEnd"/>
      <w:r w:rsidRPr="00A71FC2">
        <w:t>, среднее значение - З.6 м/</w:t>
      </w:r>
      <w:proofErr w:type="spellStart"/>
      <w:r w:rsidRPr="00A71FC2">
        <w:t>сут</w:t>
      </w:r>
      <w:proofErr w:type="spellEnd"/>
      <w:r w:rsidRPr="00A71FC2">
        <w:t>; для песков средней крупности - от 9.72 до 16.4 м/</w:t>
      </w:r>
      <w:proofErr w:type="spellStart"/>
      <w:r w:rsidRPr="00A71FC2">
        <w:t>сут</w:t>
      </w:r>
      <w:proofErr w:type="spellEnd"/>
      <w:r w:rsidRPr="00A71FC2">
        <w:t>, среднее -12.5 м/</w:t>
      </w:r>
      <w:proofErr w:type="spellStart"/>
      <w:r w:rsidRPr="00A71FC2">
        <w:t>сут</w:t>
      </w:r>
      <w:proofErr w:type="spellEnd"/>
      <w:r w:rsidRPr="00A71FC2">
        <w:t>.</w:t>
      </w:r>
    </w:p>
    <w:p w:rsidR="00C362FB" w:rsidRPr="00A71FC2" w:rsidRDefault="00C362FB" w:rsidP="00EA2EEE">
      <w:pPr>
        <w:pStyle w:val="-"/>
        <w:ind w:right="281"/>
      </w:pPr>
      <w:r w:rsidRPr="00A71FC2">
        <w:t xml:space="preserve">К неблагоприятным инженерно-геологическим процессам следует отнести </w:t>
      </w:r>
      <w:proofErr w:type="spellStart"/>
      <w:r w:rsidRPr="00A71FC2">
        <w:t>просадочность</w:t>
      </w:r>
      <w:proofErr w:type="spellEnd"/>
      <w:r w:rsidRPr="00A71FC2">
        <w:t xml:space="preserve"> и </w:t>
      </w:r>
      <w:proofErr w:type="spellStart"/>
      <w:r w:rsidRPr="00A71FC2">
        <w:t>пучинистость</w:t>
      </w:r>
      <w:proofErr w:type="spellEnd"/>
      <w:r w:rsidRPr="00A71FC2">
        <w:t xml:space="preserve"> грунтов ИГЭ-1, набухание глин ИГЭ-3,5, высокую коррозионную агрессивность грунтов ИГЭ-1,3, постоянно подтопленный уча</w:t>
      </w:r>
      <w:r w:rsidRPr="00A71FC2">
        <w:softHyphen/>
        <w:t>сток I.</w:t>
      </w:r>
    </w:p>
    <w:p w:rsidR="00C362FB" w:rsidRPr="00A71FC2" w:rsidRDefault="00C362FB" w:rsidP="00EA2EEE">
      <w:pPr>
        <w:pStyle w:val="-"/>
        <w:ind w:right="281"/>
      </w:pPr>
      <w:r w:rsidRPr="00A71FC2">
        <w:t xml:space="preserve">Исследуемая площадка характеризуется III (сложной) категорией сложности инженерно-геологических условий </w:t>
      </w:r>
      <w:proofErr w:type="gramStart"/>
      <w:r w:rsidRPr="00A71FC2">
        <w:t>согласно приложения</w:t>
      </w:r>
      <w:proofErr w:type="gramEnd"/>
      <w:r w:rsidRPr="00A71FC2">
        <w:t xml:space="preserve"> БСП 11-105-97.</w:t>
      </w:r>
    </w:p>
    <w:p w:rsidR="00C362FB" w:rsidRPr="00A71FC2" w:rsidRDefault="00C362FB" w:rsidP="00EA2EEE">
      <w:pPr>
        <w:pStyle w:val="-"/>
        <w:ind w:right="281"/>
      </w:pPr>
      <w:r w:rsidRPr="00A71FC2">
        <w:t xml:space="preserve">Суглинки ИГЭ-1 при замачивании обладают </w:t>
      </w:r>
      <w:proofErr w:type="spellStart"/>
      <w:r w:rsidRPr="00A71FC2">
        <w:t>просадочными</w:t>
      </w:r>
      <w:proofErr w:type="spellEnd"/>
      <w:r w:rsidRPr="00A71FC2">
        <w:t xml:space="preserve"> свойства</w:t>
      </w:r>
      <w:r w:rsidRPr="00A71FC2">
        <w:softHyphen/>
        <w:t xml:space="preserve">ми. Тип грунтовых условий по </w:t>
      </w:r>
      <w:proofErr w:type="spellStart"/>
      <w:r w:rsidRPr="00A71FC2">
        <w:t>просадочности</w:t>
      </w:r>
      <w:proofErr w:type="spellEnd"/>
      <w:r w:rsidRPr="00A71FC2">
        <w:t xml:space="preserve"> – первый. Нижняя граница </w:t>
      </w:r>
      <w:proofErr w:type="spellStart"/>
      <w:r w:rsidRPr="00A71FC2">
        <w:t>просадочности</w:t>
      </w:r>
      <w:proofErr w:type="spellEnd"/>
      <w:r w:rsidRPr="00A71FC2">
        <w:t xml:space="preserve"> проходит по подошве грунтов ИГЭ-1.</w:t>
      </w:r>
    </w:p>
    <w:p w:rsidR="00C362FB" w:rsidRPr="00A71FC2" w:rsidRDefault="00C362FB" w:rsidP="00EA2EEE">
      <w:pPr>
        <w:pStyle w:val="-"/>
        <w:ind w:right="281"/>
      </w:pPr>
      <w:r w:rsidRPr="00A71FC2">
        <w:t>Коррозионная агрессивность грунтов ИГЭ-1 изменяется от средней до высокой, рекомендуется принять высокую; ИГЭ-3 - высокая (приложения 8.8 и 8.9).</w:t>
      </w:r>
    </w:p>
    <w:p w:rsidR="00C362FB" w:rsidRPr="00A71FC2" w:rsidRDefault="00C362FB" w:rsidP="00EA2EEE">
      <w:pPr>
        <w:pStyle w:val="-"/>
        <w:ind w:right="281"/>
      </w:pPr>
      <w:r w:rsidRPr="00A71FC2">
        <w:t xml:space="preserve">По относительной деформации пучения грунты ИГЭ-1 при природной влажности практически </w:t>
      </w:r>
      <w:proofErr w:type="spellStart"/>
      <w:r w:rsidRPr="00A71FC2">
        <w:t>непучинистые</w:t>
      </w:r>
      <w:proofErr w:type="spellEnd"/>
      <w:r w:rsidRPr="00A71FC2">
        <w:t xml:space="preserve">, при их увлажнении они переходят к </w:t>
      </w:r>
      <w:proofErr w:type="spellStart"/>
      <w:r w:rsidRPr="00A71FC2">
        <w:t>чрезмернопучинистым</w:t>
      </w:r>
      <w:proofErr w:type="spellEnd"/>
      <w:r w:rsidRPr="00A71FC2">
        <w:t xml:space="preserve"> грунтам.</w:t>
      </w:r>
    </w:p>
    <w:p w:rsidR="00C362FB" w:rsidRPr="00A71FC2" w:rsidRDefault="00C362FB" w:rsidP="00EA2EEE">
      <w:pPr>
        <w:pStyle w:val="-"/>
        <w:ind w:right="281"/>
      </w:pPr>
      <w:r w:rsidRPr="00A71FC2">
        <w:t>Разность потенциалов, измеренная по схеме</w:t>
      </w:r>
      <w:proofErr w:type="gramStart"/>
      <w:r w:rsidRPr="00A71FC2">
        <w:t xml:space="preserve">   «</w:t>
      </w:r>
      <w:proofErr w:type="gramEnd"/>
      <w:r w:rsidRPr="00A71FC2">
        <w:t>земля-земля» носит ус</w:t>
      </w:r>
      <w:r w:rsidRPr="00A71FC2">
        <w:softHyphen/>
        <w:t>тойчивый характер и обусловлена естественным полем Земли. Изменений значений разности потенциалов по величине и знаку во времени не наблюдается, что свидетельствует об отсутствии блуждающих токов промышленного происхо</w:t>
      </w:r>
      <w:r w:rsidRPr="00A71FC2">
        <w:softHyphen/>
        <w:t>ждения.</w:t>
      </w:r>
    </w:p>
    <w:p w:rsidR="00C362FB" w:rsidRPr="00A71FC2" w:rsidRDefault="00C362FB" w:rsidP="00EA2EEE">
      <w:pPr>
        <w:pStyle w:val="-"/>
        <w:ind w:right="281"/>
      </w:pPr>
      <w:r w:rsidRPr="00A71FC2">
        <w:t>Подземные воды на площадке вскрыты на глубине 1.20-13.30 м. (отмет</w:t>
      </w:r>
      <w:r w:rsidRPr="00A71FC2">
        <w:softHyphen/>
        <w:t>ки 40.89-43.53 м) м. Сезонные колебания уровня подземных вод -1,5 м.</w:t>
      </w:r>
    </w:p>
    <w:p w:rsidR="00C362FB" w:rsidRPr="00A71FC2" w:rsidRDefault="00C362FB" w:rsidP="00EA2EEE">
      <w:pPr>
        <w:pStyle w:val="-"/>
        <w:ind w:right="281"/>
      </w:pPr>
      <w:r w:rsidRPr="00A71FC2">
        <w:t>Прогнозируемый УПВ за 15 летний период при скорости его подъема 0,3м/год достигнет глубины -2,0 м.</w:t>
      </w:r>
    </w:p>
    <w:p w:rsidR="00C362FB" w:rsidRPr="00A71FC2" w:rsidRDefault="00C362FB" w:rsidP="00EA2EEE">
      <w:pPr>
        <w:pStyle w:val="-"/>
        <w:ind w:right="281"/>
      </w:pPr>
      <w:r w:rsidRPr="00A71FC2">
        <w:t xml:space="preserve">По </w:t>
      </w:r>
      <w:proofErr w:type="spellStart"/>
      <w:r w:rsidRPr="00A71FC2">
        <w:t>подтопляемости</w:t>
      </w:r>
      <w:proofErr w:type="spellEnd"/>
      <w:r w:rsidRPr="00A71FC2">
        <w:t xml:space="preserve"> территория изысканий делится на 2 участка:</w:t>
      </w:r>
    </w:p>
    <w:p w:rsidR="00C362FB" w:rsidRPr="00A71FC2" w:rsidRDefault="007276FA" w:rsidP="00EA2EEE">
      <w:pPr>
        <w:pStyle w:val="-"/>
        <w:ind w:right="281"/>
      </w:pPr>
      <w:r w:rsidRPr="00A71FC2">
        <w:t>Первый участок (</w:t>
      </w:r>
      <w:r w:rsidR="00C362FB" w:rsidRPr="00A71FC2">
        <w:t xml:space="preserve">ГП.МО л.2) согласно СП 11-105-97 (часть II) относится к </w:t>
      </w:r>
      <w:r w:rsidRPr="00A71FC2">
        <w:t>облас</w:t>
      </w:r>
      <w:r w:rsidR="00C362FB" w:rsidRPr="00A71FC2">
        <w:t xml:space="preserve">ти (подтопленная), по условиям развития процесса - к району I-А1 </w:t>
      </w:r>
      <w:r w:rsidRPr="00A71FC2">
        <w:t>(подтоплен</w:t>
      </w:r>
      <w:r w:rsidR="00C362FB" w:rsidRPr="00A71FC2">
        <w:t>ный в естественных условиях), по времени развития процесса относится к</w:t>
      </w:r>
      <w:r w:rsidR="00DE3A9A" w:rsidRPr="00A71FC2">
        <w:t>о второму</w:t>
      </w:r>
      <w:r w:rsidR="00C362FB" w:rsidRPr="00A71FC2">
        <w:t xml:space="preserve"> участку I-A1-1 (постоянно подтопленный);</w:t>
      </w:r>
    </w:p>
    <w:p w:rsidR="00C362FB" w:rsidRPr="00A71FC2" w:rsidRDefault="00C362FB" w:rsidP="00EA2EEE">
      <w:pPr>
        <w:pStyle w:val="-"/>
        <w:ind w:right="281"/>
      </w:pPr>
      <w:r w:rsidRPr="00A71FC2">
        <w:t>Категория грунта по сейсмическим свойствам - III (третья).</w:t>
      </w:r>
    </w:p>
    <w:p w:rsidR="00C362FB" w:rsidRPr="00A71FC2" w:rsidRDefault="00C362FB" w:rsidP="00EA2EEE">
      <w:pPr>
        <w:pStyle w:val="-"/>
        <w:ind w:right="281"/>
      </w:pPr>
      <w:r w:rsidRPr="00A71FC2">
        <w:t>Комплексными инженерно-геологическими исследованиями на пло</w:t>
      </w:r>
      <w:r w:rsidRPr="00A71FC2">
        <w:softHyphen/>
        <w:t>щадке строительства установлены слабые деформационные и прочнос</w:t>
      </w:r>
      <w:r w:rsidR="00DE3A9A" w:rsidRPr="00A71FC2">
        <w:t xml:space="preserve">тные характеристики грунтов И13-1,3. </w:t>
      </w:r>
      <w:r w:rsidRPr="00A71FC2">
        <w:t>Для повышения их несущей способности рекомендуется в основании фундаментов выполнить армирование грунтового массива по методике института Геоэкологии РАН.</w:t>
      </w:r>
      <w:r w:rsidR="00DE3A9A" w:rsidRPr="00A71FC2">
        <w:t xml:space="preserve"> </w:t>
      </w:r>
      <w:r w:rsidRPr="00A71FC2">
        <w:t xml:space="preserve"> Армирование </w:t>
      </w:r>
      <w:r w:rsidR="00DE3A9A" w:rsidRPr="00A71FC2">
        <w:t>следует произвести</w:t>
      </w:r>
      <w:r w:rsidRPr="00A71FC2">
        <w:t xml:space="preserve"> с использованием инъекции песчано-цементной смеси в грунтовый массив основания и тем самым повышает его деформационные и прочностны</w:t>
      </w:r>
      <w:r w:rsidR="00DE3A9A" w:rsidRPr="00A71FC2">
        <w:t xml:space="preserve">е характеристики в 2.5-3.5 раз. </w:t>
      </w:r>
      <w:r w:rsidRPr="00A71FC2">
        <w:t>Наличие грунтовых вод не является противопоказанием к применению метода.</w:t>
      </w:r>
      <w:r w:rsidR="00DE3A9A" w:rsidRPr="00A71FC2">
        <w:t xml:space="preserve"> </w:t>
      </w:r>
      <w:r w:rsidRPr="00A71FC2">
        <w:t xml:space="preserve">При выполнении армирования фунтового массива основания рекомендуются </w:t>
      </w:r>
      <w:r w:rsidR="00DE3A9A" w:rsidRPr="00A71FC2">
        <w:t xml:space="preserve">использовать </w:t>
      </w:r>
      <w:r w:rsidRPr="00A71FC2">
        <w:t>плитные фундаменты.</w:t>
      </w:r>
    </w:p>
    <w:p w:rsidR="00C362FB" w:rsidRPr="00A71FC2" w:rsidRDefault="00C362FB" w:rsidP="00EA2EEE">
      <w:pPr>
        <w:pStyle w:val="-"/>
        <w:ind w:right="281"/>
      </w:pPr>
      <w:r w:rsidRPr="00A71FC2">
        <w:t>В качестве надежного основания фундам</w:t>
      </w:r>
      <w:r w:rsidR="007276FA" w:rsidRPr="00A71FC2">
        <w:t>ентов проектируемых зданий и со</w:t>
      </w:r>
      <w:r w:rsidRPr="00A71FC2">
        <w:t>оружений рекомендуется использовать грунты ИГЭ-2,2а,4,4а.</w:t>
      </w:r>
    </w:p>
    <w:p w:rsidR="00773F7A" w:rsidRPr="00A71FC2" w:rsidRDefault="00773F7A" w:rsidP="00EA2EEE">
      <w:pPr>
        <w:pStyle w:val="Default"/>
        <w:ind w:left="709" w:right="281"/>
        <w:rPr>
          <w:i/>
          <w:color w:val="auto"/>
          <w:sz w:val="28"/>
          <w:szCs w:val="28"/>
        </w:rPr>
      </w:pPr>
      <w:r w:rsidRPr="00A71FC2">
        <w:rPr>
          <w:i/>
          <w:color w:val="auto"/>
          <w:sz w:val="28"/>
          <w:szCs w:val="28"/>
        </w:rPr>
        <w:t>Гидрография</w:t>
      </w:r>
    </w:p>
    <w:p w:rsidR="007276FA" w:rsidRPr="00A71FC2" w:rsidRDefault="007276FA" w:rsidP="00EA2EEE">
      <w:pPr>
        <w:pStyle w:val="Default"/>
        <w:ind w:left="709" w:right="281"/>
        <w:rPr>
          <w:i/>
          <w:color w:val="auto"/>
        </w:rPr>
      </w:pPr>
    </w:p>
    <w:p w:rsidR="007276FA" w:rsidRPr="00A71FC2" w:rsidRDefault="007276FA" w:rsidP="00EA2EEE">
      <w:pPr>
        <w:pStyle w:val="-"/>
        <w:ind w:right="281"/>
      </w:pPr>
      <w:r w:rsidRPr="00A71FC2">
        <w:t xml:space="preserve">Территория </w:t>
      </w:r>
      <w:proofErr w:type="spellStart"/>
      <w:r w:rsidRPr="00A71FC2">
        <w:t>Котельниковского</w:t>
      </w:r>
      <w:proofErr w:type="spellEnd"/>
      <w:r w:rsidRPr="00A71FC2">
        <w:t xml:space="preserve"> района отличается слабой густотой речной сети. Бассейны рек находятся в условиях неустойчивого зимнего режима со свойственными для него неоднократными оттепелями, что приводит к таянию снега и формированию отдельных волн половодья различной волны и интенсивности. В результате весной наблюдается невысокие половодья. Город Котельниково расположен на реке Аксай </w:t>
      </w:r>
      <w:proofErr w:type="spellStart"/>
      <w:r w:rsidRPr="00A71FC2">
        <w:t>Курмоярский</w:t>
      </w:r>
      <w:proofErr w:type="spellEnd"/>
      <w:r w:rsidRPr="00A71FC2">
        <w:t xml:space="preserve">, свое начало река берет на западном склоне </w:t>
      </w:r>
      <w:proofErr w:type="spellStart"/>
      <w:r w:rsidRPr="00A71FC2">
        <w:t>Ергеней</w:t>
      </w:r>
      <w:proofErr w:type="spellEnd"/>
      <w:r w:rsidRPr="00A71FC2">
        <w:t xml:space="preserve">. Протяженность реки всего 146 км, в пределах области 102 км. Река протекает по </w:t>
      </w:r>
      <w:proofErr w:type="spellStart"/>
      <w:r w:rsidRPr="00A71FC2">
        <w:t>Котельниковскому</w:t>
      </w:r>
      <w:proofErr w:type="spellEnd"/>
      <w:r w:rsidRPr="00A71FC2">
        <w:t xml:space="preserve"> району и впадает в Цимлянское водохранилище. Река маловодна, но в глубоких, плесах вода держится все лето, местами зарастая камышом. Водосборная площадь реки 1180 км2 Цимлянское водохранилище в устье реки образовало большой залив и за счет подпора несколько увеличилась ее глубина выше по течению и обеспечен настоящий водоток.</w:t>
      </w:r>
    </w:p>
    <w:p w:rsidR="007276FA" w:rsidRPr="00A71FC2" w:rsidRDefault="007276FA" w:rsidP="00EA2EEE">
      <w:pPr>
        <w:pStyle w:val="-"/>
        <w:ind w:right="281"/>
      </w:pPr>
      <w:r w:rsidRPr="00A71FC2">
        <w:t xml:space="preserve">Аксай </w:t>
      </w:r>
      <w:proofErr w:type="spellStart"/>
      <w:r w:rsidRPr="00A71FC2">
        <w:t>Курмоярский</w:t>
      </w:r>
      <w:proofErr w:type="spellEnd"/>
      <w:r w:rsidRPr="00A71FC2">
        <w:t xml:space="preserve"> – приток Дона. Основное питание реки происходит за счет атмосферных осадков, преимущественно зимних. Продолжительность паводка колеблется от 6 до 24 дней. Повышение уровня воды весной происходит на 1,5 –2,0 м.</w:t>
      </w:r>
    </w:p>
    <w:p w:rsidR="007276FA" w:rsidRPr="00A71FC2" w:rsidRDefault="007276FA" w:rsidP="00EA2EEE">
      <w:pPr>
        <w:pStyle w:val="-"/>
        <w:ind w:right="281"/>
      </w:pPr>
      <w:r w:rsidRPr="00A71FC2">
        <w:t xml:space="preserve">Приток Аксая </w:t>
      </w:r>
      <w:proofErr w:type="spellStart"/>
      <w:r w:rsidRPr="00A71FC2">
        <w:t>Курмоярского</w:t>
      </w:r>
      <w:proofErr w:type="spellEnd"/>
      <w:r w:rsidRPr="00A71FC2">
        <w:t xml:space="preserve"> – балка Нагольная</w:t>
      </w:r>
    </w:p>
    <w:p w:rsidR="007276FA" w:rsidRPr="00A71FC2" w:rsidRDefault="007276FA" w:rsidP="00EA2EEE">
      <w:pPr>
        <w:pStyle w:val="Default"/>
        <w:ind w:left="709" w:right="281"/>
        <w:rPr>
          <w:i/>
          <w:color w:val="auto"/>
        </w:rPr>
      </w:pPr>
    </w:p>
    <w:p w:rsidR="00773F7A" w:rsidRPr="00A71FC2" w:rsidRDefault="00773F7A" w:rsidP="00EA2EEE">
      <w:pPr>
        <w:pStyle w:val="Default"/>
        <w:ind w:left="709" w:right="281"/>
        <w:rPr>
          <w:i/>
          <w:color w:val="auto"/>
          <w:sz w:val="28"/>
          <w:szCs w:val="28"/>
        </w:rPr>
      </w:pPr>
      <w:r w:rsidRPr="00A71FC2">
        <w:rPr>
          <w:i/>
          <w:color w:val="auto"/>
          <w:sz w:val="28"/>
          <w:szCs w:val="28"/>
        </w:rPr>
        <w:t>Сейсмичность</w:t>
      </w:r>
    </w:p>
    <w:p w:rsidR="007276FA" w:rsidRPr="00A71FC2" w:rsidRDefault="007276FA" w:rsidP="00EA2EEE">
      <w:pPr>
        <w:pStyle w:val="Default"/>
        <w:ind w:left="709" w:right="281"/>
        <w:rPr>
          <w:i/>
          <w:color w:val="auto"/>
        </w:rPr>
      </w:pPr>
    </w:p>
    <w:p w:rsidR="00DE3A9A" w:rsidRPr="00A71FC2" w:rsidRDefault="00DE3A9A" w:rsidP="00EA2EEE">
      <w:pPr>
        <w:pStyle w:val="-"/>
        <w:ind w:right="281"/>
      </w:pPr>
      <w:r w:rsidRPr="00A71FC2">
        <w:t xml:space="preserve">В соответствии с СП 14.13330.2011. «Свод правил. Строительство в сейсмических районах. Актуализированная редакция СНиП II-7-81» ряд населенных пунктов Волгоградской области отнесены к районам с сейсмичностью до 7 баллов. Город Котельниково в этих списках не значится. </w:t>
      </w:r>
    </w:p>
    <w:p w:rsidR="007276FA" w:rsidRPr="00A71FC2" w:rsidRDefault="007276FA" w:rsidP="00EA2EEE">
      <w:pPr>
        <w:pStyle w:val="Default"/>
        <w:ind w:left="709" w:right="281"/>
        <w:rPr>
          <w:i/>
          <w:color w:val="auto"/>
        </w:rPr>
      </w:pPr>
    </w:p>
    <w:p w:rsidR="00773F7A" w:rsidRPr="00A71FC2" w:rsidRDefault="00773F7A" w:rsidP="00EA2EEE">
      <w:pPr>
        <w:pStyle w:val="Default"/>
        <w:ind w:left="709" w:right="281"/>
        <w:rPr>
          <w:i/>
          <w:color w:val="auto"/>
          <w:sz w:val="28"/>
          <w:szCs w:val="28"/>
        </w:rPr>
      </w:pPr>
      <w:r w:rsidRPr="00A71FC2">
        <w:rPr>
          <w:i/>
          <w:color w:val="auto"/>
          <w:sz w:val="28"/>
          <w:szCs w:val="28"/>
        </w:rPr>
        <w:t>Климатическая характеристика</w:t>
      </w:r>
    </w:p>
    <w:p w:rsidR="007276FA" w:rsidRPr="00A71FC2" w:rsidRDefault="007276FA" w:rsidP="00EA2EEE">
      <w:pPr>
        <w:pStyle w:val="Default"/>
        <w:ind w:left="709" w:right="281"/>
        <w:rPr>
          <w:i/>
          <w:color w:val="auto"/>
        </w:rPr>
      </w:pPr>
    </w:p>
    <w:p w:rsidR="00DE3A9A" w:rsidRPr="00A71FC2" w:rsidRDefault="00DE3A9A" w:rsidP="00EA2EEE">
      <w:pPr>
        <w:pStyle w:val="-"/>
        <w:ind w:right="281"/>
      </w:pPr>
      <w:r w:rsidRPr="00A71FC2">
        <w:t>Территория города расположена в III «В» климатическом районе. Климат района резко континентальный с холодной малоснежной зимой и сухим жарким летом. Лето жаркое, засушливое, но иногда случаются ливни. Зима холодная с метелями, ветрами, частыми оттепелями, что приводит к неустойчивости снежного покрова и значительному промерзанию почвы. Приводимая характеристика климата составлена по данным СП 131.13330.2012.</w:t>
      </w:r>
    </w:p>
    <w:p w:rsidR="00DE3A9A" w:rsidRPr="00A71FC2" w:rsidRDefault="00DE3A9A" w:rsidP="00EA2EEE">
      <w:pPr>
        <w:pStyle w:val="-"/>
        <w:ind w:right="281"/>
      </w:pPr>
    </w:p>
    <w:p w:rsidR="00DE3A9A" w:rsidRPr="00A71FC2" w:rsidRDefault="00DE3A9A" w:rsidP="00EA2EEE">
      <w:pPr>
        <w:pStyle w:val="-"/>
        <w:ind w:right="281"/>
        <w:rPr>
          <w:i/>
        </w:rPr>
      </w:pPr>
      <w:r w:rsidRPr="00A71FC2">
        <w:rPr>
          <w:i/>
        </w:rPr>
        <w:t xml:space="preserve">Температурный режим воздуха </w:t>
      </w:r>
    </w:p>
    <w:p w:rsidR="00DE3A9A" w:rsidRPr="00A71FC2" w:rsidRDefault="00DE3A9A" w:rsidP="00EA2EEE">
      <w:pPr>
        <w:pStyle w:val="-"/>
        <w:ind w:right="281"/>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708"/>
        <w:gridCol w:w="709"/>
        <w:gridCol w:w="709"/>
        <w:gridCol w:w="709"/>
        <w:gridCol w:w="708"/>
        <w:gridCol w:w="709"/>
        <w:gridCol w:w="851"/>
        <w:gridCol w:w="850"/>
        <w:gridCol w:w="709"/>
        <w:gridCol w:w="567"/>
        <w:gridCol w:w="709"/>
        <w:gridCol w:w="850"/>
        <w:gridCol w:w="709"/>
      </w:tblGrid>
      <w:tr w:rsidR="000175B1" w:rsidRPr="000175B1" w:rsidTr="00E62BC5">
        <w:trPr>
          <w:jc w:val="center"/>
        </w:trPr>
        <w:tc>
          <w:tcPr>
            <w:tcW w:w="988" w:type="dxa"/>
            <w:vMerge w:val="restart"/>
            <w:shd w:val="clear" w:color="auto" w:fill="auto"/>
            <w:vAlign w:val="center"/>
          </w:tcPr>
          <w:p w:rsidR="00DE3A9A" w:rsidRPr="00E62BC5" w:rsidRDefault="00DE3A9A" w:rsidP="00E62BC5">
            <w:pPr>
              <w:pStyle w:val="-"/>
              <w:ind w:right="34" w:firstLine="0"/>
              <w:jc w:val="left"/>
              <w:rPr>
                <w:sz w:val="20"/>
                <w:szCs w:val="20"/>
              </w:rPr>
            </w:pPr>
            <w:r w:rsidRPr="00E62BC5">
              <w:rPr>
                <w:sz w:val="20"/>
                <w:szCs w:val="20"/>
              </w:rPr>
              <w:t>Средняя месячная и годовая температура воздуха,  0С</w:t>
            </w:r>
          </w:p>
        </w:tc>
        <w:tc>
          <w:tcPr>
            <w:tcW w:w="708"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I</w:t>
            </w:r>
          </w:p>
        </w:tc>
        <w:tc>
          <w:tcPr>
            <w:tcW w:w="709" w:type="dxa"/>
            <w:shd w:val="clear" w:color="auto" w:fill="auto"/>
            <w:vAlign w:val="center"/>
          </w:tcPr>
          <w:p w:rsidR="00DE3A9A" w:rsidRPr="00E62BC5" w:rsidRDefault="00DE3A9A" w:rsidP="00E62BC5">
            <w:pPr>
              <w:pStyle w:val="-"/>
              <w:ind w:right="150" w:firstLine="0"/>
              <w:jc w:val="center"/>
              <w:rPr>
                <w:sz w:val="16"/>
                <w:szCs w:val="16"/>
              </w:rPr>
            </w:pPr>
            <w:r w:rsidRPr="00E62BC5">
              <w:rPr>
                <w:sz w:val="16"/>
                <w:szCs w:val="16"/>
              </w:rPr>
              <w:t>II</w:t>
            </w:r>
          </w:p>
        </w:tc>
        <w:tc>
          <w:tcPr>
            <w:tcW w:w="709"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III</w:t>
            </w:r>
          </w:p>
        </w:tc>
        <w:tc>
          <w:tcPr>
            <w:tcW w:w="709"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IV</w:t>
            </w:r>
          </w:p>
        </w:tc>
        <w:tc>
          <w:tcPr>
            <w:tcW w:w="708" w:type="dxa"/>
            <w:shd w:val="clear" w:color="auto" w:fill="auto"/>
            <w:vAlign w:val="center"/>
          </w:tcPr>
          <w:p w:rsidR="00DE3A9A" w:rsidRPr="00E62BC5" w:rsidRDefault="00DE3A9A" w:rsidP="00E62BC5">
            <w:pPr>
              <w:pStyle w:val="-"/>
              <w:tabs>
                <w:tab w:val="left" w:pos="319"/>
              </w:tabs>
              <w:ind w:right="281" w:firstLine="0"/>
              <w:jc w:val="center"/>
              <w:rPr>
                <w:sz w:val="16"/>
                <w:szCs w:val="16"/>
              </w:rPr>
            </w:pPr>
            <w:r w:rsidRPr="00E62BC5">
              <w:rPr>
                <w:sz w:val="16"/>
                <w:szCs w:val="16"/>
              </w:rPr>
              <w:t>V</w:t>
            </w:r>
          </w:p>
        </w:tc>
        <w:tc>
          <w:tcPr>
            <w:tcW w:w="709"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VI</w:t>
            </w:r>
          </w:p>
        </w:tc>
        <w:tc>
          <w:tcPr>
            <w:tcW w:w="851"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VI</w:t>
            </w:r>
            <w:r w:rsidR="000175B1" w:rsidRPr="00E62BC5">
              <w:rPr>
                <w:sz w:val="16"/>
                <w:szCs w:val="16"/>
                <w:lang w:val="en-US"/>
              </w:rPr>
              <w:t>I</w:t>
            </w:r>
          </w:p>
        </w:tc>
        <w:tc>
          <w:tcPr>
            <w:tcW w:w="850"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VIII</w:t>
            </w:r>
          </w:p>
        </w:tc>
        <w:tc>
          <w:tcPr>
            <w:tcW w:w="709" w:type="dxa"/>
            <w:shd w:val="clear" w:color="auto" w:fill="auto"/>
            <w:vAlign w:val="center"/>
          </w:tcPr>
          <w:p w:rsidR="00DE3A9A" w:rsidRPr="00E62BC5" w:rsidRDefault="00DE3A9A" w:rsidP="00E62BC5">
            <w:pPr>
              <w:pStyle w:val="-"/>
              <w:ind w:right="281" w:firstLine="0"/>
              <w:jc w:val="center"/>
              <w:rPr>
                <w:sz w:val="16"/>
                <w:szCs w:val="16"/>
              </w:rPr>
            </w:pPr>
            <w:r w:rsidRPr="00E62BC5">
              <w:rPr>
                <w:sz w:val="16"/>
                <w:szCs w:val="16"/>
              </w:rPr>
              <w:t>IX</w:t>
            </w:r>
          </w:p>
        </w:tc>
        <w:tc>
          <w:tcPr>
            <w:tcW w:w="567"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X</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XI</w:t>
            </w:r>
          </w:p>
        </w:tc>
        <w:tc>
          <w:tcPr>
            <w:tcW w:w="850"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XII</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Год</w:t>
            </w:r>
          </w:p>
        </w:tc>
      </w:tr>
      <w:tr w:rsidR="000175B1" w:rsidRPr="000175B1" w:rsidTr="00E62BC5">
        <w:trPr>
          <w:jc w:val="center"/>
        </w:trPr>
        <w:tc>
          <w:tcPr>
            <w:tcW w:w="988" w:type="dxa"/>
            <w:vMerge/>
            <w:shd w:val="clear" w:color="auto" w:fill="auto"/>
            <w:vAlign w:val="center"/>
          </w:tcPr>
          <w:p w:rsidR="00DE3A9A" w:rsidRPr="00E62BC5" w:rsidRDefault="00DE3A9A" w:rsidP="00EA2EEE">
            <w:pPr>
              <w:pStyle w:val="-"/>
              <w:ind w:right="281"/>
              <w:rPr>
                <w:sz w:val="16"/>
                <w:szCs w:val="16"/>
              </w:rPr>
            </w:pPr>
          </w:p>
        </w:tc>
        <w:tc>
          <w:tcPr>
            <w:tcW w:w="708"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-7,4</w:t>
            </w:r>
          </w:p>
        </w:tc>
        <w:tc>
          <w:tcPr>
            <w:tcW w:w="709" w:type="dxa"/>
            <w:shd w:val="clear" w:color="auto" w:fill="auto"/>
            <w:vAlign w:val="center"/>
          </w:tcPr>
          <w:p w:rsidR="000175B1" w:rsidRPr="00E62BC5" w:rsidRDefault="00DE3A9A" w:rsidP="00E62BC5">
            <w:pPr>
              <w:pStyle w:val="-"/>
              <w:ind w:right="150" w:firstLine="0"/>
              <w:rPr>
                <w:sz w:val="16"/>
                <w:szCs w:val="16"/>
              </w:rPr>
            </w:pPr>
            <w:r w:rsidRPr="00E62BC5">
              <w:rPr>
                <w:sz w:val="16"/>
                <w:szCs w:val="16"/>
              </w:rPr>
              <w:t>-</w:t>
            </w:r>
          </w:p>
          <w:p w:rsidR="00DE3A9A" w:rsidRPr="00E62BC5" w:rsidRDefault="00DE3A9A" w:rsidP="00E62BC5">
            <w:pPr>
              <w:pStyle w:val="-"/>
              <w:ind w:right="150" w:firstLine="0"/>
              <w:rPr>
                <w:sz w:val="16"/>
                <w:szCs w:val="16"/>
              </w:rPr>
            </w:pPr>
            <w:r w:rsidRPr="00E62BC5">
              <w:rPr>
                <w:sz w:val="16"/>
                <w:szCs w:val="16"/>
              </w:rPr>
              <w:t>6,8</w:t>
            </w:r>
          </w:p>
        </w:tc>
        <w:tc>
          <w:tcPr>
            <w:tcW w:w="709" w:type="dxa"/>
            <w:shd w:val="clear" w:color="auto" w:fill="auto"/>
            <w:vAlign w:val="center"/>
          </w:tcPr>
          <w:p w:rsidR="000175B1" w:rsidRPr="00E62BC5" w:rsidRDefault="00DE3A9A" w:rsidP="00E62BC5">
            <w:pPr>
              <w:pStyle w:val="-"/>
              <w:ind w:right="281" w:firstLine="0"/>
              <w:rPr>
                <w:sz w:val="16"/>
                <w:szCs w:val="16"/>
              </w:rPr>
            </w:pPr>
            <w:r w:rsidRPr="00E62BC5">
              <w:rPr>
                <w:sz w:val="16"/>
                <w:szCs w:val="16"/>
              </w:rPr>
              <w:t>-</w:t>
            </w:r>
          </w:p>
          <w:p w:rsidR="00DE3A9A" w:rsidRPr="00E62BC5" w:rsidRDefault="00DE3A9A" w:rsidP="00E62BC5">
            <w:pPr>
              <w:pStyle w:val="-"/>
              <w:ind w:right="281" w:firstLine="0"/>
              <w:rPr>
                <w:sz w:val="16"/>
                <w:szCs w:val="16"/>
              </w:rPr>
            </w:pPr>
            <w:r w:rsidRPr="00E62BC5">
              <w:rPr>
                <w:sz w:val="16"/>
                <w:szCs w:val="16"/>
              </w:rPr>
              <w:t>0,8</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9,5</w:t>
            </w:r>
          </w:p>
        </w:tc>
        <w:tc>
          <w:tcPr>
            <w:tcW w:w="708" w:type="dxa"/>
            <w:shd w:val="clear" w:color="auto" w:fill="auto"/>
            <w:vAlign w:val="center"/>
          </w:tcPr>
          <w:p w:rsidR="00DE3A9A" w:rsidRPr="00E62BC5" w:rsidRDefault="00DE3A9A" w:rsidP="00E62BC5">
            <w:pPr>
              <w:pStyle w:val="-"/>
              <w:tabs>
                <w:tab w:val="left" w:pos="319"/>
              </w:tabs>
              <w:ind w:right="281" w:firstLine="0"/>
              <w:rPr>
                <w:sz w:val="16"/>
                <w:szCs w:val="16"/>
              </w:rPr>
            </w:pPr>
            <w:r w:rsidRPr="00E62BC5">
              <w:rPr>
                <w:sz w:val="16"/>
                <w:szCs w:val="16"/>
              </w:rPr>
              <w:t>17,0</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21,2</w:t>
            </w:r>
          </w:p>
        </w:tc>
        <w:tc>
          <w:tcPr>
            <w:tcW w:w="851"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24,0</w:t>
            </w:r>
          </w:p>
        </w:tc>
        <w:tc>
          <w:tcPr>
            <w:tcW w:w="850"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22,7</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16,2</w:t>
            </w:r>
          </w:p>
        </w:tc>
        <w:tc>
          <w:tcPr>
            <w:tcW w:w="567"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8,3</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1,9</w:t>
            </w:r>
          </w:p>
        </w:tc>
        <w:tc>
          <w:tcPr>
            <w:tcW w:w="850"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-3,7</w:t>
            </w:r>
          </w:p>
        </w:tc>
        <w:tc>
          <w:tcPr>
            <w:tcW w:w="709" w:type="dxa"/>
            <w:shd w:val="clear" w:color="auto" w:fill="auto"/>
            <w:vAlign w:val="center"/>
          </w:tcPr>
          <w:p w:rsidR="00DE3A9A" w:rsidRPr="00E62BC5" w:rsidRDefault="00DE3A9A" w:rsidP="00E62BC5">
            <w:pPr>
              <w:pStyle w:val="-"/>
              <w:ind w:right="281" w:firstLine="0"/>
              <w:rPr>
                <w:sz w:val="16"/>
                <w:szCs w:val="16"/>
              </w:rPr>
            </w:pPr>
            <w:r w:rsidRPr="00E62BC5">
              <w:rPr>
                <w:sz w:val="16"/>
                <w:szCs w:val="16"/>
              </w:rPr>
              <w:t>8.5</w:t>
            </w:r>
          </w:p>
        </w:tc>
      </w:tr>
    </w:tbl>
    <w:p w:rsidR="00DE3A9A" w:rsidRPr="00A71FC2" w:rsidRDefault="00DE3A9A" w:rsidP="000175B1">
      <w:pPr>
        <w:pStyle w:val="-"/>
        <w:ind w:right="281" w:firstLine="851"/>
      </w:pPr>
    </w:p>
    <w:p w:rsidR="00DE3A9A" w:rsidRPr="00A71FC2" w:rsidRDefault="00DE3A9A" w:rsidP="00EA2EEE">
      <w:pPr>
        <w:pStyle w:val="-"/>
        <w:spacing w:after="0" w:line="240" w:lineRule="auto"/>
        <w:ind w:right="281"/>
      </w:pPr>
      <w:r w:rsidRPr="00A71FC2">
        <w:t>Самым теплым месяцем в году является июль, самым холодным – февраль.</w:t>
      </w:r>
    </w:p>
    <w:p w:rsidR="00DE3A9A" w:rsidRPr="00A71FC2" w:rsidRDefault="00DE3A9A" w:rsidP="00EA2EEE">
      <w:pPr>
        <w:pStyle w:val="-"/>
        <w:spacing w:after="0" w:line="240" w:lineRule="auto"/>
        <w:ind w:right="281"/>
      </w:pPr>
      <w:r w:rsidRPr="00A71FC2">
        <w:t>Климатические параметры холодного периода года характеризуются следующими показателями:</w:t>
      </w:r>
    </w:p>
    <w:p w:rsidR="00DE3A9A" w:rsidRPr="00A71FC2" w:rsidRDefault="00DE3A9A" w:rsidP="00EA2EEE">
      <w:pPr>
        <w:pStyle w:val="-"/>
        <w:spacing w:after="0" w:line="240" w:lineRule="auto"/>
        <w:ind w:right="281"/>
      </w:pPr>
      <w:r w:rsidRPr="00A71FC2">
        <w:t xml:space="preserve">абсолютная минимальная температура воздуха – 380 </w:t>
      </w:r>
      <w:proofErr w:type="gramStart"/>
      <w:r w:rsidRPr="00A71FC2">
        <w:t>С</w:t>
      </w:r>
      <w:proofErr w:type="gramEnd"/>
      <w:r w:rsidRPr="00A71FC2">
        <w:t>;</w:t>
      </w:r>
    </w:p>
    <w:p w:rsidR="00DE3A9A" w:rsidRPr="00A71FC2" w:rsidRDefault="00DE3A9A" w:rsidP="00EA2EEE">
      <w:pPr>
        <w:pStyle w:val="-"/>
        <w:spacing w:after="0" w:line="240" w:lineRule="auto"/>
        <w:ind w:right="281"/>
      </w:pPr>
      <w:r w:rsidRPr="00A71FC2">
        <w:t>средняя суточная амплитуда температуры воздуха наиболее холодного месяца 6,8;</w:t>
      </w:r>
    </w:p>
    <w:p w:rsidR="00DE3A9A" w:rsidRPr="00A71FC2" w:rsidRDefault="00DE3A9A" w:rsidP="00EA2EEE">
      <w:pPr>
        <w:pStyle w:val="-"/>
        <w:spacing w:after="0" w:line="240" w:lineRule="auto"/>
        <w:ind w:right="281"/>
      </w:pPr>
      <w:r w:rsidRPr="00A71FC2">
        <w:t>средняя месячная относительная влажность воздуха, наиболее холодного месяца –85%;</w:t>
      </w:r>
    </w:p>
    <w:p w:rsidR="00DE3A9A" w:rsidRPr="00A71FC2" w:rsidRDefault="00DE3A9A" w:rsidP="00EA2EEE">
      <w:pPr>
        <w:pStyle w:val="-"/>
        <w:spacing w:after="0" w:line="240" w:lineRule="auto"/>
        <w:ind w:right="281"/>
      </w:pPr>
      <w:r w:rsidRPr="00A71FC2">
        <w:t>количество осадков за ноябрь – март –161 мм;</w:t>
      </w:r>
    </w:p>
    <w:p w:rsidR="00DE3A9A" w:rsidRPr="00A71FC2" w:rsidRDefault="00DE3A9A" w:rsidP="00EA2EEE">
      <w:pPr>
        <w:pStyle w:val="-"/>
        <w:spacing w:after="0" w:line="240" w:lineRule="auto"/>
        <w:ind w:right="281"/>
      </w:pPr>
      <w:r w:rsidRPr="00A71FC2">
        <w:t>преобладающее направление ветра за декабрь – февраль - восточное;</w:t>
      </w:r>
    </w:p>
    <w:p w:rsidR="00DE3A9A" w:rsidRPr="00A71FC2" w:rsidRDefault="00DE3A9A" w:rsidP="00EA2EEE">
      <w:pPr>
        <w:pStyle w:val="-"/>
        <w:spacing w:after="0" w:line="240" w:lineRule="auto"/>
        <w:ind w:right="281"/>
      </w:pPr>
      <w:r w:rsidRPr="00A71FC2">
        <w:t>максимальная из средних скоростей ветра по румбам за январь – 4,2 м/сек.;</w:t>
      </w:r>
    </w:p>
    <w:p w:rsidR="00DE3A9A" w:rsidRPr="00A71FC2" w:rsidRDefault="00DE3A9A" w:rsidP="00EA2EEE">
      <w:pPr>
        <w:pStyle w:val="-"/>
        <w:spacing w:after="0" w:line="240" w:lineRule="auto"/>
        <w:ind w:right="281"/>
      </w:pPr>
      <w:r w:rsidRPr="00A71FC2">
        <w:t>Климатические параметры теплого периода года характеризуются следующими показателями:</w:t>
      </w:r>
    </w:p>
    <w:p w:rsidR="00DE3A9A" w:rsidRPr="00A71FC2" w:rsidRDefault="00DE3A9A" w:rsidP="00EA2EEE">
      <w:pPr>
        <w:pStyle w:val="-"/>
        <w:spacing w:after="0" w:line="240" w:lineRule="auto"/>
        <w:ind w:right="281"/>
      </w:pPr>
      <w:r w:rsidRPr="00A71FC2">
        <w:t xml:space="preserve">средняя максимальная температура воздуха наиболее теплого месяца </w:t>
      </w:r>
    </w:p>
    <w:p w:rsidR="00DE3A9A" w:rsidRPr="00A71FC2" w:rsidRDefault="00DE3A9A" w:rsidP="00EA2EEE">
      <w:pPr>
        <w:pStyle w:val="-"/>
        <w:spacing w:after="0" w:line="240" w:lineRule="auto"/>
        <w:ind w:right="281"/>
      </w:pPr>
      <w:r w:rsidRPr="00A71FC2">
        <w:t xml:space="preserve">– 30.80 </w:t>
      </w:r>
      <w:proofErr w:type="gramStart"/>
      <w:r w:rsidRPr="00A71FC2">
        <w:t>С</w:t>
      </w:r>
      <w:proofErr w:type="gramEnd"/>
      <w:r w:rsidRPr="00A71FC2">
        <w:t>;</w:t>
      </w:r>
    </w:p>
    <w:p w:rsidR="00DE3A9A" w:rsidRPr="00A71FC2" w:rsidRDefault="00DE3A9A" w:rsidP="00EA2EEE">
      <w:pPr>
        <w:pStyle w:val="-"/>
        <w:spacing w:after="0" w:line="240" w:lineRule="auto"/>
        <w:ind w:right="281"/>
      </w:pPr>
      <w:r w:rsidRPr="00A71FC2">
        <w:t xml:space="preserve">абсолютная максимальная температура воздуха 420 </w:t>
      </w:r>
      <w:proofErr w:type="gramStart"/>
      <w:r w:rsidRPr="00A71FC2">
        <w:t>С</w:t>
      </w:r>
      <w:proofErr w:type="gramEnd"/>
      <w:r w:rsidRPr="00A71FC2">
        <w:t>;</w:t>
      </w:r>
    </w:p>
    <w:p w:rsidR="00DE3A9A" w:rsidRPr="00A71FC2" w:rsidRDefault="00DE3A9A" w:rsidP="00EA2EEE">
      <w:pPr>
        <w:pStyle w:val="-"/>
        <w:spacing w:after="0" w:line="240" w:lineRule="auto"/>
        <w:ind w:right="281"/>
      </w:pPr>
      <w:r w:rsidRPr="00A71FC2">
        <w:t>средняя месячная относительная влажность воздуха наиболее теплого месяца – 34%</w:t>
      </w:r>
    </w:p>
    <w:p w:rsidR="00DE3A9A" w:rsidRPr="00A71FC2" w:rsidRDefault="00DE3A9A" w:rsidP="00EA2EEE">
      <w:pPr>
        <w:pStyle w:val="-"/>
        <w:spacing w:after="0" w:line="240" w:lineRule="auto"/>
        <w:ind w:right="281"/>
      </w:pPr>
      <w:r w:rsidRPr="00A71FC2">
        <w:t>количество осадков за апрель - октябрь –261 мм</w:t>
      </w:r>
    </w:p>
    <w:p w:rsidR="00DE3A9A" w:rsidRPr="00A71FC2" w:rsidRDefault="00DE3A9A" w:rsidP="00EA2EEE">
      <w:pPr>
        <w:pStyle w:val="-"/>
        <w:spacing w:after="0" w:line="240" w:lineRule="auto"/>
        <w:ind w:right="281"/>
      </w:pPr>
      <w:r w:rsidRPr="00A71FC2">
        <w:t xml:space="preserve">суточный </w:t>
      </w:r>
      <w:proofErr w:type="spellStart"/>
      <w:r w:rsidRPr="00A71FC2">
        <w:t>max</w:t>
      </w:r>
      <w:proofErr w:type="spellEnd"/>
      <w:r w:rsidRPr="00A71FC2">
        <w:t xml:space="preserve"> осадков –51 мм;</w:t>
      </w:r>
    </w:p>
    <w:p w:rsidR="00DE3A9A" w:rsidRPr="00A71FC2" w:rsidRDefault="00DE3A9A" w:rsidP="00EA2EEE">
      <w:pPr>
        <w:pStyle w:val="-"/>
        <w:spacing w:after="0" w:line="240" w:lineRule="auto"/>
        <w:ind w:right="281"/>
      </w:pPr>
      <w:r w:rsidRPr="00A71FC2">
        <w:t>преобладающее направление ветра за июнь-август –северо-западное.;</w:t>
      </w:r>
    </w:p>
    <w:p w:rsidR="00DE3A9A" w:rsidRPr="00A71FC2" w:rsidRDefault="00DE3A9A" w:rsidP="00EA2EEE">
      <w:pPr>
        <w:pStyle w:val="-"/>
        <w:spacing w:after="0" w:line="240" w:lineRule="auto"/>
        <w:ind w:right="281"/>
      </w:pPr>
      <w:r w:rsidRPr="00A71FC2">
        <w:t>количество осадков в год составляет 478 мм/год.</w:t>
      </w:r>
    </w:p>
    <w:p w:rsidR="00DE3A9A" w:rsidRPr="00A71FC2" w:rsidRDefault="00DE3A9A" w:rsidP="00EA2EEE">
      <w:pPr>
        <w:pStyle w:val="-"/>
        <w:spacing w:after="0" w:line="240" w:lineRule="auto"/>
        <w:ind w:right="281"/>
      </w:pPr>
      <w:r w:rsidRPr="00A71FC2">
        <w:t>Средняя дата образования устойчивого снежного покрова приходится на 21 декабря, разрушения на 8 марта. Среднемесячная относительная влажность колеблется от 50 до 87%. Преобладающее направление ветров – восточное. Среднегодовая скорость ветра составляет 3,7 м/сек. Глубина промерзания глинистых грунтов составляет 1,2 м.</w:t>
      </w:r>
    </w:p>
    <w:p w:rsidR="007276FA" w:rsidRPr="00A71FC2" w:rsidRDefault="007276FA" w:rsidP="00EA2EEE">
      <w:pPr>
        <w:pStyle w:val="Default"/>
        <w:ind w:left="709" w:right="281"/>
        <w:rPr>
          <w:i/>
          <w:color w:val="auto"/>
        </w:rPr>
      </w:pPr>
    </w:p>
    <w:p w:rsidR="00773F7A" w:rsidRPr="00A71FC2" w:rsidRDefault="003B279C" w:rsidP="00EA2EEE">
      <w:pPr>
        <w:pStyle w:val="Default"/>
        <w:ind w:left="709" w:right="281"/>
        <w:rPr>
          <w:i/>
          <w:color w:val="auto"/>
          <w:sz w:val="28"/>
          <w:szCs w:val="28"/>
        </w:rPr>
      </w:pPr>
      <w:r w:rsidRPr="00A71FC2">
        <w:rPr>
          <w:i/>
          <w:color w:val="auto"/>
          <w:sz w:val="28"/>
          <w:szCs w:val="28"/>
        </w:rPr>
        <w:t>Учет п</w:t>
      </w:r>
      <w:r w:rsidR="00773F7A" w:rsidRPr="00A71FC2">
        <w:rPr>
          <w:i/>
          <w:color w:val="auto"/>
          <w:sz w:val="28"/>
          <w:szCs w:val="28"/>
        </w:rPr>
        <w:t>риродны</w:t>
      </w:r>
      <w:r w:rsidRPr="00A71FC2">
        <w:rPr>
          <w:i/>
          <w:color w:val="auto"/>
          <w:sz w:val="28"/>
          <w:szCs w:val="28"/>
        </w:rPr>
        <w:t>х</w:t>
      </w:r>
      <w:r w:rsidR="00773F7A" w:rsidRPr="00A71FC2">
        <w:rPr>
          <w:i/>
          <w:color w:val="auto"/>
          <w:sz w:val="28"/>
          <w:szCs w:val="28"/>
        </w:rPr>
        <w:t xml:space="preserve"> особенности территории</w:t>
      </w:r>
    </w:p>
    <w:p w:rsidR="007276FA" w:rsidRPr="00A71FC2" w:rsidRDefault="007276FA" w:rsidP="00EA2EEE">
      <w:pPr>
        <w:pStyle w:val="Default"/>
        <w:ind w:left="709" w:right="281"/>
        <w:rPr>
          <w:i/>
          <w:color w:val="auto"/>
        </w:rPr>
      </w:pPr>
    </w:p>
    <w:p w:rsidR="003B279C" w:rsidRPr="00A71FC2" w:rsidRDefault="003B279C" w:rsidP="00EA2EEE">
      <w:pPr>
        <w:pStyle w:val="-"/>
        <w:ind w:right="281"/>
      </w:pPr>
      <w:r w:rsidRPr="00A71FC2">
        <w:t>1. Для снижения загазованности воздуха на территории проектируемого жилого района проектом предусмотрено:</w:t>
      </w:r>
    </w:p>
    <w:p w:rsidR="003B279C" w:rsidRPr="00A71FC2" w:rsidRDefault="003B279C" w:rsidP="00EA2EEE">
      <w:pPr>
        <w:pStyle w:val="-"/>
        <w:ind w:right="281"/>
      </w:pPr>
      <w:r w:rsidRPr="00A71FC2">
        <w:t>строительство объездной магистрали (ул. Платова) для исключения движения транзитного транспорта по территории города;</w:t>
      </w:r>
    </w:p>
    <w:p w:rsidR="003B279C" w:rsidRPr="00A71FC2" w:rsidRDefault="003B279C" w:rsidP="00EA2EEE">
      <w:pPr>
        <w:pStyle w:val="-"/>
        <w:ind w:right="281"/>
      </w:pPr>
      <w:r w:rsidRPr="00A71FC2">
        <w:t>озеленение территории породами деревьев с повышенной эффективностью пыле- и газоулавливания, защиты от ветра, увлажнения воздуха;</w:t>
      </w:r>
    </w:p>
    <w:p w:rsidR="003B279C" w:rsidRPr="00A71FC2" w:rsidRDefault="003B279C" w:rsidP="00EA2EEE">
      <w:pPr>
        <w:pStyle w:val="-"/>
        <w:ind w:right="281"/>
      </w:pPr>
      <w:r w:rsidRPr="00A71FC2">
        <w:t>строительство озелененных территорий.</w:t>
      </w:r>
    </w:p>
    <w:p w:rsidR="003B279C" w:rsidRPr="00A71FC2" w:rsidRDefault="003B279C" w:rsidP="00EA2EEE">
      <w:pPr>
        <w:pStyle w:val="-"/>
        <w:ind w:right="281"/>
      </w:pPr>
      <w:r w:rsidRPr="00A71FC2">
        <w:t>2. Для снижения запыленности воздуха взвешенными веществами проектом предусмотрено:</w:t>
      </w:r>
    </w:p>
    <w:p w:rsidR="003B279C" w:rsidRPr="00A71FC2" w:rsidRDefault="003B279C" w:rsidP="00EA2EEE">
      <w:pPr>
        <w:pStyle w:val="-"/>
        <w:ind w:right="281"/>
      </w:pPr>
      <w:r w:rsidRPr="00A71FC2">
        <w:t>уменьшение площади открытой земли: посадка газона, устройство тротуарного мощения,</w:t>
      </w:r>
    </w:p>
    <w:p w:rsidR="003B279C" w:rsidRPr="00A71FC2" w:rsidRDefault="003B279C" w:rsidP="00EA2EEE">
      <w:pPr>
        <w:pStyle w:val="-"/>
        <w:numPr>
          <w:ilvl w:val="0"/>
          <w:numId w:val="2"/>
        </w:numPr>
        <w:ind w:right="281"/>
      </w:pPr>
      <w:r w:rsidRPr="00A71FC2">
        <w:t>Мероприятия по охране поверхностных и подземных вод:</w:t>
      </w:r>
    </w:p>
    <w:p w:rsidR="003B279C" w:rsidRPr="00A71FC2" w:rsidRDefault="003B279C" w:rsidP="00EA2EEE">
      <w:pPr>
        <w:pStyle w:val="-"/>
        <w:ind w:right="281"/>
      </w:pPr>
      <w:r w:rsidRPr="00A71FC2">
        <w:t>строительство закрытых сетей канализации;</w:t>
      </w:r>
    </w:p>
    <w:p w:rsidR="003B279C" w:rsidRPr="00A71FC2" w:rsidRDefault="003B279C" w:rsidP="00EA2EEE">
      <w:pPr>
        <w:pStyle w:val="-"/>
        <w:ind w:right="281"/>
      </w:pPr>
      <w:r w:rsidRPr="00A71FC2">
        <w:t>строительство очистных сооружений поверхностного стока на выпусках в открытые водоёмы;</w:t>
      </w:r>
    </w:p>
    <w:p w:rsidR="003B279C" w:rsidRPr="00A71FC2" w:rsidRDefault="003B279C" w:rsidP="00EA2EEE">
      <w:pPr>
        <w:pStyle w:val="-"/>
        <w:ind w:right="281"/>
      </w:pPr>
      <w:r w:rsidRPr="00A71FC2">
        <w:t xml:space="preserve">ограничение строительства в </w:t>
      </w:r>
      <w:proofErr w:type="spellStart"/>
      <w:r w:rsidRPr="00A71FC2">
        <w:t>водоохранной</w:t>
      </w:r>
      <w:proofErr w:type="spellEnd"/>
      <w:r w:rsidRPr="00A71FC2">
        <w:t xml:space="preserve"> зоне балки Нагольной;</w:t>
      </w:r>
    </w:p>
    <w:p w:rsidR="003B279C" w:rsidRPr="00A71FC2" w:rsidRDefault="003B279C" w:rsidP="00EA2EEE">
      <w:pPr>
        <w:pStyle w:val="-"/>
        <w:ind w:right="281"/>
      </w:pPr>
      <w:r w:rsidRPr="00A71FC2">
        <w:t>строительство набережных по склонам балки Нагольной;</w:t>
      </w:r>
    </w:p>
    <w:p w:rsidR="003B279C" w:rsidRPr="00A71FC2" w:rsidRDefault="003B279C" w:rsidP="00EA2EEE">
      <w:pPr>
        <w:pStyle w:val="-"/>
        <w:ind w:right="281"/>
      </w:pPr>
      <w:r w:rsidRPr="00A71FC2">
        <w:t>организация благоустроенных пляжей;</w:t>
      </w:r>
    </w:p>
    <w:p w:rsidR="003B279C" w:rsidRPr="00A71FC2" w:rsidRDefault="003B279C" w:rsidP="00EA2EEE">
      <w:pPr>
        <w:pStyle w:val="-"/>
        <w:ind w:right="281"/>
      </w:pPr>
      <w:r w:rsidRPr="00A71FC2">
        <w:t>исключение несанкционированных свалок отходов;</w:t>
      </w:r>
    </w:p>
    <w:p w:rsidR="003B279C" w:rsidRPr="00A71FC2" w:rsidRDefault="003B279C" w:rsidP="00EA2EEE">
      <w:pPr>
        <w:pStyle w:val="-"/>
        <w:ind w:right="281"/>
      </w:pPr>
      <w:r w:rsidRPr="00A71FC2">
        <w:t>строительство локальных очистных сооружений на территории предприятий.</w:t>
      </w:r>
    </w:p>
    <w:p w:rsidR="003B279C" w:rsidRPr="00A71FC2" w:rsidRDefault="003B279C" w:rsidP="00EA2EEE">
      <w:pPr>
        <w:pStyle w:val="-"/>
        <w:numPr>
          <w:ilvl w:val="0"/>
          <w:numId w:val="3"/>
        </w:numPr>
        <w:ind w:right="281"/>
      </w:pPr>
      <w:r w:rsidRPr="00A71FC2">
        <w:t>Мероприятия по охране земельных ресурсов и почв:</w:t>
      </w:r>
    </w:p>
    <w:p w:rsidR="003B279C" w:rsidRPr="00A71FC2" w:rsidRDefault="003B279C" w:rsidP="00EA2EEE">
      <w:pPr>
        <w:pStyle w:val="-"/>
        <w:ind w:right="281"/>
      </w:pPr>
      <w:r w:rsidRPr="00A71FC2">
        <w:t>строительство набережных по склонам балки Нагольной;</w:t>
      </w:r>
    </w:p>
    <w:p w:rsidR="003B279C" w:rsidRPr="00A71FC2" w:rsidRDefault="003B279C" w:rsidP="00EA2EEE">
      <w:pPr>
        <w:pStyle w:val="-"/>
        <w:spacing w:after="0" w:line="240" w:lineRule="auto"/>
        <w:ind w:right="281"/>
      </w:pPr>
      <w:r w:rsidRPr="00A71FC2">
        <w:t>устройство дренажа для понижения уровня грунтовых вод на западной территории зон «А» и «Б», граничащей с балкой Нагольной;</w:t>
      </w:r>
    </w:p>
    <w:p w:rsidR="003B279C" w:rsidRPr="00A71FC2" w:rsidRDefault="003B279C" w:rsidP="00EA2EEE">
      <w:pPr>
        <w:pStyle w:val="-"/>
        <w:spacing w:after="0" w:line="240" w:lineRule="auto"/>
        <w:ind w:right="281"/>
      </w:pPr>
      <w:r w:rsidRPr="00A71FC2">
        <w:t>засыпка оврага, рассекающего зону «В», и прокладка закрытого дренажного коллектора по дну оврага с последующим подключением в ливнесточный коллектор;</w:t>
      </w:r>
    </w:p>
    <w:p w:rsidR="003B279C" w:rsidRPr="00A71FC2" w:rsidRDefault="003B279C" w:rsidP="00EA2EEE">
      <w:pPr>
        <w:pStyle w:val="-"/>
        <w:spacing w:after="0" w:line="240" w:lineRule="auto"/>
        <w:ind w:right="281"/>
      </w:pPr>
      <w:r w:rsidRPr="00A71FC2">
        <w:t>исключение несанкционированных свалок отходов производства и потребления;</w:t>
      </w:r>
    </w:p>
    <w:p w:rsidR="003B279C" w:rsidRPr="00A71FC2" w:rsidRDefault="003B279C" w:rsidP="00EA2EEE">
      <w:pPr>
        <w:pStyle w:val="-"/>
        <w:spacing w:after="0" w:line="240" w:lineRule="auto"/>
        <w:ind w:right="281"/>
      </w:pPr>
      <w:r w:rsidRPr="00A71FC2">
        <w:t>организованный сбор отходов и вывоз на проектируемый полигон на южной окраине г. Котельниково.</w:t>
      </w:r>
    </w:p>
    <w:p w:rsidR="003B279C" w:rsidRPr="00A71FC2" w:rsidRDefault="003B279C" w:rsidP="00EA2EEE">
      <w:pPr>
        <w:pStyle w:val="-"/>
        <w:numPr>
          <w:ilvl w:val="0"/>
          <w:numId w:val="3"/>
        </w:numPr>
        <w:spacing w:after="0" w:line="240" w:lineRule="auto"/>
        <w:ind w:right="281"/>
      </w:pPr>
      <w:r w:rsidRPr="00A71FC2">
        <w:t>Мероприятия по защите от шума:</w:t>
      </w:r>
    </w:p>
    <w:p w:rsidR="003B279C" w:rsidRPr="00A71FC2" w:rsidRDefault="003B279C" w:rsidP="00EA2EEE">
      <w:pPr>
        <w:pStyle w:val="-"/>
        <w:spacing w:after="0" w:line="240" w:lineRule="auto"/>
        <w:ind w:right="281"/>
      </w:pPr>
      <w:r w:rsidRPr="00A71FC2">
        <w:t>озеленение вдоль основных автомагистралей города;</w:t>
      </w:r>
    </w:p>
    <w:p w:rsidR="003B279C" w:rsidRPr="00A71FC2" w:rsidRDefault="003B279C" w:rsidP="00EA2EEE">
      <w:pPr>
        <w:pStyle w:val="-"/>
        <w:spacing w:after="0" w:line="240" w:lineRule="auto"/>
        <w:ind w:right="281"/>
      </w:pPr>
      <w:r w:rsidRPr="00A71FC2">
        <w:t>остекление окон жилых домов согласно расчетам.</w:t>
      </w:r>
    </w:p>
    <w:p w:rsidR="003B279C" w:rsidRPr="00A71FC2" w:rsidRDefault="003B279C" w:rsidP="00EA2EEE">
      <w:pPr>
        <w:pStyle w:val="-"/>
        <w:numPr>
          <w:ilvl w:val="0"/>
          <w:numId w:val="3"/>
        </w:numPr>
        <w:spacing w:after="0" w:line="240" w:lineRule="auto"/>
        <w:ind w:right="281"/>
      </w:pPr>
      <w:r w:rsidRPr="00A71FC2">
        <w:t>Мероприятия по улучшению электромагнитной обстановки в городе:</w:t>
      </w:r>
    </w:p>
    <w:p w:rsidR="003B279C" w:rsidRPr="00A71FC2" w:rsidRDefault="003B279C" w:rsidP="00EA2EEE">
      <w:pPr>
        <w:pStyle w:val="-"/>
        <w:spacing w:after="0" w:line="240" w:lineRule="auto"/>
        <w:ind w:right="281"/>
      </w:pPr>
      <w:r w:rsidRPr="00A71FC2">
        <w:t>упорядоченное размещение антенн сотовой связи, в том числе исключение размещения на крышах жилых домов.</w:t>
      </w:r>
    </w:p>
    <w:p w:rsidR="003B279C" w:rsidRPr="00A71FC2" w:rsidRDefault="003B279C" w:rsidP="00EA2EEE">
      <w:pPr>
        <w:pStyle w:val="-"/>
        <w:numPr>
          <w:ilvl w:val="0"/>
          <w:numId w:val="3"/>
        </w:numPr>
        <w:spacing w:after="0" w:line="240" w:lineRule="auto"/>
        <w:ind w:right="281"/>
      </w:pPr>
      <w:r w:rsidRPr="00A71FC2">
        <w:t>Мероприятия по обращению с отходами всех типов:</w:t>
      </w:r>
    </w:p>
    <w:p w:rsidR="003B279C" w:rsidRPr="00A71FC2" w:rsidRDefault="003B279C" w:rsidP="00EA2EEE">
      <w:pPr>
        <w:pStyle w:val="-"/>
        <w:ind w:right="281"/>
      </w:pPr>
      <w:r w:rsidRPr="00A71FC2">
        <w:t>организованный сбор отходов и вывоз на проектируемый полигон на южной окраине г. Котельниково.</w:t>
      </w:r>
    </w:p>
    <w:p w:rsidR="006F7B10" w:rsidRPr="00A71FC2" w:rsidRDefault="006F7B10" w:rsidP="00EA2EEE">
      <w:pPr>
        <w:pStyle w:val="-"/>
        <w:spacing w:after="0" w:line="240" w:lineRule="auto"/>
        <w:ind w:right="281"/>
      </w:pPr>
    </w:p>
    <w:p w:rsidR="006F7B10" w:rsidRDefault="006F7B10"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756704" w:rsidRDefault="00756704" w:rsidP="00EA2EEE">
      <w:pPr>
        <w:pStyle w:val="-"/>
        <w:spacing w:after="0" w:line="240" w:lineRule="auto"/>
        <w:ind w:right="281"/>
      </w:pPr>
    </w:p>
    <w:p w:rsidR="00CC4650" w:rsidRDefault="00CC4650" w:rsidP="00EA2EEE">
      <w:pPr>
        <w:pStyle w:val="-"/>
        <w:spacing w:after="0" w:line="240" w:lineRule="auto"/>
        <w:ind w:right="281"/>
      </w:pPr>
    </w:p>
    <w:p w:rsidR="00CC4650" w:rsidRDefault="00CC4650" w:rsidP="00EA2EEE">
      <w:pPr>
        <w:pStyle w:val="-"/>
        <w:spacing w:after="0" w:line="240" w:lineRule="auto"/>
        <w:ind w:right="281"/>
      </w:pPr>
    </w:p>
    <w:p w:rsidR="00CC4650" w:rsidRDefault="00CC4650" w:rsidP="00EA2EEE">
      <w:pPr>
        <w:pStyle w:val="-"/>
        <w:spacing w:after="0" w:line="240" w:lineRule="auto"/>
        <w:ind w:right="281"/>
      </w:pPr>
    </w:p>
    <w:p w:rsidR="004C1FA1" w:rsidRDefault="004C1FA1" w:rsidP="00EA2EEE">
      <w:pPr>
        <w:pStyle w:val="-"/>
        <w:spacing w:after="0" w:line="240" w:lineRule="auto"/>
        <w:ind w:right="281"/>
      </w:pPr>
    </w:p>
    <w:p w:rsidR="004C1FA1" w:rsidRDefault="004C1FA1" w:rsidP="00EA2EEE">
      <w:pPr>
        <w:pStyle w:val="-"/>
        <w:spacing w:after="0" w:line="240" w:lineRule="auto"/>
        <w:ind w:right="281"/>
      </w:pPr>
    </w:p>
    <w:p w:rsidR="004C1FA1" w:rsidRDefault="004C1FA1" w:rsidP="00EA2EEE">
      <w:pPr>
        <w:pStyle w:val="-"/>
        <w:spacing w:after="0" w:line="240" w:lineRule="auto"/>
        <w:ind w:right="281"/>
      </w:pPr>
    </w:p>
    <w:p w:rsidR="00CC4650" w:rsidRDefault="00CC4650" w:rsidP="00EA2EEE">
      <w:pPr>
        <w:pStyle w:val="-"/>
        <w:spacing w:after="0" w:line="240" w:lineRule="auto"/>
        <w:ind w:right="281"/>
      </w:pPr>
    </w:p>
    <w:p w:rsidR="00756704" w:rsidRDefault="00756704" w:rsidP="00EA2EEE">
      <w:pPr>
        <w:pStyle w:val="-"/>
        <w:spacing w:after="0" w:line="240" w:lineRule="auto"/>
        <w:ind w:right="281"/>
      </w:pPr>
    </w:p>
    <w:p w:rsidR="00756704" w:rsidRPr="00A71FC2" w:rsidRDefault="00756704" w:rsidP="00EA2EEE">
      <w:pPr>
        <w:pStyle w:val="-"/>
        <w:spacing w:after="0" w:line="240" w:lineRule="auto"/>
        <w:ind w:right="281"/>
      </w:pPr>
    </w:p>
    <w:p w:rsidR="00862AE4" w:rsidRPr="00A71FC2" w:rsidRDefault="00862AE4" w:rsidP="00756704">
      <w:pPr>
        <w:pStyle w:val="a5"/>
        <w:spacing w:after="0" w:line="240" w:lineRule="auto"/>
        <w:ind w:left="709" w:right="281" w:hanging="709"/>
        <w:outlineLvl w:val="0"/>
        <w:rPr>
          <w:rFonts w:ascii="Times New Roman" w:hAnsi="Times New Roman" w:cs="Times New Roman"/>
          <w:sz w:val="28"/>
          <w:szCs w:val="28"/>
        </w:rPr>
      </w:pPr>
      <w:r w:rsidRPr="00A71FC2">
        <w:rPr>
          <w:rFonts w:ascii="Times New Roman" w:hAnsi="Times New Roman" w:cs="Times New Roman"/>
          <w:sz w:val="28"/>
          <w:szCs w:val="28"/>
        </w:rPr>
        <w:t xml:space="preserve">Раздел 2. </w:t>
      </w:r>
      <w:r w:rsidR="00144DBC" w:rsidRPr="00A71FC2">
        <w:rPr>
          <w:rFonts w:ascii="Times New Roman" w:hAnsi="Times New Roman" w:cs="Times New Roman"/>
          <w:sz w:val="28"/>
          <w:szCs w:val="28"/>
        </w:rPr>
        <w:t>Характеристика планируемого развития и п</w:t>
      </w:r>
      <w:r w:rsidRPr="00A71FC2">
        <w:rPr>
          <w:rFonts w:ascii="Times New Roman" w:hAnsi="Times New Roman" w:cs="Times New Roman"/>
          <w:sz w:val="28"/>
          <w:szCs w:val="28"/>
        </w:rPr>
        <w:t xml:space="preserve">ланировочная организация территории. </w:t>
      </w:r>
    </w:p>
    <w:p w:rsidR="00862AE4" w:rsidRPr="00A71FC2" w:rsidRDefault="00862AE4" w:rsidP="00EA2EEE">
      <w:pPr>
        <w:pStyle w:val="a5"/>
        <w:spacing w:after="0" w:line="240" w:lineRule="auto"/>
        <w:ind w:left="1418" w:right="281" w:hanging="1418"/>
        <w:rPr>
          <w:rFonts w:ascii="Times New Roman" w:hAnsi="Times New Roman" w:cs="Times New Roman"/>
          <w:sz w:val="20"/>
          <w:szCs w:val="20"/>
        </w:rPr>
      </w:pPr>
    </w:p>
    <w:p w:rsidR="00691A7C" w:rsidRPr="00756704" w:rsidRDefault="00DC7EE7" w:rsidP="00CD6AA5">
      <w:pPr>
        <w:pStyle w:val="20"/>
        <w:numPr>
          <w:ilvl w:val="0"/>
          <w:numId w:val="0"/>
        </w:numPr>
        <w:ind w:left="1117" w:hanging="266"/>
        <w:rPr>
          <w:b w:val="0"/>
          <w:szCs w:val="28"/>
        </w:rPr>
      </w:pPr>
      <w:r w:rsidRPr="00756704">
        <w:rPr>
          <w:b w:val="0"/>
          <w:szCs w:val="28"/>
        </w:rPr>
        <w:t>2.1</w:t>
      </w:r>
      <w:r w:rsidR="00756704" w:rsidRPr="00756704">
        <w:rPr>
          <w:b w:val="0"/>
          <w:szCs w:val="28"/>
        </w:rPr>
        <w:t>.</w:t>
      </w:r>
      <w:r w:rsidRPr="00756704">
        <w:rPr>
          <w:b w:val="0"/>
          <w:szCs w:val="28"/>
        </w:rPr>
        <w:t xml:space="preserve"> </w:t>
      </w:r>
      <w:r w:rsidR="00691A7C" w:rsidRPr="00756704">
        <w:rPr>
          <w:b w:val="0"/>
          <w:szCs w:val="28"/>
        </w:rPr>
        <w:t>Определение границ зон планируемого размещения объектов капитального строительства (основные положения градостроительной документации муниципального образования).</w:t>
      </w:r>
    </w:p>
    <w:p w:rsidR="00FC05AE" w:rsidRPr="00A71FC2" w:rsidRDefault="00FC05AE" w:rsidP="00600BCF">
      <w:pPr>
        <w:pStyle w:val="a5"/>
        <w:spacing w:after="0" w:line="240" w:lineRule="auto"/>
        <w:ind w:left="0" w:right="281" w:firstLine="426"/>
        <w:rPr>
          <w:rFonts w:ascii="Times New Roman" w:hAnsi="Times New Roman" w:cs="Times New Roman"/>
          <w:sz w:val="28"/>
          <w:szCs w:val="28"/>
        </w:rPr>
      </w:pPr>
    </w:p>
    <w:p w:rsidR="00EA2C05" w:rsidRDefault="00984345" w:rsidP="00CC4650">
      <w:pPr>
        <w:pStyle w:val="a5"/>
        <w:spacing w:after="0" w:line="240" w:lineRule="auto"/>
        <w:ind w:left="0" w:right="281" w:firstLine="426"/>
        <w:jc w:val="both"/>
        <w:rPr>
          <w:rFonts w:ascii="Times New Roman" w:hAnsi="Times New Roman" w:cs="Times New Roman"/>
          <w:bCs/>
          <w:i/>
          <w:sz w:val="28"/>
          <w:szCs w:val="28"/>
        </w:rPr>
      </w:pPr>
      <w:r w:rsidRPr="00A71FC2">
        <w:rPr>
          <w:rFonts w:ascii="Times New Roman" w:hAnsi="Times New Roman" w:cs="Times New Roman"/>
          <w:bCs/>
          <w:i/>
          <w:sz w:val="28"/>
          <w:szCs w:val="28"/>
        </w:rPr>
        <w:t>Характеристика развития</w:t>
      </w:r>
      <w:r w:rsidR="00EA2C05" w:rsidRPr="00A71FC2">
        <w:rPr>
          <w:rFonts w:ascii="Times New Roman" w:hAnsi="Times New Roman" w:cs="Times New Roman"/>
          <w:bCs/>
          <w:i/>
          <w:sz w:val="28"/>
          <w:szCs w:val="28"/>
        </w:rPr>
        <w:t xml:space="preserve"> территории </w:t>
      </w:r>
      <w:r w:rsidR="00CC4650">
        <w:rPr>
          <w:rFonts w:ascii="Times New Roman" w:hAnsi="Times New Roman" w:cs="Times New Roman"/>
          <w:bCs/>
          <w:i/>
          <w:sz w:val="28"/>
          <w:szCs w:val="28"/>
        </w:rPr>
        <w:t>в границах внесения изменений</w:t>
      </w:r>
      <w:r w:rsidR="00EA2C05" w:rsidRPr="00A71FC2">
        <w:rPr>
          <w:rFonts w:ascii="Times New Roman" w:hAnsi="Times New Roman" w:cs="Times New Roman"/>
          <w:bCs/>
          <w:i/>
          <w:sz w:val="28"/>
          <w:szCs w:val="28"/>
        </w:rPr>
        <w:t xml:space="preserve"> в соответствии с</w:t>
      </w:r>
      <w:r w:rsidR="00CC4650">
        <w:rPr>
          <w:rFonts w:ascii="Times New Roman" w:hAnsi="Times New Roman" w:cs="Times New Roman"/>
          <w:bCs/>
          <w:i/>
          <w:sz w:val="28"/>
          <w:szCs w:val="28"/>
        </w:rPr>
        <w:t xml:space="preserve"> Правилами землепользования и застройки</w:t>
      </w:r>
      <w:r w:rsidR="00EA2C05" w:rsidRPr="00A71FC2">
        <w:rPr>
          <w:rFonts w:ascii="Times New Roman" w:hAnsi="Times New Roman" w:cs="Times New Roman"/>
          <w:bCs/>
          <w:i/>
          <w:sz w:val="28"/>
          <w:szCs w:val="28"/>
        </w:rPr>
        <w:t xml:space="preserve"> </w:t>
      </w:r>
      <w:r w:rsidR="00CC4650">
        <w:rPr>
          <w:rFonts w:ascii="Times New Roman" w:hAnsi="Times New Roman" w:cs="Times New Roman"/>
          <w:bCs/>
          <w:i/>
          <w:sz w:val="28"/>
          <w:szCs w:val="28"/>
        </w:rPr>
        <w:t>городского поселения</w:t>
      </w:r>
      <w:r w:rsidR="0044530F">
        <w:rPr>
          <w:rFonts w:ascii="Times New Roman" w:hAnsi="Times New Roman" w:cs="Times New Roman"/>
          <w:bCs/>
          <w:i/>
          <w:sz w:val="28"/>
          <w:szCs w:val="28"/>
        </w:rPr>
        <w:t>:</w:t>
      </w:r>
    </w:p>
    <w:p w:rsidR="00314F66" w:rsidRDefault="00314F66" w:rsidP="00600BCF">
      <w:pPr>
        <w:pStyle w:val="a5"/>
        <w:spacing w:after="0" w:line="240" w:lineRule="auto"/>
        <w:ind w:left="0" w:right="281" w:firstLine="426"/>
        <w:rPr>
          <w:rFonts w:ascii="Times New Roman" w:hAnsi="Times New Roman" w:cs="Times New Roman"/>
          <w:bCs/>
          <w:i/>
          <w:sz w:val="28"/>
          <w:szCs w:val="28"/>
        </w:rPr>
      </w:pP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r w:rsidRPr="00A71FC2">
        <w:rPr>
          <w:rFonts w:ascii="Times New Roman" w:hAnsi="Times New Roman" w:cs="Times New Roman"/>
          <w:sz w:val="28"/>
          <w:szCs w:val="28"/>
        </w:rPr>
        <w:t xml:space="preserve">В соответствии с территориальным зонированием Правил землепользования и застройки городского поселения Котельниково </w:t>
      </w:r>
      <w:proofErr w:type="spellStart"/>
      <w:r w:rsidRPr="00A71FC2">
        <w:rPr>
          <w:rFonts w:ascii="Times New Roman" w:hAnsi="Times New Roman" w:cs="Times New Roman"/>
          <w:sz w:val="28"/>
          <w:szCs w:val="28"/>
        </w:rPr>
        <w:t>Котельниковского</w:t>
      </w:r>
      <w:proofErr w:type="spellEnd"/>
      <w:r w:rsidRPr="00A71FC2">
        <w:rPr>
          <w:rFonts w:ascii="Times New Roman" w:hAnsi="Times New Roman" w:cs="Times New Roman"/>
          <w:sz w:val="28"/>
          <w:szCs w:val="28"/>
        </w:rPr>
        <w:t xml:space="preserve"> муниципального района Волгоградской области</w:t>
      </w:r>
      <w:r>
        <w:rPr>
          <w:rFonts w:ascii="Times New Roman" w:hAnsi="Times New Roman" w:cs="Times New Roman"/>
          <w:sz w:val="28"/>
          <w:szCs w:val="28"/>
        </w:rPr>
        <w:t xml:space="preserve"> (Решение Совета народных депутатов 321/101 от 25 октября 2022г)</w:t>
      </w:r>
      <w:r w:rsidRPr="00A71FC2">
        <w:rPr>
          <w:rFonts w:ascii="Times New Roman" w:hAnsi="Times New Roman" w:cs="Times New Roman"/>
          <w:sz w:val="28"/>
          <w:szCs w:val="28"/>
        </w:rPr>
        <w:t xml:space="preserve"> в границах</w:t>
      </w:r>
      <w:r>
        <w:rPr>
          <w:rFonts w:ascii="Times New Roman" w:hAnsi="Times New Roman" w:cs="Times New Roman"/>
          <w:sz w:val="28"/>
          <w:szCs w:val="28"/>
        </w:rPr>
        <w:t xml:space="preserve"> внесения изменений на</w:t>
      </w:r>
      <w:r w:rsidRPr="00A71FC2">
        <w:rPr>
          <w:rFonts w:ascii="Times New Roman" w:hAnsi="Times New Roman" w:cs="Times New Roman"/>
          <w:sz w:val="28"/>
          <w:szCs w:val="28"/>
        </w:rPr>
        <w:t xml:space="preserve"> рассматриваемой территории находятся следующие территориальные зоны:</w:t>
      </w:r>
    </w:p>
    <w:p w:rsidR="003C0431"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Ж-1А Зона застройки индивидуальными жилыми домами;</w:t>
      </w:r>
      <w:r w:rsidR="000E14AB">
        <w:rPr>
          <w:rFonts w:ascii="Times New Roman" w:hAnsi="Times New Roman" w:cs="Times New Roman"/>
          <w:sz w:val="28"/>
          <w:szCs w:val="28"/>
        </w:rPr>
        <w:t xml:space="preserve"> </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 xml:space="preserve">Ж-3 Зона застройки </w:t>
      </w:r>
      <w:proofErr w:type="spellStart"/>
      <w:r>
        <w:rPr>
          <w:rFonts w:ascii="Times New Roman" w:hAnsi="Times New Roman" w:cs="Times New Roman"/>
          <w:sz w:val="28"/>
          <w:szCs w:val="28"/>
        </w:rPr>
        <w:t>среднеэтажными</w:t>
      </w:r>
      <w:proofErr w:type="spellEnd"/>
      <w:r>
        <w:rPr>
          <w:rFonts w:ascii="Times New Roman" w:hAnsi="Times New Roman" w:cs="Times New Roman"/>
          <w:sz w:val="28"/>
          <w:szCs w:val="28"/>
        </w:rPr>
        <w:t xml:space="preserve"> жилыми домами;</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Ц-2 Зона объектов коммерческого назначения, деловой активности, торговли;</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Ц-3А- Зона объектов здравоохранения;</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С-1 Зона технических объектов.</w:t>
      </w:r>
    </w:p>
    <w:p w:rsidR="00CC4650" w:rsidRDefault="00CC4650" w:rsidP="00600BCF">
      <w:pPr>
        <w:pStyle w:val="a5"/>
        <w:spacing w:after="0" w:line="240" w:lineRule="auto"/>
        <w:ind w:left="0" w:right="281" w:firstLine="426"/>
        <w:jc w:val="both"/>
        <w:rPr>
          <w:rFonts w:ascii="Times New Roman" w:hAnsi="Times New Roman" w:cs="Times New Roman"/>
          <w:sz w:val="28"/>
          <w:szCs w:val="28"/>
        </w:rPr>
      </w:pPr>
    </w:p>
    <w:p w:rsidR="00CC4650" w:rsidRDefault="00C36752" w:rsidP="00CC4650">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П</w:t>
      </w:r>
      <w:r w:rsidR="00CC4650">
        <w:rPr>
          <w:rFonts w:ascii="Times New Roman" w:hAnsi="Times New Roman" w:cs="Times New Roman"/>
          <w:sz w:val="28"/>
          <w:szCs w:val="28"/>
        </w:rPr>
        <w:t>редполагается внесение изменений в Правила землепользования и застройки</w:t>
      </w:r>
      <w:r w:rsidR="00CC4650" w:rsidRPr="00E62BC5">
        <w:rPr>
          <w:rFonts w:ascii="Times New Roman" w:hAnsi="Times New Roman" w:cs="Times New Roman"/>
          <w:sz w:val="28"/>
          <w:szCs w:val="28"/>
        </w:rPr>
        <w:t xml:space="preserve"> </w:t>
      </w:r>
      <w:proofErr w:type="spellStart"/>
      <w:r w:rsidR="00CC4650">
        <w:rPr>
          <w:rFonts w:ascii="Times New Roman" w:hAnsi="Times New Roman" w:cs="Times New Roman"/>
          <w:sz w:val="28"/>
          <w:szCs w:val="28"/>
        </w:rPr>
        <w:t>Котельниковского</w:t>
      </w:r>
      <w:proofErr w:type="spellEnd"/>
      <w:r w:rsidR="00CC4650">
        <w:rPr>
          <w:rFonts w:ascii="Times New Roman" w:hAnsi="Times New Roman" w:cs="Times New Roman"/>
          <w:sz w:val="28"/>
          <w:szCs w:val="28"/>
        </w:rPr>
        <w:t xml:space="preserve"> городского поселения.</w:t>
      </w:r>
    </w:p>
    <w:p w:rsidR="00CC4650" w:rsidRDefault="00CC4650" w:rsidP="00CC4650">
      <w:pPr>
        <w:pStyle w:val="a5"/>
        <w:spacing w:after="0" w:line="240" w:lineRule="auto"/>
        <w:ind w:left="0" w:right="281" w:firstLine="426"/>
        <w:jc w:val="both"/>
        <w:rPr>
          <w:rFonts w:ascii="Times New Roman" w:hAnsi="Times New Roman" w:cs="Times New Roman"/>
          <w:b/>
          <w:sz w:val="28"/>
          <w:szCs w:val="28"/>
        </w:rPr>
      </w:pPr>
      <w:r w:rsidRPr="00666757">
        <w:rPr>
          <w:rFonts w:ascii="Times New Roman" w:hAnsi="Times New Roman" w:cs="Times New Roman"/>
          <w:sz w:val="28"/>
          <w:szCs w:val="28"/>
        </w:rPr>
        <w:t xml:space="preserve"> </w:t>
      </w:r>
      <w:r>
        <w:rPr>
          <w:rFonts w:ascii="Times New Roman" w:hAnsi="Times New Roman" w:cs="Times New Roman"/>
          <w:sz w:val="28"/>
          <w:szCs w:val="28"/>
        </w:rPr>
        <w:t xml:space="preserve">В границах планируемой территории предполагается изменить территориальные зоны на одну зону – </w:t>
      </w:r>
      <w:r w:rsidRPr="00E62BC5">
        <w:rPr>
          <w:rFonts w:ascii="Times New Roman" w:hAnsi="Times New Roman" w:cs="Times New Roman"/>
          <w:b/>
          <w:sz w:val="28"/>
          <w:szCs w:val="28"/>
        </w:rPr>
        <w:t>Ц-3 - Общественно-деловые зоны иных видов.</w:t>
      </w:r>
    </w:p>
    <w:p w:rsidR="00CC4650" w:rsidRDefault="00CC4650" w:rsidP="00CC4650">
      <w:pPr>
        <w:pStyle w:val="a5"/>
        <w:spacing w:after="0" w:line="240" w:lineRule="auto"/>
        <w:ind w:left="0" w:right="281" w:firstLine="426"/>
        <w:jc w:val="both"/>
        <w:rPr>
          <w:rFonts w:ascii="Times New Roman" w:hAnsi="Times New Roman" w:cs="Times New Roman"/>
          <w:sz w:val="28"/>
          <w:szCs w:val="28"/>
        </w:rPr>
      </w:pPr>
      <w:r w:rsidRPr="00E62BC5">
        <w:rPr>
          <w:rFonts w:ascii="Times New Roman" w:hAnsi="Times New Roman" w:cs="Times New Roman"/>
          <w:sz w:val="28"/>
          <w:szCs w:val="28"/>
        </w:rPr>
        <w:t>Общественно-деловые зоны иных видов (Ц-3) предназначены для размещения различных объектов, таких как жилая застройка, здравоохранение, культура, торговля, общественное питание, социальное и коммунально-бытовое назначение и другие.</w:t>
      </w:r>
    </w:p>
    <w:p w:rsidR="00CC4650" w:rsidRDefault="00CC4650" w:rsidP="00CC4650">
      <w:pPr>
        <w:pStyle w:val="a5"/>
        <w:numPr>
          <w:ilvl w:val="0"/>
          <w:numId w:val="4"/>
        </w:numPr>
        <w:spacing w:after="0" w:line="240" w:lineRule="auto"/>
        <w:ind w:left="0" w:right="281" w:firstLine="426"/>
        <w:jc w:val="both"/>
        <w:rPr>
          <w:rFonts w:ascii="Times New Roman" w:hAnsi="Times New Roman" w:cs="Times New Roman"/>
          <w:sz w:val="28"/>
          <w:szCs w:val="28"/>
        </w:rPr>
      </w:pPr>
      <w:r w:rsidRPr="00E62BC5">
        <w:rPr>
          <w:rFonts w:ascii="Times New Roman" w:hAnsi="Times New Roman" w:cs="Times New Roman"/>
          <w:sz w:val="28"/>
          <w:szCs w:val="28"/>
        </w:rPr>
        <w:t>Виды использования земельных участков:</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7799"/>
        <w:gridCol w:w="1275"/>
      </w:tblGrid>
      <w:tr w:rsidR="00CC4650" w:rsidRPr="00600BCF" w:rsidTr="00711ECE">
        <w:trPr>
          <w:tblHeader/>
        </w:trPr>
        <w:tc>
          <w:tcPr>
            <w:tcW w:w="560" w:type="dxa"/>
            <w:shd w:val="clear" w:color="auto" w:fill="auto"/>
            <w:vAlign w:val="center"/>
          </w:tcPr>
          <w:p w:rsidR="00CC4650" w:rsidRPr="00600BCF" w:rsidRDefault="00CC4650" w:rsidP="00711ECE">
            <w:pPr>
              <w:spacing w:after="0" w:line="240" w:lineRule="auto"/>
              <w:jc w:val="center"/>
              <w:rPr>
                <w:rFonts w:ascii="Times New Roman" w:eastAsia="Times New Roman" w:hAnsi="Times New Roman" w:cs="Times New Roman"/>
                <w:b/>
                <w:bCs/>
                <w:color w:val="auto"/>
                <w:sz w:val="24"/>
                <w:szCs w:val="24"/>
                <w:lang w:eastAsia="ru-RU"/>
              </w:rPr>
            </w:pPr>
            <w:r w:rsidRPr="00600BCF">
              <w:rPr>
                <w:rFonts w:ascii="Times New Roman" w:eastAsia="Times New Roman" w:hAnsi="Times New Roman" w:cs="Times New Roman"/>
                <w:b/>
                <w:bCs/>
                <w:color w:val="auto"/>
                <w:sz w:val="24"/>
                <w:szCs w:val="24"/>
                <w:lang w:eastAsia="ru-RU"/>
              </w:rPr>
              <w:t>№</w:t>
            </w:r>
          </w:p>
          <w:p w:rsidR="00CC4650" w:rsidRPr="00600BCF" w:rsidRDefault="00CC4650" w:rsidP="00711ECE">
            <w:pPr>
              <w:spacing w:after="0" w:line="240" w:lineRule="auto"/>
              <w:jc w:val="center"/>
              <w:rPr>
                <w:rFonts w:ascii="Times New Roman" w:eastAsia="Times New Roman" w:hAnsi="Times New Roman" w:cs="Times New Roman"/>
                <w:b/>
                <w:bCs/>
                <w:color w:val="auto"/>
                <w:sz w:val="24"/>
                <w:szCs w:val="24"/>
                <w:lang w:eastAsia="ru-RU"/>
              </w:rPr>
            </w:pPr>
            <w:r w:rsidRPr="00600BCF">
              <w:rPr>
                <w:rFonts w:ascii="Times New Roman" w:eastAsia="Times New Roman" w:hAnsi="Times New Roman" w:cs="Times New Roman"/>
                <w:b/>
                <w:bCs/>
                <w:color w:val="auto"/>
                <w:sz w:val="24"/>
                <w:szCs w:val="24"/>
                <w:lang w:eastAsia="ru-RU"/>
              </w:rPr>
              <w:t>п/п</w:t>
            </w:r>
          </w:p>
        </w:tc>
        <w:tc>
          <w:tcPr>
            <w:tcW w:w="7799" w:type="dxa"/>
            <w:shd w:val="clear" w:color="auto" w:fill="auto"/>
            <w:vAlign w:val="center"/>
          </w:tcPr>
          <w:p w:rsidR="00CC4650" w:rsidRPr="00600BCF" w:rsidRDefault="00CC4650" w:rsidP="00711ECE">
            <w:pPr>
              <w:spacing w:after="0" w:line="240" w:lineRule="auto"/>
              <w:jc w:val="center"/>
              <w:rPr>
                <w:rFonts w:ascii="Times New Roman" w:eastAsia="Times New Roman" w:hAnsi="Times New Roman" w:cs="Times New Roman"/>
                <w:b/>
                <w:bCs/>
                <w:color w:val="auto"/>
                <w:sz w:val="24"/>
                <w:szCs w:val="24"/>
                <w:lang w:eastAsia="ru-RU"/>
              </w:rPr>
            </w:pPr>
            <w:r w:rsidRPr="00600BCF">
              <w:rPr>
                <w:rFonts w:ascii="Times New Roman" w:eastAsia="Times New Roman" w:hAnsi="Times New Roman" w:cs="Times New Roman"/>
                <w:b/>
                <w:bCs/>
                <w:color w:val="auto"/>
                <w:sz w:val="24"/>
                <w:szCs w:val="24"/>
                <w:lang w:eastAsia="ru-RU"/>
              </w:rPr>
              <w:t>Наименование вида разрешенного использования земельных участков</w:t>
            </w:r>
          </w:p>
        </w:tc>
        <w:tc>
          <w:tcPr>
            <w:tcW w:w="1275" w:type="dxa"/>
            <w:shd w:val="clear" w:color="auto" w:fill="auto"/>
            <w:vAlign w:val="center"/>
          </w:tcPr>
          <w:p w:rsidR="00CC4650" w:rsidRPr="00600BCF" w:rsidRDefault="00CC4650" w:rsidP="00711ECE">
            <w:pPr>
              <w:spacing w:after="0" w:line="240" w:lineRule="auto"/>
              <w:jc w:val="center"/>
              <w:rPr>
                <w:rFonts w:ascii="Times New Roman" w:eastAsia="Times New Roman" w:hAnsi="Times New Roman" w:cs="Times New Roman"/>
                <w:b/>
                <w:bCs/>
                <w:color w:val="auto"/>
                <w:sz w:val="24"/>
                <w:szCs w:val="24"/>
                <w:lang w:eastAsia="ru-RU"/>
              </w:rPr>
            </w:pPr>
            <w:r w:rsidRPr="00600BCF">
              <w:rPr>
                <w:rFonts w:ascii="Times New Roman" w:eastAsia="Times New Roman" w:hAnsi="Times New Roman" w:cs="Times New Roman"/>
                <w:b/>
                <w:bCs/>
                <w:color w:val="auto"/>
                <w:sz w:val="24"/>
                <w:szCs w:val="24"/>
                <w:lang w:eastAsia="ru-RU"/>
              </w:rPr>
              <w:t>Код</w:t>
            </w:r>
          </w:p>
        </w:tc>
      </w:tr>
      <w:tr w:rsidR="00CC4650" w:rsidRPr="00600BCF" w:rsidTr="00711ECE">
        <w:tc>
          <w:tcPr>
            <w:tcW w:w="9634" w:type="dxa"/>
            <w:gridSpan w:val="3"/>
            <w:shd w:val="clear" w:color="auto" w:fill="auto"/>
          </w:tcPr>
          <w:p w:rsidR="00CC4650" w:rsidRPr="00600BCF" w:rsidRDefault="00CC4650" w:rsidP="00711ECE">
            <w:pPr>
              <w:spacing w:after="0" w:line="240" w:lineRule="auto"/>
              <w:jc w:val="center"/>
              <w:rPr>
                <w:rFonts w:ascii="Times New Roman" w:eastAsia="Times New Roman" w:hAnsi="Times New Roman" w:cs="Times New Roman"/>
                <w:b/>
                <w:color w:val="auto"/>
                <w:sz w:val="24"/>
                <w:szCs w:val="24"/>
                <w:lang w:eastAsia="ru-RU"/>
              </w:rPr>
            </w:pPr>
            <w:r w:rsidRPr="00600BCF">
              <w:rPr>
                <w:rFonts w:ascii="Times New Roman" w:eastAsia="Times New Roman" w:hAnsi="Times New Roman" w:cs="Times New Roman"/>
                <w:b/>
                <w:color w:val="auto"/>
                <w:sz w:val="24"/>
                <w:szCs w:val="24"/>
                <w:lang w:eastAsia="ru-RU"/>
              </w:rPr>
              <w:t>Основные виды разрешенного использования</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Жилая застройка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2.0</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Обслуживание жилой застройки</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2.7</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Хранение автотранспорта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2.7.1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Коммунальное обслуживание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Социальное обслуживание</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3.2</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Оказание услуг связи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3.2.3</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Общежития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3.2.4</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Бытовое обслуживание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3.3</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Здравоохранение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3.4</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Образование и просвещение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3.5</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Культурное развитие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3.6</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Религиозное использование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3.7</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Общественное управление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3.8</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Обеспечение научной деятельности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3.9</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Деловое управление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Объекты торговли (торговые центры, торгово-развлекательные центры (комплексы)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4.2</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Рынки </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4.3</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Магазины&lt;*&gt;</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4.4</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Банковская и страховая деятельность</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4.5</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Общественное питание</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4.6</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Гостиничное обслуживание &lt;*&gt;</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4.7</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Развлекательные мероприятия</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4.8.1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Служебные гаражи</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4.9</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tabs>
                <w:tab w:val="left" w:pos="1005"/>
              </w:tabs>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Отдых (рекреация)</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5.0</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tabs>
                <w:tab w:val="left" w:pos="1005"/>
              </w:tabs>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Обеспечение спортивно-зрелищных мероприятий</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5.1.1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tabs>
                <w:tab w:val="left" w:pos="1005"/>
              </w:tabs>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Обеспечение занятий спортом в помещениях</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5.1.2</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tabs>
                <w:tab w:val="left" w:pos="1005"/>
              </w:tabs>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Площадки для занятий спортом</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5.1.3</w:t>
            </w:r>
          </w:p>
        </w:tc>
      </w:tr>
      <w:tr w:rsidR="00CC4650" w:rsidRPr="00600BCF" w:rsidTr="00711ECE">
        <w:tc>
          <w:tcPr>
            <w:tcW w:w="9634" w:type="dxa"/>
            <w:gridSpan w:val="3"/>
            <w:shd w:val="clear" w:color="auto" w:fill="auto"/>
          </w:tcPr>
          <w:p w:rsidR="00CC4650" w:rsidRPr="00600BCF" w:rsidRDefault="00CC4650" w:rsidP="00711ECE">
            <w:pPr>
              <w:spacing w:after="0" w:line="240" w:lineRule="auto"/>
              <w:jc w:val="center"/>
              <w:rPr>
                <w:rFonts w:ascii="Times New Roman" w:eastAsia="Times New Roman" w:hAnsi="Times New Roman" w:cs="Times New Roman"/>
                <w:b/>
                <w:color w:val="auto"/>
                <w:sz w:val="24"/>
                <w:szCs w:val="24"/>
                <w:lang w:eastAsia="ru-RU"/>
              </w:rPr>
            </w:pPr>
            <w:r w:rsidRPr="00600BCF">
              <w:rPr>
                <w:rFonts w:ascii="Times New Roman" w:eastAsia="Times New Roman" w:hAnsi="Times New Roman" w:cs="Times New Roman"/>
                <w:b/>
                <w:color w:val="auto"/>
                <w:sz w:val="24"/>
                <w:szCs w:val="24"/>
                <w:lang w:eastAsia="ru-RU"/>
              </w:rPr>
              <w:t>Условно разрешенные виды использования</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Малоэтажная многоквартирная жилая застройка</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2.1.1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proofErr w:type="spellStart"/>
            <w:r w:rsidRPr="00600BCF">
              <w:rPr>
                <w:rFonts w:ascii="Times New Roman" w:eastAsia="Times New Roman" w:hAnsi="Times New Roman" w:cs="Times New Roman"/>
                <w:color w:val="auto"/>
                <w:sz w:val="24"/>
                <w:szCs w:val="24"/>
                <w:lang w:eastAsia="ru-RU"/>
              </w:rPr>
              <w:t>Среднеэтажная</w:t>
            </w:r>
            <w:proofErr w:type="spellEnd"/>
            <w:r w:rsidRPr="00600BCF">
              <w:rPr>
                <w:rFonts w:ascii="Times New Roman" w:eastAsia="Times New Roman" w:hAnsi="Times New Roman" w:cs="Times New Roman"/>
                <w:color w:val="auto"/>
                <w:sz w:val="24"/>
                <w:szCs w:val="24"/>
                <w:lang w:eastAsia="ru-RU"/>
              </w:rPr>
              <w:t xml:space="preserve"> жилая застройка</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2.5</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Многоэтажная жилая застройка (высотная застройка)</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2.6</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Автомобильные мойки</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4.9.1.3</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Ремонт автомобилей</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4.9.1.4</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Связь</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6.8</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Склад</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6.9</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Автомобильный транспорт</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7.2</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Обеспечение обороны и безопасности</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8.0</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Обеспечение внутреннего правопорядка</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8.3</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Земельные участки (территории) общего пользования</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12.0</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Улично-дорожная сеть</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12.0.1</w:t>
            </w:r>
          </w:p>
        </w:tc>
      </w:tr>
      <w:tr w:rsidR="00CC4650" w:rsidRPr="00600BCF" w:rsidTr="00711ECE">
        <w:tc>
          <w:tcPr>
            <w:tcW w:w="560" w:type="dxa"/>
            <w:shd w:val="clear" w:color="auto" w:fill="auto"/>
          </w:tcPr>
          <w:p w:rsidR="00CC4650" w:rsidRPr="00600BCF" w:rsidRDefault="00CC4650" w:rsidP="00711ECE">
            <w:pPr>
              <w:numPr>
                <w:ilvl w:val="0"/>
                <w:numId w:val="32"/>
              </w:numPr>
              <w:spacing w:after="0" w:line="240" w:lineRule="auto"/>
              <w:jc w:val="center"/>
              <w:rPr>
                <w:rFonts w:ascii="Times New Roman" w:eastAsia="Times New Roman" w:hAnsi="Times New Roman" w:cs="Times New Roman"/>
                <w:color w:val="auto"/>
                <w:sz w:val="24"/>
                <w:szCs w:val="24"/>
                <w:lang w:eastAsia="ru-RU"/>
              </w:rPr>
            </w:pPr>
          </w:p>
        </w:tc>
        <w:tc>
          <w:tcPr>
            <w:tcW w:w="7799"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Благоустройство территории</w:t>
            </w:r>
          </w:p>
        </w:tc>
        <w:tc>
          <w:tcPr>
            <w:tcW w:w="1275" w:type="dxa"/>
            <w:shd w:val="clear" w:color="auto" w:fill="auto"/>
          </w:tcPr>
          <w:p w:rsidR="00CC4650" w:rsidRPr="00600BCF" w:rsidRDefault="00CC4650" w:rsidP="00711ECE">
            <w:pPr>
              <w:spacing w:after="0" w:line="240" w:lineRule="auto"/>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12.0.2</w:t>
            </w:r>
          </w:p>
        </w:tc>
      </w:tr>
    </w:tbl>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Виды разрешенного использования, отмеченные в </w:t>
      </w:r>
      <w:hyperlink w:anchor="P1414" w:history="1">
        <w:r w:rsidRPr="00600BCF">
          <w:rPr>
            <w:rFonts w:ascii="Times New Roman" w:eastAsia="Times New Roman" w:hAnsi="Times New Roman" w:cs="Times New Roman"/>
            <w:color w:val="auto"/>
            <w:sz w:val="24"/>
            <w:szCs w:val="24"/>
            <w:lang w:eastAsia="ru-RU"/>
          </w:rPr>
          <w:t>пункте 2</w:t>
        </w:r>
      </w:hyperlink>
      <w:r w:rsidRPr="00600BCF">
        <w:rPr>
          <w:rFonts w:ascii="Times New Roman" w:eastAsia="Times New Roman" w:hAnsi="Times New Roman" w:cs="Times New Roman"/>
          <w:color w:val="auto"/>
          <w:sz w:val="24"/>
          <w:szCs w:val="24"/>
          <w:lang w:eastAsia="ru-RU"/>
        </w:rPr>
        <w:t xml:space="preserve"> настоящей статьи знаком &lt;*&gt;, относятся к основным видам разрешенного использования при условии, </w:t>
      </w:r>
      <w:r w:rsidRPr="00600BCF">
        <w:rPr>
          <w:rFonts w:ascii="Times New Roman" w:eastAsia="Times New Roman" w:hAnsi="Times New Roman" w:cs="Times New Roman"/>
          <w:color w:val="000000"/>
          <w:sz w:val="24"/>
          <w:szCs w:val="24"/>
          <w:shd w:val="clear" w:color="auto" w:fill="FFFFFF"/>
          <w:lang w:eastAsia="ru-RU"/>
        </w:rPr>
        <w:t>предельное количество этажей или предельная высота зданий, строений, сооружений</w:t>
      </w:r>
      <w:r w:rsidRPr="00600BCF">
        <w:rPr>
          <w:rFonts w:ascii="Times New Roman" w:eastAsia="Times New Roman" w:hAnsi="Times New Roman" w:cs="Times New Roman"/>
          <w:color w:val="auto"/>
          <w:sz w:val="24"/>
          <w:szCs w:val="24"/>
          <w:lang w:eastAsia="ru-RU"/>
        </w:rPr>
        <w:t xml:space="preserve"> (не считая мансардных этажей) не превышает 4 этажей. </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В случае, если </w:t>
      </w:r>
      <w:r w:rsidRPr="00600BCF">
        <w:rPr>
          <w:rFonts w:ascii="Times New Roman" w:eastAsia="Times New Roman" w:hAnsi="Times New Roman" w:cs="Times New Roman"/>
          <w:color w:val="000000"/>
          <w:sz w:val="24"/>
          <w:szCs w:val="24"/>
          <w:shd w:val="clear" w:color="auto" w:fill="FFFFFF"/>
          <w:lang w:eastAsia="ru-RU"/>
        </w:rPr>
        <w:t>предельное количество этажей или предельная высота зданий, строений, сооружений</w:t>
      </w:r>
      <w:r w:rsidRPr="00600BCF">
        <w:rPr>
          <w:rFonts w:ascii="Times New Roman" w:eastAsia="Times New Roman" w:hAnsi="Times New Roman" w:cs="Times New Roman"/>
          <w:color w:val="auto"/>
          <w:sz w:val="24"/>
          <w:szCs w:val="24"/>
          <w:lang w:eastAsia="ru-RU"/>
        </w:rPr>
        <w:t xml:space="preserve"> (не считая мансардных этажей) превышает 4 этажа, то виды разрешенного использования относятся к условно разрешенным видам использования.</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w:t>
      </w:r>
      <w:r w:rsidRPr="00600BCF">
        <w:rPr>
          <w:rFonts w:ascii="Times New Roman" w:eastAsia="Arial" w:hAnsi="Times New Roman" w:cs="Times New Roman"/>
          <w:color w:val="auto"/>
          <w:sz w:val="24"/>
          <w:szCs w:val="24"/>
          <w:lang w:eastAsia="ar-SA"/>
        </w:rPr>
        <w:t xml:space="preserve"> </w:t>
      </w:r>
      <w:r w:rsidRPr="00600BCF">
        <w:rPr>
          <w:rFonts w:ascii="Times New Roman" w:eastAsia="Times New Roman" w:hAnsi="Times New Roman" w:cs="Times New Roman"/>
          <w:color w:val="auto"/>
          <w:sz w:val="24"/>
          <w:szCs w:val="24"/>
          <w:lang w:eastAsia="ru-RU"/>
        </w:rPr>
        <w:t xml:space="preserve">Вспомогательные виды разрешенного использования земельных участков и объектов капитального строительства определяются в соответствии с </w:t>
      </w:r>
      <w:hyperlink w:anchor="P523" w:history="1">
        <w:r w:rsidRPr="00600BCF">
          <w:rPr>
            <w:rFonts w:ascii="Times New Roman" w:eastAsia="Times New Roman" w:hAnsi="Times New Roman" w:cs="Times New Roman"/>
            <w:color w:val="auto"/>
            <w:sz w:val="24"/>
            <w:szCs w:val="24"/>
            <w:lang w:eastAsia="ru-RU"/>
          </w:rPr>
          <w:t>пунктом 6 статьи 20</w:t>
        </w:r>
      </w:hyperlink>
      <w:r w:rsidRPr="00600BCF">
        <w:rPr>
          <w:rFonts w:ascii="Times New Roman" w:eastAsia="Times New Roman" w:hAnsi="Times New Roman" w:cs="Times New Roman"/>
          <w:color w:val="auto"/>
          <w:sz w:val="24"/>
          <w:szCs w:val="24"/>
          <w:lang w:eastAsia="ru-RU"/>
        </w:rPr>
        <w:t xml:space="preserve"> настоящих Правил.</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1) минимальная и максимальная площадь земельных участков не подлежит установлению;</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 предельные (минимальные и (или) максимальные) размеры земельных участков не подлежат установлению;</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 минимальные отступы от передней границы земельного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- 1,5 м, для индивидуального жилищного строительства – 1,5 метров; в случаях совмещения границ земельных участков с красными линиями, а также при блокированной застройке на сопряженных земельных участках – 1,5 м, для земельных участков, соответствующих виду разрешенного использования «предоставление коммунальных услуг», - 1,5 м, для земельных участков, соответствующих виду разрешенного использования «хранение автотранспорта» - 0 м;</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минимальные отступы от боковых и задней границы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для объектов учебного, спортивного назначения и здравоохранения:</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3.2) минимальная и максимальная площадь земельных участков не подлежит установлению;</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3.3) предельные (минимальные и (или) максимальные) размеры земельных участков не подлежат установлению;</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 предельное количество этажей или предельная высота зданий, строений, сооружений:</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для индивидуального жилищного строительства - 3 этажа;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для малоэтажная многоквартирная жилая застройка - 4 этажа;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 для </w:t>
      </w:r>
      <w:proofErr w:type="spellStart"/>
      <w:r w:rsidRPr="00600BCF">
        <w:rPr>
          <w:rFonts w:ascii="Times New Roman" w:eastAsia="Times New Roman" w:hAnsi="Times New Roman" w:cs="Times New Roman"/>
          <w:color w:val="auto"/>
          <w:sz w:val="24"/>
          <w:szCs w:val="24"/>
          <w:lang w:eastAsia="ru-RU"/>
        </w:rPr>
        <w:t>среднеэтажная</w:t>
      </w:r>
      <w:proofErr w:type="spellEnd"/>
      <w:r w:rsidRPr="00600BCF">
        <w:rPr>
          <w:rFonts w:ascii="Times New Roman" w:eastAsia="Times New Roman" w:hAnsi="Times New Roman" w:cs="Times New Roman"/>
          <w:color w:val="auto"/>
          <w:sz w:val="24"/>
          <w:szCs w:val="24"/>
          <w:lang w:eastAsia="ru-RU"/>
        </w:rPr>
        <w:t xml:space="preserve"> жилая застройка – 5 этажей включительно;</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для блокированная жилая застройка - 3 этажа;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 </w:t>
      </w:r>
      <w:proofErr w:type="gramStart"/>
      <w:r w:rsidRPr="00600BCF">
        <w:rPr>
          <w:rFonts w:ascii="Times New Roman" w:eastAsia="Times New Roman" w:hAnsi="Times New Roman" w:cs="Times New Roman"/>
          <w:color w:val="auto"/>
          <w:sz w:val="24"/>
          <w:szCs w:val="24"/>
          <w:lang w:eastAsia="ru-RU"/>
        </w:rPr>
        <w:t>для гостиничное обслуживание</w:t>
      </w:r>
      <w:proofErr w:type="gramEnd"/>
      <w:r w:rsidRPr="00600BCF">
        <w:rPr>
          <w:rFonts w:ascii="Times New Roman" w:eastAsia="Times New Roman" w:hAnsi="Times New Roman" w:cs="Times New Roman"/>
          <w:color w:val="auto"/>
          <w:sz w:val="24"/>
          <w:szCs w:val="24"/>
          <w:lang w:eastAsia="ru-RU"/>
        </w:rPr>
        <w:t xml:space="preserve"> - 4 этажа;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объектов гаражного назначения – минимальная ширина земельного участка вдоль фронта улицы 4 метра;</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предельное количество этажей зданий, строений, сооружений для других земельных участков с видами разрешенного использования, указанными в пункте 2 настоящей статьи - не подлежит установлению;</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 - предельная высота зданий, строений, сооружений - 25 м;</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                - для дошкольное, начальное и среднее общее образование - 20 м;</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 xml:space="preserve">                - предельная высота зданий, строений, сооружений для других земельных участков с видами разрешенного использования, указанными в пункте 2 настоящей статьи - 20 м;</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6)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- 80%, для земельных участков, соответствующих виду разрешенного использования «хранение автотранспорта» - 100%.5.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5.1. В границах зон затопления, подтопления запрещаются:</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1) строительство объектов капитального строительства, не обеспеченных сооружениями и (или) методами инженерной защиты территорий и объектов от негативного воздействия вод;</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2) использование сточных вод в целях повышения почвенного плодородия;</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3) размещение кладбищ, скотомогильников, объектов размещения отходов производства и потребления, химических, взрывчатых, токсичных, отравляющих веществ, пунктов хранения и захоронения радиоактивных отходов;</w:t>
      </w:r>
    </w:p>
    <w:p w:rsidR="00CC4650" w:rsidRPr="00600BCF" w:rsidRDefault="00CC4650" w:rsidP="00CC4650">
      <w:pPr>
        <w:spacing w:after="0" w:line="240" w:lineRule="auto"/>
        <w:ind w:right="142" w:firstLine="709"/>
        <w:jc w:val="both"/>
        <w:rPr>
          <w:rFonts w:ascii="Times New Roman" w:eastAsia="Times New Roman" w:hAnsi="Times New Roman" w:cs="Times New Roman"/>
          <w:color w:val="auto"/>
          <w:sz w:val="24"/>
          <w:szCs w:val="24"/>
          <w:lang w:eastAsia="ru-RU"/>
        </w:rPr>
      </w:pPr>
      <w:r w:rsidRPr="00600BCF">
        <w:rPr>
          <w:rFonts w:ascii="Times New Roman" w:eastAsia="Times New Roman" w:hAnsi="Times New Roman" w:cs="Times New Roman"/>
          <w:color w:val="auto"/>
          <w:sz w:val="24"/>
          <w:szCs w:val="24"/>
          <w:lang w:eastAsia="ru-RU"/>
        </w:rPr>
        <w:t>4) осуществление авиационных мер по борьбе с вредными организмами.</w:t>
      </w:r>
    </w:p>
    <w:p w:rsidR="00CC4650" w:rsidRPr="00A71FC2" w:rsidRDefault="00CC4650" w:rsidP="00600BCF">
      <w:pPr>
        <w:pStyle w:val="a5"/>
        <w:spacing w:after="0" w:line="240" w:lineRule="auto"/>
        <w:ind w:left="0" w:right="281" w:firstLine="426"/>
        <w:jc w:val="both"/>
        <w:rPr>
          <w:rFonts w:ascii="Times New Roman" w:hAnsi="Times New Roman" w:cs="Times New Roman"/>
          <w:sz w:val="28"/>
          <w:szCs w:val="28"/>
        </w:rPr>
      </w:pPr>
    </w:p>
    <w:p w:rsidR="00CC4650" w:rsidRDefault="00CC4650" w:rsidP="00CC4650">
      <w:pPr>
        <w:pStyle w:val="a5"/>
        <w:spacing w:after="0" w:line="240" w:lineRule="auto"/>
        <w:ind w:left="0" w:right="281" w:firstLine="426"/>
        <w:jc w:val="both"/>
        <w:rPr>
          <w:rFonts w:ascii="Times New Roman" w:hAnsi="Times New Roman" w:cs="Times New Roman"/>
          <w:bCs/>
          <w:i/>
          <w:sz w:val="28"/>
          <w:szCs w:val="28"/>
        </w:rPr>
      </w:pPr>
      <w:r w:rsidRPr="00A71FC2">
        <w:rPr>
          <w:rFonts w:ascii="Times New Roman" w:hAnsi="Times New Roman" w:cs="Times New Roman"/>
          <w:bCs/>
          <w:i/>
          <w:sz w:val="28"/>
          <w:szCs w:val="28"/>
        </w:rPr>
        <w:t xml:space="preserve">Характеристика развития территории </w:t>
      </w:r>
      <w:r>
        <w:rPr>
          <w:rFonts w:ascii="Times New Roman" w:hAnsi="Times New Roman" w:cs="Times New Roman"/>
          <w:bCs/>
          <w:i/>
          <w:sz w:val="28"/>
          <w:szCs w:val="28"/>
        </w:rPr>
        <w:t>в границах внесения изменений</w:t>
      </w:r>
      <w:r w:rsidRPr="00A71FC2">
        <w:rPr>
          <w:rFonts w:ascii="Times New Roman" w:hAnsi="Times New Roman" w:cs="Times New Roman"/>
          <w:bCs/>
          <w:i/>
          <w:sz w:val="28"/>
          <w:szCs w:val="28"/>
        </w:rPr>
        <w:t xml:space="preserve"> в соответствии с</w:t>
      </w:r>
      <w:r>
        <w:rPr>
          <w:rFonts w:ascii="Times New Roman" w:hAnsi="Times New Roman" w:cs="Times New Roman"/>
          <w:bCs/>
          <w:i/>
          <w:sz w:val="28"/>
          <w:szCs w:val="28"/>
        </w:rPr>
        <w:t xml:space="preserve"> Генеральным планом</w:t>
      </w:r>
      <w:r w:rsidRPr="00A71FC2">
        <w:rPr>
          <w:rFonts w:ascii="Times New Roman" w:hAnsi="Times New Roman" w:cs="Times New Roman"/>
          <w:bCs/>
          <w:i/>
          <w:sz w:val="28"/>
          <w:szCs w:val="28"/>
        </w:rPr>
        <w:t xml:space="preserve"> </w:t>
      </w:r>
      <w:r>
        <w:rPr>
          <w:rFonts w:ascii="Times New Roman" w:hAnsi="Times New Roman" w:cs="Times New Roman"/>
          <w:bCs/>
          <w:i/>
          <w:sz w:val="28"/>
          <w:szCs w:val="28"/>
        </w:rPr>
        <w:t>городского поселения:</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p>
    <w:p w:rsidR="00314F66" w:rsidRPr="00A71FC2" w:rsidRDefault="00314F66"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CC4650">
        <w:rPr>
          <w:rFonts w:ascii="Times New Roman" w:hAnsi="Times New Roman" w:cs="Times New Roman"/>
          <w:sz w:val="28"/>
          <w:szCs w:val="28"/>
        </w:rPr>
        <w:t>территориальным планированием</w:t>
      </w:r>
      <w:r>
        <w:rPr>
          <w:rFonts w:ascii="Times New Roman" w:hAnsi="Times New Roman" w:cs="Times New Roman"/>
          <w:sz w:val="28"/>
          <w:szCs w:val="28"/>
        </w:rPr>
        <w:t xml:space="preserve"> Генерального плана </w:t>
      </w:r>
      <w:proofErr w:type="spellStart"/>
      <w:r>
        <w:rPr>
          <w:rFonts w:ascii="Times New Roman" w:hAnsi="Times New Roman" w:cs="Times New Roman"/>
          <w:sz w:val="28"/>
          <w:szCs w:val="28"/>
        </w:rPr>
        <w:t>Котельниковского</w:t>
      </w:r>
      <w:proofErr w:type="spellEnd"/>
      <w:r>
        <w:rPr>
          <w:rFonts w:ascii="Times New Roman" w:hAnsi="Times New Roman" w:cs="Times New Roman"/>
          <w:sz w:val="28"/>
          <w:szCs w:val="28"/>
        </w:rPr>
        <w:t xml:space="preserve"> городского поселения (решение совета народных депутатов №9/50 от 28 февраля 2022г) в границах территории внесения изменений находятся следующие функциональные зоны:</w:t>
      </w:r>
    </w:p>
    <w:p w:rsidR="00314F66" w:rsidRDefault="00314F66" w:rsidP="00600BCF">
      <w:pPr>
        <w:pStyle w:val="a5"/>
        <w:spacing w:after="0" w:line="240" w:lineRule="auto"/>
        <w:ind w:left="0" w:right="281" w:firstLine="426"/>
        <w:jc w:val="both"/>
        <w:rPr>
          <w:rFonts w:ascii="Times New Roman" w:hAnsi="Times New Roman" w:cs="Times New Roman"/>
          <w:sz w:val="28"/>
          <w:szCs w:val="28"/>
        </w:rPr>
      </w:pPr>
    </w:p>
    <w:p w:rsidR="00C73AE7" w:rsidRDefault="00C73AE7"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-зона застройки индивидуальными жилыми домами;</w:t>
      </w:r>
    </w:p>
    <w:p w:rsidR="00C73AE7" w:rsidRDefault="00C73AE7"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 общественно-деловые зоны;</w:t>
      </w:r>
    </w:p>
    <w:p w:rsidR="00C73AE7" w:rsidRDefault="003C0431" w:rsidP="00600BCF">
      <w:pPr>
        <w:pStyle w:val="a5"/>
        <w:spacing w:after="0" w:line="240" w:lineRule="auto"/>
        <w:ind w:left="0" w:right="281"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00C73AE7">
        <w:rPr>
          <w:rFonts w:ascii="Times New Roman" w:hAnsi="Times New Roman" w:cs="Times New Roman"/>
          <w:sz w:val="28"/>
          <w:szCs w:val="28"/>
        </w:rPr>
        <w:t>зона специализированной общественной застройки</w:t>
      </w:r>
    </w:p>
    <w:p w:rsidR="00C73AE7" w:rsidRDefault="00C73AE7" w:rsidP="00600BCF">
      <w:pPr>
        <w:pStyle w:val="a5"/>
        <w:spacing w:after="0" w:line="240" w:lineRule="auto"/>
        <w:ind w:left="0" w:right="281" w:firstLine="426"/>
        <w:jc w:val="both"/>
        <w:rPr>
          <w:rFonts w:ascii="Times New Roman" w:hAnsi="Times New Roman" w:cs="Times New Roman"/>
          <w:sz w:val="28"/>
          <w:szCs w:val="28"/>
        </w:rPr>
      </w:pPr>
    </w:p>
    <w:p w:rsidR="00565377" w:rsidRPr="00565377" w:rsidRDefault="00C73AE7" w:rsidP="00600BCF">
      <w:pPr>
        <w:pStyle w:val="a5"/>
        <w:spacing w:after="0" w:line="240" w:lineRule="auto"/>
        <w:ind w:left="0" w:right="281" w:firstLine="426"/>
        <w:jc w:val="both"/>
        <w:rPr>
          <w:rFonts w:ascii="Times New Roman" w:hAnsi="Times New Roman" w:cs="Times New Roman"/>
          <w:b/>
          <w:sz w:val="28"/>
          <w:szCs w:val="28"/>
        </w:rPr>
      </w:pPr>
      <w:r>
        <w:rPr>
          <w:rFonts w:ascii="Times New Roman" w:hAnsi="Times New Roman" w:cs="Times New Roman"/>
          <w:sz w:val="28"/>
          <w:szCs w:val="28"/>
        </w:rPr>
        <w:t xml:space="preserve"> В настоящее время разработан Проект генерального плана </w:t>
      </w:r>
      <w:proofErr w:type="spellStart"/>
      <w:r>
        <w:rPr>
          <w:rFonts w:ascii="Times New Roman" w:hAnsi="Times New Roman" w:cs="Times New Roman"/>
          <w:sz w:val="28"/>
          <w:szCs w:val="28"/>
        </w:rPr>
        <w:t>Котельниковского</w:t>
      </w:r>
      <w:proofErr w:type="spellEnd"/>
      <w:r>
        <w:rPr>
          <w:rFonts w:ascii="Times New Roman" w:hAnsi="Times New Roman" w:cs="Times New Roman"/>
          <w:sz w:val="28"/>
          <w:szCs w:val="28"/>
        </w:rPr>
        <w:t xml:space="preserve"> городского поселения, в границах внесения изменений функциональные зоны видоизменены, планируемая территория располагается в одной функциональной зоне - </w:t>
      </w:r>
      <w:r w:rsidRPr="00E62BC5">
        <w:rPr>
          <w:rFonts w:ascii="Times New Roman" w:hAnsi="Times New Roman" w:cs="Times New Roman"/>
          <w:b/>
          <w:sz w:val="28"/>
          <w:szCs w:val="28"/>
        </w:rPr>
        <w:t>Зоне смешанной и общественно-деловой застройки.</w:t>
      </w:r>
    </w:p>
    <w:p w:rsidR="00C73AE7" w:rsidRPr="00565377" w:rsidRDefault="00565377" w:rsidP="00600BCF">
      <w:pPr>
        <w:pStyle w:val="a5"/>
        <w:spacing w:after="0" w:line="240" w:lineRule="auto"/>
        <w:ind w:left="0" w:right="281" w:firstLine="426"/>
        <w:jc w:val="both"/>
        <w:rPr>
          <w:rFonts w:ascii="Times New Roman" w:hAnsi="Times New Roman" w:cs="Times New Roman"/>
          <w:sz w:val="28"/>
          <w:szCs w:val="28"/>
        </w:rPr>
      </w:pPr>
      <w:r w:rsidRPr="00E62BC5">
        <w:rPr>
          <w:rFonts w:ascii="Times New Roman" w:hAnsi="Times New Roman" w:cs="Times New Roman"/>
          <w:sz w:val="28"/>
          <w:szCs w:val="28"/>
        </w:rPr>
        <w:t>Зона смешанной и общественно-деловой застройки выделена в целях создания для населения удобной, здоровой и безопасной среды проживания. Зона смешанной и общественно-деловой застройки — это территория, которая объединяет в себе общественно-деловую и жилую застройку в процентном соотношении функционального назначения территории 50% на 50%</w:t>
      </w:r>
      <w:r w:rsidR="00600BCF">
        <w:rPr>
          <w:rFonts w:ascii="Times New Roman" w:hAnsi="Times New Roman" w:cs="Times New Roman"/>
          <w:sz w:val="28"/>
          <w:szCs w:val="28"/>
        </w:rPr>
        <w:t>.</w:t>
      </w:r>
    </w:p>
    <w:p w:rsidR="00600BCF" w:rsidRPr="00E62BC5" w:rsidRDefault="00600BCF" w:rsidP="00600BCF">
      <w:pPr>
        <w:pStyle w:val="a5"/>
        <w:spacing w:after="0" w:line="240" w:lineRule="auto"/>
        <w:ind w:left="0" w:right="281" w:firstLine="426"/>
        <w:jc w:val="both"/>
        <w:rPr>
          <w:rFonts w:ascii="Times New Roman" w:hAnsi="Times New Roman" w:cs="Times New Roman"/>
          <w:sz w:val="28"/>
          <w:szCs w:val="28"/>
        </w:rPr>
      </w:pPr>
    </w:p>
    <w:p w:rsidR="00600BCF" w:rsidRPr="00E62BC5" w:rsidRDefault="00600BCF" w:rsidP="00E62BC5">
      <w:pPr>
        <w:pStyle w:val="a5"/>
        <w:spacing w:after="0" w:line="240" w:lineRule="auto"/>
        <w:ind w:left="450" w:right="281"/>
        <w:jc w:val="both"/>
        <w:rPr>
          <w:rFonts w:ascii="Times New Roman" w:hAnsi="Times New Roman" w:cs="Times New Roman"/>
          <w:sz w:val="28"/>
          <w:szCs w:val="28"/>
        </w:rPr>
      </w:pPr>
    </w:p>
    <w:p w:rsidR="00314F66" w:rsidRPr="00600BCF" w:rsidRDefault="00314F66" w:rsidP="00600BCF">
      <w:pPr>
        <w:pStyle w:val="a5"/>
        <w:spacing w:after="0" w:line="240" w:lineRule="auto"/>
        <w:ind w:left="709" w:right="-284"/>
        <w:rPr>
          <w:rFonts w:ascii="Times New Roman" w:hAnsi="Times New Roman" w:cs="Times New Roman"/>
          <w:bCs/>
          <w:i/>
          <w:sz w:val="28"/>
          <w:szCs w:val="28"/>
        </w:rPr>
      </w:pPr>
    </w:p>
    <w:p w:rsidR="00FC05AE" w:rsidRPr="00A71FC2" w:rsidRDefault="00FC05AE" w:rsidP="00EA2EEE">
      <w:pPr>
        <w:pStyle w:val="a5"/>
        <w:spacing w:after="0" w:line="240" w:lineRule="auto"/>
        <w:ind w:left="709" w:right="281"/>
        <w:rPr>
          <w:rFonts w:ascii="Times New Roman" w:hAnsi="Times New Roman" w:cs="Times New Roman"/>
          <w:bCs/>
          <w:i/>
          <w:sz w:val="23"/>
          <w:szCs w:val="23"/>
        </w:rPr>
      </w:pPr>
    </w:p>
    <w:p w:rsidR="00984345" w:rsidRPr="00A71FC2" w:rsidRDefault="00984345" w:rsidP="00EA2EEE">
      <w:pPr>
        <w:pStyle w:val="a5"/>
        <w:spacing w:after="0" w:line="240" w:lineRule="auto"/>
        <w:ind w:left="709" w:right="281" w:hanging="709"/>
        <w:rPr>
          <w:rFonts w:ascii="Times New Roman" w:hAnsi="Times New Roman" w:cs="Times New Roman"/>
          <w:sz w:val="28"/>
          <w:szCs w:val="28"/>
        </w:rPr>
      </w:pPr>
    </w:p>
    <w:p w:rsidR="00984345" w:rsidRPr="00A71FC2" w:rsidRDefault="00984345" w:rsidP="00EA2EEE">
      <w:pPr>
        <w:pStyle w:val="a5"/>
        <w:spacing w:after="0" w:line="240" w:lineRule="auto"/>
        <w:ind w:left="709" w:right="281" w:hanging="709"/>
        <w:rPr>
          <w:rFonts w:ascii="Times New Roman" w:hAnsi="Times New Roman" w:cs="Times New Roman"/>
          <w:sz w:val="28"/>
          <w:szCs w:val="28"/>
        </w:rPr>
      </w:pPr>
    </w:p>
    <w:p w:rsidR="00C86E33" w:rsidRDefault="00C86E33" w:rsidP="00EA2EEE">
      <w:pPr>
        <w:spacing w:after="0" w:line="240" w:lineRule="auto"/>
        <w:ind w:right="281" w:firstLine="709"/>
        <w:jc w:val="both"/>
        <w:rPr>
          <w:rFonts w:ascii="Times New Roman" w:eastAsia="Times New Roman" w:hAnsi="Times New Roman" w:cs="Times New Roman"/>
          <w:color w:val="auto"/>
          <w:sz w:val="24"/>
          <w:szCs w:val="24"/>
          <w:lang w:eastAsia="ru-RU"/>
        </w:rPr>
      </w:pPr>
      <w:bookmarkStart w:id="0" w:name="P1383"/>
      <w:bookmarkStart w:id="1" w:name="P1384"/>
      <w:bookmarkStart w:id="2" w:name="P1386"/>
      <w:bookmarkEnd w:id="0"/>
      <w:bookmarkEnd w:id="1"/>
      <w:bookmarkEnd w:id="2"/>
    </w:p>
    <w:p w:rsidR="00C86E33" w:rsidRDefault="00C86E33"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C86E33" w:rsidRDefault="00C86E33"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C86E33" w:rsidRDefault="00C86E33"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C86E33" w:rsidRDefault="00C86E33"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307092" w:rsidRDefault="00307092" w:rsidP="00EA2EEE">
      <w:pPr>
        <w:spacing w:after="0" w:line="240" w:lineRule="auto"/>
        <w:ind w:right="281" w:firstLine="709"/>
        <w:jc w:val="both"/>
        <w:rPr>
          <w:rFonts w:ascii="Times New Roman" w:eastAsia="Times New Roman" w:hAnsi="Times New Roman" w:cs="Times New Roman"/>
          <w:color w:val="auto"/>
          <w:sz w:val="24"/>
          <w:szCs w:val="24"/>
          <w:lang w:eastAsia="ru-RU"/>
        </w:rPr>
      </w:pPr>
    </w:p>
    <w:p w:rsidR="000B2508" w:rsidRPr="00A71FC2" w:rsidRDefault="000B2508" w:rsidP="00EA2EEE">
      <w:pPr>
        <w:pStyle w:val="a5"/>
        <w:spacing w:after="0" w:line="240" w:lineRule="auto"/>
        <w:ind w:left="709" w:right="281"/>
        <w:rPr>
          <w:rFonts w:ascii="Times New Roman" w:hAnsi="Times New Roman" w:cs="Times New Roman"/>
          <w:bCs/>
          <w:i/>
          <w:sz w:val="23"/>
          <w:szCs w:val="23"/>
        </w:rPr>
      </w:pPr>
    </w:p>
    <w:p w:rsidR="005F112A" w:rsidRPr="00A71FC2" w:rsidRDefault="00C30CCC" w:rsidP="00C30CCC">
      <w:pPr>
        <w:pStyle w:val="Default"/>
        <w:ind w:left="709" w:right="281"/>
        <w:outlineLvl w:val="1"/>
        <w:rPr>
          <w:bCs/>
          <w:i/>
          <w:color w:val="auto"/>
          <w:sz w:val="28"/>
          <w:szCs w:val="28"/>
        </w:rPr>
      </w:pPr>
      <w:r>
        <w:rPr>
          <w:bCs/>
          <w:i/>
          <w:color w:val="auto"/>
          <w:sz w:val="28"/>
          <w:szCs w:val="28"/>
        </w:rPr>
        <w:t xml:space="preserve">2.1.1 </w:t>
      </w:r>
      <w:r w:rsidR="005F112A" w:rsidRPr="006A635D">
        <w:rPr>
          <w:bCs/>
          <w:i/>
          <w:color w:val="auto"/>
          <w:sz w:val="28"/>
          <w:szCs w:val="28"/>
        </w:rPr>
        <w:t>Технико-экономические показатели</w:t>
      </w:r>
      <w:r w:rsidR="0069111F" w:rsidRPr="006A635D">
        <w:rPr>
          <w:bCs/>
          <w:i/>
          <w:color w:val="auto"/>
          <w:sz w:val="28"/>
          <w:szCs w:val="28"/>
        </w:rPr>
        <w:t xml:space="preserve"> проекта планировки</w:t>
      </w:r>
      <w:r w:rsidR="00253D13" w:rsidRPr="006A635D">
        <w:rPr>
          <w:bCs/>
          <w:i/>
          <w:color w:val="auto"/>
          <w:sz w:val="28"/>
          <w:szCs w:val="28"/>
        </w:rPr>
        <w:t xml:space="preserve"> территории</w:t>
      </w:r>
      <w:r w:rsidR="00BB6A00" w:rsidRPr="006A635D">
        <w:rPr>
          <w:bCs/>
          <w:i/>
          <w:color w:val="auto"/>
          <w:sz w:val="28"/>
          <w:szCs w:val="28"/>
        </w:rPr>
        <w:t xml:space="preserve"> (в </w:t>
      </w:r>
      <w:r w:rsidR="000C46C3">
        <w:rPr>
          <w:bCs/>
          <w:i/>
          <w:color w:val="auto"/>
          <w:sz w:val="28"/>
          <w:szCs w:val="28"/>
        </w:rPr>
        <w:t>границах внесения изменений)</w:t>
      </w:r>
    </w:p>
    <w:p w:rsidR="00DE0FAA" w:rsidRDefault="00707C0F" w:rsidP="00EA2EEE">
      <w:pPr>
        <w:pStyle w:val="Default"/>
        <w:ind w:left="709" w:right="281"/>
        <w:rPr>
          <w:bCs/>
          <w:i/>
          <w:color w:val="auto"/>
        </w:rPr>
      </w:pPr>
      <w:r>
        <w:rPr>
          <w:bCs/>
          <w:i/>
          <w:color w:val="auto"/>
          <w:sz w:val="23"/>
          <w:szCs w:val="23"/>
        </w:rPr>
        <w:t xml:space="preserve">                                                                                                                        </w:t>
      </w:r>
      <w:r w:rsidRPr="00E62BC5">
        <w:rPr>
          <w:bCs/>
          <w:i/>
          <w:color w:val="auto"/>
        </w:rPr>
        <w:t xml:space="preserve">Таблица </w:t>
      </w:r>
      <w:proofErr w:type="gramStart"/>
      <w:r w:rsidRPr="00E62BC5">
        <w:rPr>
          <w:bCs/>
          <w:i/>
          <w:color w:val="auto"/>
        </w:rPr>
        <w:t>1.МО</w:t>
      </w:r>
      <w:proofErr w:type="gramEnd"/>
    </w:p>
    <w:p w:rsidR="00C65DFC" w:rsidRPr="00E62BC5" w:rsidRDefault="00C65DFC" w:rsidP="00EA2EEE">
      <w:pPr>
        <w:pStyle w:val="Default"/>
        <w:ind w:left="709" w:right="281"/>
        <w:rPr>
          <w:bCs/>
          <w:i/>
          <w:color w:val="auto"/>
        </w:rPr>
      </w:pPr>
    </w:p>
    <w:tbl>
      <w:tblPr>
        <w:tblW w:w="935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851"/>
        <w:gridCol w:w="4536"/>
        <w:gridCol w:w="1152"/>
        <w:gridCol w:w="6"/>
        <w:gridCol w:w="1394"/>
        <w:gridCol w:w="24"/>
        <w:gridCol w:w="1393"/>
      </w:tblGrid>
      <w:tr w:rsidR="000B2508" w:rsidRPr="00D05898" w:rsidTr="00511385">
        <w:trPr>
          <w:trHeight w:val="1134"/>
        </w:trPr>
        <w:tc>
          <w:tcPr>
            <w:tcW w:w="851" w:type="dxa"/>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w:t>
            </w:r>
          </w:p>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b/>
                <w:color w:val="auto"/>
                <w:sz w:val="24"/>
                <w:szCs w:val="24"/>
                <w:lang w:eastAsia="ru-RU"/>
              </w:rPr>
            </w:pPr>
            <w:proofErr w:type="spellStart"/>
            <w:r w:rsidRPr="00D05898">
              <w:rPr>
                <w:rFonts w:ascii="Times New Roman" w:eastAsia="Times New Roman" w:hAnsi="Times New Roman" w:cs="Times New Roman"/>
                <w:b/>
                <w:color w:val="auto"/>
                <w:sz w:val="24"/>
                <w:szCs w:val="24"/>
                <w:lang w:eastAsia="ru-RU"/>
              </w:rPr>
              <w:t>п.п</w:t>
            </w:r>
            <w:proofErr w:type="spellEnd"/>
            <w:r w:rsidRPr="00D05898">
              <w:rPr>
                <w:rFonts w:ascii="Times New Roman" w:eastAsia="Times New Roman" w:hAnsi="Times New Roman" w:cs="Times New Roman"/>
                <w:b/>
                <w:color w:val="auto"/>
                <w:sz w:val="24"/>
                <w:szCs w:val="24"/>
                <w:lang w:eastAsia="ru-RU"/>
              </w:rPr>
              <w:t>.</w:t>
            </w:r>
          </w:p>
        </w:tc>
        <w:tc>
          <w:tcPr>
            <w:tcW w:w="4536" w:type="dxa"/>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Наименование показателя</w:t>
            </w:r>
          </w:p>
        </w:tc>
        <w:tc>
          <w:tcPr>
            <w:tcW w:w="1152" w:type="dxa"/>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Единица измерения</w:t>
            </w:r>
          </w:p>
        </w:tc>
        <w:tc>
          <w:tcPr>
            <w:tcW w:w="1400" w:type="dxa"/>
            <w:gridSpan w:val="2"/>
            <w:vAlign w:val="center"/>
          </w:tcPr>
          <w:p w:rsidR="000B2508" w:rsidRPr="00D05898" w:rsidRDefault="000B2508" w:rsidP="000B2508">
            <w:pPr>
              <w:tabs>
                <w:tab w:val="left" w:pos="851"/>
                <w:tab w:val="left" w:pos="3402"/>
              </w:tabs>
              <w:spacing w:after="0" w:line="240" w:lineRule="auto"/>
              <w:ind w:left="-108" w:right="-108"/>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 xml:space="preserve">Современное </w:t>
            </w:r>
          </w:p>
          <w:p w:rsidR="000B2508" w:rsidRPr="00D05898" w:rsidRDefault="000B2508" w:rsidP="000B2508">
            <w:pPr>
              <w:tabs>
                <w:tab w:val="left" w:pos="851"/>
                <w:tab w:val="left" w:pos="3402"/>
              </w:tabs>
              <w:spacing w:after="0" w:line="240" w:lineRule="auto"/>
              <w:ind w:left="-108" w:right="-108"/>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состояние</w:t>
            </w:r>
          </w:p>
        </w:tc>
        <w:tc>
          <w:tcPr>
            <w:tcW w:w="1417" w:type="dxa"/>
            <w:gridSpan w:val="2"/>
            <w:vAlign w:val="center"/>
          </w:tcPr>
          <w:p w:rsidR="000B2508" w:rsidRPr="00D05898" w:rsidRDefault="000B2508" w:rsidP="000B2508">
            <w:pPr>
              <w:tabs>
                <w:tab w:val="left" w:pos="851"/>
                <w:tab w:val="left" w:pos="3402"/>
              </w:tabs>
              <w:spacing w:after="0" w:line="240" w:lineRule="auto"/>
              <w:ind w:left="-108" w:right="-108"/>
              <w:jc w:val="center"/>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Проект</w:t>
            </w:r>
          </w:p>
        </w:tc>
      </w:tr>
      <w:tr w:rsidR="000B2508" w:rsidRPr="00D05898" w:rsidTr="00511385">
        <w:trPr>
          <w:trHeight w:val="510"/>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1</w:t>
            </w:r>
          </w:p>
        </w:tc>
        <w:tc>
          <w:tcPr>
            <w:tcW w:w="4536" w:type="dxa"/>
            <w:vAlign w:val="center"/>
          </w:tcPr>
          <w:p w:rsidR="000B2508" w:rsidRPr="00D05898" w:rsidRDefault="000B2508" w:rsidP="000B2508">
            <w:pPr>
              <w:tabs>
                <w:tab w:val="left" w:pos="851"/>
                <w:tab w:val="left" w:pos="3402"/>
              </w:tabs>
              <w:spacing w:after="0" w:line="240" w:lineRule="auto"/>
              <w:jc w:val="both"/>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ТЕРРИТОРИЯ</w:t>
            </w:r>
          </w:p>
        </w:tc>
        <w:tc>
          <w:tcPr>
            <w:tcW w:w="1152" w:type="dxa"/>
            <w:vAlign w:val="center"/>
          </w:tcPr>
          <w:p w:rsidR="000B2508" w:rsidRPr="00D05898" w:rsidRDefault="000B2508" w:rsidP="000B2508">
            <w:pPr>
              <w:tabs>
                <w:tab w:val="left" w:pos="851"/>
                <w:tab w:val="left" w:pos="3402"/>
              </w:tabs>
              <w:spacing w:after="0" w:line="240" w:lineRule="auto"/>
              <w:jc w:val="both"/>
              <w:rPr>
                <w:rFonts w:ascii="Times New Roman" w:eastAsia="Times New Roman" w:hAnsi="Times New Roman" w:cs="Times New Roman"/>
                <w:color w:val="auto"/>
                <w:sz w:val="24"/>
                <w:szCs w:val="24"/>
                <w:lang w:eastAsia="ru-RU"/>
              </w:rPr>
            </w:pPr>
          </w:p>
        </w:tc>
        <w:tc>
          <w:tcPr>
            <w:tcW w:w="1400" w:type="dxa"/>
            <w:gridSpan w:val="2"/>
            <w:vAlign w:val="center"/>
          </w:tcPr>
          <w:p w:rsidR="000B2508" w:rsidRPr="00D05898" w:rsidRDefault="000B2508" w:rsidP="000B2508">
            <w:pPr>
              <w:tabs>
                <w:tab w:val="left" w:pos="851"/>
                <w:tab w:val="left" w:pos="3402"/>
              </w:tabs>
              <w:spacing w:after="0" w:line="240" w:lineRule="auto"/>
              <w:jc w:val="both"/>
              <w:rPr>
                <w:rFonts w:ascii="Times New Roman" w:eastAsia="Times New Roman" w:hAnsi="Times New Roman" w:cs="Times New Roman"/>
                <w:color w:val="auto"/>
                <w:sz w:val="24"/>
                <w:szCs w:val="24"/>
                <w:lang w:eastAsia="ru-RU"/>
              </w:rPr>
            </w:pPr>
          </w:p>
        </w:tc>
        <w:tc>
          <w:tcPr>
            <w:tcW w:w="1417" w:type="dxa"/>
            <w:gridSpan w:val="2"/>
            <w:vAlign w:val="center"/>
          </w:tcPr>
          <w:p w:rsidR="000B2508" w:rsidRPr="00D05898" w:rsidRDefault="000B2508" w:rsidP="000B2508">
            <w:pPr>
              <w:tabs>
                <w:tab w:val="left" w:pos="851"/>
                <w:tab w:val="left" w:pos="3402"/>
              </w:tabs>
              <w:spacing w:after="0" w:line="240" w:lineRule="auto"/>
              <w:jc w:val="both"/>
              <w:rPr>
                <w:rFonts w:ascii="Times New Roman" w:eastAsia="Times New Roman" w:hAnsi="Times New Roman" w:cs="Times New Roman"/>
                <w:color w:val="auto"/>
                <w:sz w:val="24"/>
                <w:szCs w:val="24"/>
                <w:lang w:eastAsia="ru-RU"/>
              </w:rPr>
            </w:pPr>
          </w:p>
        </w:tc>
      </w:tr>
      <w:tr w:rsidR="000B2508" w:rsidRPr="00D05898" w:rsidTr="00511385">
        <w:trPr>
          <w:trHeight w:val="676"/>
        </w:trPr>
        <w:tc>
          <w:tcPr>
            <w:tcW w:w="851" w:type="dxa"/>
            <w:tcBorders>
              <w:bottom w:val="single" w:sz="4"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1.1</w:t>
            </w:r>
          </w:p>
        </w:tc>
        <w:tc>
          <w:tcPr>
            <w:tcW w:w="4536" w:type="dxa"/>
            <w:tcBorders>
              <w:bottom w:val="single" w:sz="4"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Площадь планируемой территории</w:t>
            </w:r>
          </w:p>
        </w:tc>
        <w:tc>
          <w:tcPr>
            <w:tcW w:w="1152" w:type="dxa"/>
            <w:tcBorders>
              <w:bottom w:val="single" w:sz="4"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w:t>
            </w:r>
          </w:p>
        </w:tc>
        <w:tc>
          <w:tcPr>
            <w:tcW w:w="2817" w:type="dxa"/>
            <w:gridSpan w:val="4"/>
            <w:tcBorders>
              <w:bottom w:val="single" w:sz="4"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182,08</w:t>
            </w:r>
          </w:p>
        </w:tc>
      </w:tr>
      <w:tr w:rsidR="009207F8" w:rsidRPr="00D05898" w:rsidTr="00511385">
        <w:trPr>
          <w:trHeight w:val="567"/>
        </w:trPr>
        <w:tc>
          <w:tcPr>
            <w:tcW w:w="851" w:type="dxa"/>
            <w:tcBorders>
              <w:bottom w:val="single" w:sz="4" w:space="0" w:color="auto"/>
            </w:tcBorders>
            <w:vAlign w:val="center"/>
          </w:tcPr>
          <w:p w:rsidR="009207F8" w:rsidRPr="00D05898" w:rsidRDefault="009207F8" w:rsidP="000B2508">
            <w:pPr>
              <w:tabs>
                <w:tab w:val="left" w:pos="851"/>
                <w:tab w:val="left" w:pos="3402"/>
              </w:tabs>
              <w:spacing w:after="0" w:line="240" w:lineRule="auto"/>
              <w:rPr>
                <w:rFonts w:ascii="Times New Roman" w:eastAsia="Times New Roman" w:hAnsi="Times New Roman" w:cs="Times New Roman"/>
                <w:color w:val="auto"/>
                <w:sz w:val="24"/>
                <w:szCs w:val="24"/>
                <w:lang w:val="en-US" w:eastAsia="ru-RU"/>
              </w:rPr>
            </w:pPr>
            <w:r w:rsidRPr="00D05898">
              <w:rPr>
                <w:rFonts w:ascii="Times New Roman" w:eastAsia="Times New Roman" w:hAnsi="Times New Roman" w:cs="Times New Roman"/>
                <w:color w:val="auto"/>
                <w:sz w:val="24"/>
                <w:szCs w:val="24"/>
                <w:lang w:val="en-US" w:eastAsia="ru-RU"/>
              </w:rPr>
              <w:t>1.1.1</w:t>
            </w:r>
          </w:p>
        </w:tc>
        <w:tc>
          <w:tcPr>
            <w:tcW w:w="4536" w:type="dxa"/>
            <w:tcBorders>
              <w:bottom w:val="single" w:sz="4" w:space="0" w:color="auto"/>
            </w:tcBorders>
            <w:vAlign w:val="center"/>
          </w:tcPr>
          <w:p w:rsidR="009207F8" w:rsidRPr="00D05898" w:rsidRDefault="009207F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Площадь территории в границах внесения изменений</w:t>
            </w:r>
          </w:p>
        </w:tc>
        <w:tc>
          <w:tcPr>
            <w:tcW w:w="1152" w:type="dxa"/>
            <w:tcBorders>
              <w:bottom w:val="single" w:sz="4" w:space="0" w:color="auto"/>
            </w:tcBorders>
            <w:vAlign w:val="center"/>
          </w:tcPr>
          <w:p w:rsidR="009207F8" w:rsidRPr="00D05898" w:rsidRDefault="00C0200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w:t>
            </w:r>
          </w:p>
        </w:tc>
        <w:tc>
          <w:tcPr>
            <w:tcW w:w="2817" w:type="dxa"/>
            <w:gridSpan w:val="4"/>
            <w:tcBorders>
              <w:bottom w:val="single" w:sz="4" w:space="0" w:color="auto"/>
            </w:tcBorders>
            <w:vAlign w:val="center"/>
          </w:tcPr>
          <w:p w:rsidR="009207F8" w:rsidRPr="00D05898" w:rsidRDefault="00E00A6A" w:rsidP="00E85A3B">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33,87</w:t>
            </w:r>
          </w:p>
        </w:tc>
      </w:tr>
      <w:tr w:rsidR="00D6068F" w:rsidRPr="00D05898" w:rsidTr="00511385">
        <w:trPr>
          <w:trHeight w:val="567"/>
        </w:trPr>
        <w:tc>
          <w:tcPr>
            <w:tcW w:w="851" w:type="dxa"/>
            <w:tcBorders>
              <w:top w:val="single" w:sz="4" w:space="0" w:color="auto"/>
              <w:bottom w:val="single" w:sz="4" w:space="0" w:color="auto"/>
            </w:tcBorders>
            <w:vAlign w:val="center"/>
          </w:tcPr>
          <w:p w:rsidR="00D6068F" w:rsidRPr="00D05898" w:rsidRDefault="00D606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p>
        </w:tc>
        <w:tc>
          <w:tcPr>
            <w:tcW w:w="4536" w:type="dxa"/>
            <w:tcBorders>
              <w:top w:val="single" w:sz="4" w:space="0" w:color="auto"/>
              <w:bottom w:val="single" w:sz="4" w:space="0" w:color="auto"/>
            </w:tcBorders>
            <w:vAlign w:val="center"/>
          </w:tcPr>
          <w:p w:rsidR="00D6068F" w:rsidRPr="00D05898" w:rsidRDefault="00D6068F" w:rsidP="00CD3A27">
            <w:pPr>
              <w:tabs>
                <w:tab w:val="left" w:pos="851"/>
                <w:tab w:val="left" w:pos="3402"/>
              </w:tabs>
              <w:spacing w:after="0" w:line="240" w:lineRule="auto"/>
              <w:rPr>
                <w:rFonts w:ascii="Times New Roman" w:eastAsia="Times New Roman" w:hAnsi="Times New Roman" w:cs="Times New Roman"/>
                <w:b/>
                <w:color w:val="auto"/>
                <w:sz w:val="24"/>
                <w:szCs w:val="24"/>
                <w:lang w:eastAsia="ru-RU"/>
              </w:rPr>
            </w:pPr>
            <w:r w:rsidRPr="00D05898">
              <w:rPr>
                <w:rFonts w:ascii="Times New Roman" w:eastAsia="Times New Roman" w:hAnsi="Times New Roman" w:cs="Times New Roman"/>
                <w:b/>
                <w:color w:val="auto"/>
                <w:sz w:val="24"/>
                <w:szCs w:val="24"/>
                <w:lang w:eastAsia="ru-RU"/>
              </w:rPr>
              <w:t>Зоны планируемого размещения объектов капитального строительства, из них:</w:t>
            </w:r>
          </w:p>
        </w:tc>
        <w:tc>
          <w:tcPr>
            <w:tcW w:w="1152" w:type="dxa"/>
            <w:tcBorders>
              <w:top w:val="single" w:sz="4" w:space="0" w:color="auto"/>
              <w:bottom w:val="single" w:sz="4" w:space="0" w:color="auto"/>
            </w:tcBorders>
            <w:vAlign w:val="center"/>
          </w:tcPr>
          <w:p w:rsidR="00D6068F" w:rsidRPr="00D05898" w:rsidRDefault="00D606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24" w:type="dxa"/>
            <w:gridSpan w:val="3"/>
            <w:tcBorders>
              <w:top w:val="single" w:sz="4" w:space="0" w:color="auto"/>
              <w:bottom w:val="single" w:sz="4" w:space="0" w:color="auto"/>
            </w:tcBorders>
            <w:vAlign w:val="center"/>
          </w:tcPr>
          <w:p w:rsidR="00D6068F" w:rsidRPr="00D05898" w:rsidRDefault="00D6068F" w:rsidP="000B2508">
            <w:pPr>
              <w:spacing w:after="0" w:line="240" w:lineRule="auto"/>
              <w:jc w:val="center"/>
              <w:rPr>
                <w:rFonts w:ascii="Times New Roman" w:eastAsia="Times New Roman" w:hAnsi="Times New Roman" w:cs="Times New Roman"/>
                <w:bCs/>
                <w:color w:val="auto"/>
                <w:sz w:val="24"/>
                <w:szCs w:val="24"/>
                <w:lang w:eastAsia="ru-RU"/>
              </w:rPr>
            </w:pPr>
          </w:p>
        </w:tc>
        <w:tc>
          <w:tcPr>
            <w:tcW w:w="1393" w:type="dxa"/>
            <w:tcBorders>
              <w:top w:val="single" w:sz="4" w:space="0" w:color="auto"/>
              <w:bottom w:val="single" w:sz="4" w:space="0" w:color="auto"/>
            </w:tcBorders>
            <w:vAlign w:val="center"/>
          </w:tcPr>
          <w:p w:rsidR="00D6068F" w:rsidRPr="00D05898" w:rsidRDefault="00D6068F" w:rsidP="000B2508">
            <w:pPr>
              <w:spacing w:after="0" w:line="240" w:lineRule="auto"/>
              <w:jc w:val="center"/>
              <w:rPr>
                <w:rFonts w:ascii="Times New Roman" w:eastAsia="Times New Roman" w:hAnsi="Times New Roman" w:cs="Times New Roman"/>
                <w:b/>
                <w:bCs/>
                <w:color w:val="auto"/>
                <w:sz w:val="24"/>
                <w:szCs w:val="24"/>
                <w:lang w:eastAsia="ru-RU"/>
              </w:rPr>
            </w:pP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1.2 </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Площадь территории </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в границах кварталов, в том числе:</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left w:val="single" w:sz="4" w:space="0" w:color="auto"/>
              <w:bottom w:val="single" w:sz="4" w:space="0" w:color="auto"/>
              <w:right w:val="single" w:sz="4" w:space="0" w:color="auto"/>
            </w:tcBorders>
            <w:vAlign w:val="center"/>
          </w:tcPr>
          <w:p w:rsidR="00511385" w:rsidRPr="009945FE" w:rsidRDefault="00511385" w:rsidP="00511385">
            <w:pPr>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20,24</w:t>
            </w:r>
          </w:p>
        </w:tc>
        <w:tc>
          <w:tcPr>
            <w:tcW w:w="1393" w:type="dxa"/>
            <w:tcBorders>
              <w:top w:val="single" w:sz="4" w:space="0" w:color="auto"/>
              <w:left w:val="single" w:sz="4" w:space="0" w:color="auto"/>
              <w:bottom w:val="single" w:sz="4" w:space="0" w:color="auto"/>
              <w:right w:val="single" w:sz="4" w:space="0" w:color="auto"/>
            </w:tcBorders>
            <w:vAlign w:val="center"/>
          </w:tcPr>
          <w:p w:rsidR="00511385" w:rsidRPr="00E62BC5" w:rsidRDefault="00511385" w:rsidP="00511385">
            <w:pPr>
              <w:jc w:val="center"/>
              <w:rPr>
                <w:rFonts w:ascii="Times New Roman" w:eastAsia="Calibri" w:hAnsi="Times New Roman" w:cs="Times New Roman"/>
                <w:color w:val="auto"/>
                <w:sz w:val="24"/>
                <w:szCs w:val="24"/>
              </w:rPr>
            </w:pPr>
            <w:r>
              <w:rPr>
                <w:rFonts w:ascii="Times New Roman" w:eastAsia="Calibri" w:hAnsi="Times New Roman" w:cs="Times New Roman"/>
                <w:color w:val="auto"/>
                <w:sz w:val="24"/>
                <w:szCs w:val="24"/>
              </w:rPr>
              <w:t>20,43</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1.2.2</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планируемого размещения застройки малоэтажными многоквартирными жилыми домами</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Pr>
                <w:rFonts w:ascii="Times New Roman" w:eastAsia="Times New Roman" w:hAnsi="Times New Roman" w:cs="Times New Roman"/>
                <w:color w:val="auto"/>
                <w:sz w:val="24"/>
                <w:szCs w:val="24"/>
                <w:lang w:eastAsia="ru-RU"/>
              </w:rPr>
              <w:t>,97</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1.2.3</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Зона размещения застройки малоэтажными </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многоквартирными жилыми домами</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20,04</w:t>
            </w:r>
          </w:p>
        </w:tc>
        <w:tc>
          <w:tcPr>
            <w:tcW w:w="1393" w:type="dxa"/>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20,04</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1.2.4</w:t>
            </w:r>
          </w:p>
        </w:tc>
        <w:tc>
          <w:tcPr>
            <w:tcW w:w="4536" w:type="dxa"/>
            <w:tcBorders>
              <w:top w:val="single" w:sz="4" w:space="0" w:color="auto"/>
              <w:bottom w:val="single" w:sz="4" w:space="0" w:color="auto"/>
            </w:tcBorders>
            <w:vAlign w:val="center"/>
          </w:tcPr>
          <w:p w:rsidR="00511385" w:rsidRPr="002A6690"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shd w:val="clear" w:color="auto" w:fill="FFFFFF"/>
                <w:lang w:eastAsia="ru-RU"/>
              </w:rPr>
            </w:pPr>
            <w:r w:rsidRPr="00D05898">
              <w:rPr>
                <w:rFonts w:ascii="Times New Roman" w:eastAsia="Times New Roman" w:hAnsi="Times New Roman" w:cs="Times New Roman"/>
                <w:color w:val="auto"/>
                <w:sz w:val="24"/>
                <w:szCs w:val="24"/>
                <w:shd w:val="clear" w:color="auto" w:fill="FFFFFF"/>
                <w:lang w:eastAsia="ru-RU"/>
              </w:rPr>
              <w:t>Зона пл</w:t>
            </w:r>
            <w:r w:rsidR="002A6690">
              <w:rPr>
                <w:rFonts w:ascii="Times New Roman" w:eastAsia="Times New Roman" w:hAnsi="Times New Roman" w:cs="Times New Roman"/>
                <w:color w:val="auto"/>
                <w:sz w:val="24"/>
                <w:szCs w:val="24"/>
                <w:shd w:val="clear" w:color="auto" w:fill="FFFFFF"/>
                <w:lang w:eastAsia="ru-RU"/>
              </w:rPr>
              <w:t xml:space="preserve">анируемого размещения  объектов </w:t>
            </w:r>
            <w:r w:rsidRPr="00D05898">
              <w:rPr>
                <w:rFonts w:ascii="Times New Roman" w:eastAsia="Times New Roman" w:hAnsi="Times New Roman" w:cs="Times New Roman"/>
                <w:color w:val="auto"/>
                <w:sz w:val="24"/>
                <w:szCs w:val="24"/>
                <w:shd w:val="clear" w:color="auto" w:fill="FFFFFF"/>
                <w:lang w:eastAsia="ru-RU"/>
              </w:rPr>
              <w:t>дошкольного образования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jc w:val="center"/>
              <w:rPr>
                <w:rFonts w:ascii="Times New Roman" w:hAnsi="Times New Roman" w:cs="Times New Roman"/>
                <w:color w:val="auto"/>
                <w:sz w:val="24"/>
                <w:szCs w:val="24"/>
              </w:rPr>
            </w:pPr>
            <w:r>
              <w:rPr>
                <w:rFonts w:ascii="Times New Roman" w:hAnsi="Times New Roman" w:cs="Times New Roman"/>
                <w:color w:val="auto"/>
                <w:sz w:val="24"/>
                <w:szCs w:val="24"/>
              </w:rPr>
              <w:t>1,66</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1.2.5</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shd w:val="clear" w:color="auto" w:fill="FFFFFF"/>
                <w:lang w:eastAsia="ru-RU"/>
              </w:rPr>
            </w:pPr>
            <w:r w:rsidRPr="00D05898">
              <w:rPr>
                <w:rFonts w:ascii="Times New Roman" w:eastAsia="Times New Roman" w:hAnsi="Times New Roman" w:cs="Times New Roman"/>
                <w:color w:val="auto"/>
                <w:sz w:val="24"/>
                <w:szCs w:val="24"/>
                <w:shd w:val="clear" w:color="auto" w:fill="FFFFFF"/>
                <w:lang w:eastAsia="ru-RU"/>
              </w:rPr>
              <w:t>Зона планируемого размещения объектов</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shd w:val="clear" w:color="auto" w:fill="FFFFFF"/>
                <w:lang w:eastAsia="ru-RU"/>
              </w:rPr>
            </w:pPr>
            <w:r w:rsidRPr="00D05898">
              <w:rPr>
                <w:rFonts w:ascii="Times New Roman" w:eastAsia="Times New Roman" w:hAnsi="Times New Roman" w:cs="Times New Roman"/>
                <w:color w:val="auto"/>
                <w:sz w:val="24"/>
                <w:szCs w:val="24"/>
                <w:shd w:val="clear" w:color="auto" w:fill="FFFFFF"/>
                <w:lang w:eastAsia="ru-RU"/>
              </w:rPr>
              <w:t xml:space="preserve"> начального и среднего общего образования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jc w:val="center"/>
              <w:rPr>
                <w:rFonts w:ascii="Times New Roman" w:hAnsi="Times New Roman" w:cs="Times New Roman"/>
                <w:color w:val="auto"/>
                <w:sz w:val="24"/>
                <w:szCs w:val="24"/>
              </w:rPr>
            </w:pPr>
            <w:r w:rsidRPr="00D05898">
              <w:rPr>
                <w:rFonts w:ascii="Times New Roman" w:hAnsi="Times New Roman" w:cs="Times New Roman"/>
                <w:color w:val="auto"/>
                <w:sz w:val="24"/>
                <w:szCs w:val="24"/>
              </w:rPr>
              <w:t>3</w:t>
            </w:r>
            <w:r>
              <w:rPr>
                <w:rFonts w:ascii="Times New Roman" w:hAnsi="Times New Roman" w:cs="Times New Roman"/>
                <w:color w:val="auto"/>
                <w:sz w:val="24"/>
                <w:szCs w:val="24"/>
              </w:rPr>
              <w:t>,045</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1.2.6</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планируемого размещения объектов</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среднего профессионального образования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ar-SA"/>
              </w:rPr>
              <w:t>-</w:t>
            </w: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sidRPr="00D05898">
              <w:rPr>
                <w:rFonts w:ascii="Times New Roman" w:eastAsia="Times New Roman" w:hAnsi="Times New Roman" w:cs="Times New Roman"/>
                <w:color w:val="auto"/>
                <w:sz w:val="24"/>
                <w:szCs w:val="24"/>
                <w:lang w:eastAsia="ar-SA"/>
              </w:rPr>
              <w:t>3</w:t>
            </w:r>
            <w:r>
              <w:rPr>
                <w:rFonts w:ascii="Times New Roman" w:eastAsia="Times New Roman" w:hAnsi="Times New Roman" w:cs="Times New Roman"/>
                <w:color w:val="auto"/>
                <w:sz w:val="24"/>
                <w:szCs w:val="24"/>
                <w:lang w:eastAsia="ar-SA"/>
              </w:rPr>
              <w:t>,64</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1.2.7</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планируемого размещения объектов</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 здравоохранения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jc w:val="center"/>
              <w:rPr>
                <w:rFonts w:ascii="Times New Roman" w:hAnsi="Times New Roman" w:cs="Times New Roman"/>
                <w:bCs/>
                <w:color w:val="auto"/>
                <w:sz w:val="24"/>
                <w:szCs w:val="24"/>
              </w:rPr>
            </w:pPr>
            <w:r>
              <w:rPr>
                <w:rFonts w:ascii="Times New Roman" w:hAnsi="Times New Roman" w:cs="Times New Roman"/>
                <w:bCs/>
                <w:color w:val="auto"/>
                <w:sz w:val="24"/>
                <w:szCs w:val="24"/>
              </w:rPr>
              <w:t>6,24</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1.2.8</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proofErr w:type="gramStart"/>
            <w:r w:rsidRPr="00D05898">
              <w:rPr>
                <w:rFonts w:ascii="Times New Roman" w:eastAsia="Times New Roman" w:hAnsi="Times New Roman" w:cs="Times New Roman"/>
                <w:color w:val="auto"/>
                <w:sz w:val="24"/>
                <w:szCs w:val="24"/>
                <w:lang w:eastAsia="ru-RU"/>
              </w:rPr>
              <w:t>Зона  планируемого</w:t>
            </w:r>
            <w:proofErr w:type="gramEnd"/>
            <w:r w:rsidRPr="00D05898">
              <w:rPr>
                <w:rFonts w:ascii="Times New Roman" w:eastAsia="Times New Roman" w:hAnsi="Times New Roman" w:cs="Times New Roman"/>
                <w:color w:val="auto"/>
                <w:sz w:val="24"/>
                <w:szCs w:val="24"/>
                <w:lang w:eastAsia="ru-RU"/>
              </w:rPr>
              <w:t xml:space="preserve"> размещения объектов</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 спорта</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1,41</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1.2.9</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п</w:t>
            </w:r>
            <w:r>
              <w:rPr>
                <w:rFonts w:ascii="Times New Roman" w:eastAsia="Times New Roman" w:hAnsi="Times New Roman" w:cs="Times New Roman"/>
                <w:color w:val="auto"/>
                <w:sz w:val="24"/>
                <w:szCs w:val="24"/>
                <w:lang w:eastAsia="ru-RU"/>
              </w:rPr>
              <w:t xml:space="preserve">ланируемого размещения площадок </w:t>
            </w:r>
            <w:r w:rsidRPr="00D05898">
              <w:rPr>
                <w:rFonts w:ascii="Times New Roman" w:eastAsia="Times New Roman" w:hAnsi="Times New Roman" w:cs="Times New Roman"/>
                <w:color w:val="auto"/>
                <w:sz w:val="24"/>
                <w:szCs w:val="24"/>
                <w:lang w:eastAsia="ru-RU"/>
              </w:rPr>
              <w:t>для занятий спортом</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jc w:val="center"/>
              <w:rPr>
                <w:rFonts w:ascii="Times New Roman" w:hAnsi="Times New Roman" w:cs="Times New Roman"/>
                <w:color w:val="auto"/>
                <w:sz w:val="24"/>
                <w:szCs w:val="24"/>
              </w:rPr>
            </w:pPr>
            <w:r>
              <w:rPr>
                <w:rFonts w:ascii="Times New Roman" w:hAnsi="Times New Roman" w:cs="Times New Roman"/>
                <w:color w:val="auto"/>
                <w:sz w:val="24"/>
                <w:szCs w:val="24"/>
              </w:rPr>
              <w:t>0,41</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1.2.10</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Зона размещения радиотехнических </w:t>
            </w:r>
          </w:p>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объектов</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0,024</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1.2.11</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размещения объектов коммунального назначения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0,0069</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1.2.12</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размещения объектов коммунального назначения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0,0057</w:t>
            </w:r>
          </w:p>
        </w:tc>
      </w:tr>
      <w:tr w:rsidR="00511385" w:rsidRPr="00D05898" w:rsidTr="00511385">
        <w:trPr>
          <w:trHeight w:val="567"/>
        </w:trPr>
        <w:tc>
          <w:tcPr>
            <w:tcW w:w="851"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1.2.13</w:t>
            </w:r>
          </w:p>
        </w:tc>
        <w:tc>
          <w:tcPr>
            <w:tcW w:w="4536"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Зона размещения объектов коммунального назначения</w:t>
            </w:r>
          </w:p>
        </w:tc>
        <w:tc>
          <w:tcPr>
            <w:tcW w:w="1152" w:type="dxa"/>
            <w:tcBorders>
              <w:top w:val="single" w:sz="4" w:space="0" w:color="auto"/>
              <w:bottom w:val="single" w:sz="4" w:space="0" w:color="auto"/>
            </w:tcBorders>
          </w:tcPr>
          <w:p w:rsidR="00511385" w:rsidRDefault="00511385" w:rsidP="00511385">
            <w:pPr>
              <w:jc w:val="center"/>
            </w:pPr>
            <w:r w:rsidRPr="00854361">
              <w:rPr>
                <w:rFonts w:ascii="Times New Roman" w:eastAsia="Times New Roman" w:hAnsi="Times New Roman" w:cs="Times New Roman"/>
                <w:color w:val="auto"/>
                <w:sz w:val="24"/>
                <w:szCs w:val="24"/>
                <w:lang w:eastAsia="ru-RU"/>
              </w:rPr>
              <w:t>га</w:t>
            </w:r>
          </w:p>
        </w:tc>
        <w:tc>
          <w:tcPr>
            <w:tcW w:w="1424" w:type="dxa"/>
            <w:gridSpan w:val="3"/>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3" w:type="dxa"/>
            <w:tcBorders>
              <w:top w:val="single" w:sz="4" w:space="0" w:color="auto"/>
              <w:bottom w:val="single" w:sz="4" w:space="0" w:color="auto"/>
            </w:tcBorders>
            <w:vAlign w:val="center"/>
          </w:tcPr>
          <w:p w:rsidR="00511385" w:rsidRPr="00D05898" w:rsidRDefault="00511385" w:rsidP="00511385">
            <w:pPr>
              <w:tabs>
                <w:tab w:val="left" w:pos="851"/>
                <w:tab w:val="left" w:pos="3402"/>
              </w:tabs>
              <w:spacing w:after="0" w:line="240" w:lineRule="auto"/>
              <w:jc w:val="center"/>
              <w:rPr>
                <w:rFonts w:ascii="Times New Roman" w:eastAsia="Times New Roman" w:hAnsi="Times New Roman" w:cs="Times New Roman"/>
                <w:color w:val="auto"/>
                <w:sz w:val="24"/>
                <w:szCs w:val="24"/>
                <w:lang w:eastAsia="ar-SA"/>
              </w:rPr>
            </w:pPr>
            <w:r>
              <w:rPr>
                <w:rFonts w:ascii="Times New Roman" w:eastAsia="Times New Roman" w:hAnsi="Times New Roman" w:cs="Times New Roman"/>
                <w:color w:val="auto"/>
                <w:sz w:val="24"/>
                <w:szCs w:val="24"/>
                <w:lang w:eastAsia="ar-SA"/>
              </w:rPr>
              <w:t>0,0181</w:t>
            </w:r>
          </w:p>
        </w:tc>
      </w:tr>
      <w:tr w:rsidR="000B2508" w:rsidRPr="00D05898" w:rsidTr="00511385">
        <w:trPr>
          <w:trHeight w:val="567"/>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5750FB" w:rsidRPr="00D05898">
              <w:rPr>
                <w:rFonts w:ascii="Times New Roman" w:eastAsia="Times New Roman" w:hAnsi="Times New Roman" w:cs="Times New Roman"/>
                <w:color w:val="auto"/>
                <w:sz w:val="24"/>
                <w:szCs w:val="24"/>
                <w:lang w:eastAsia="ru-RU"/>
              </w:rPr>
              <w:t>3</w:t>
            </w:r>
          </w:p>
        </w:tc>
        <w:tc>
          <w:tcPr>
            <w:tcW w:w="4536"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Территории объектов культурного наследия</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w:t>
            </w:r>
          </w:p>
        </w:tc>
        <w:tc>
          <w:tcPr>
            <w:tcW w:w="2811" w:type="dxa"/>
            <w:gridSpan w:val="3"/>
          </w:tcPr>
          <w:p w:rsidR="000B2508" w:rsidRPr="00D05898" w:rsidRDefault="000B2508">
            <w:pPr>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Границы территори</w:t>
            </w:r>
            <w:r w:rsidR="00C76DCE" w:rsidRPr="00D05898">
              <w:rPr>
                <w:rFonts w:ascii="Times New Roman" w:eastAsia="Times New Roman" w:hAnsi="Times New Roman" w:cs="Times New Roman"/>
                <w:color w:val="auto"/>
                <w:sz w:val="24"/>
                <w:szCs w:val="24"/>
                <w:lang w:eastAsia="ru-RU"/>
              </w:rPr>
              <w:t>й</w:t>
            </w:r>
            <w:r w:rsidRPr="00D05898">
              <w:rPr>
                <w:rFonts w:ascii="Times New Roman" w:eastAsia="Times New Roman" w:hAnsi="Times New Roman" w:cs="Times New Roman"/>
                <w:color w:val="auto"/>
                <w:sz w:val="24"/>
                <w:szCs w:val="24"/>
                <w:lang w:eastAsia="ru-RU"/>
              </w:rPr>
              <w:t xml:space="preserve"> объект</w:t>
            </w:r>
            <w:r w:rsidR="00C76DCE" w:rsidRPr="00D05898">
              <w:rPr>
                <w:rFonts w:ascii="Times New Roman" w:eastAsia="Times New Roman" w:hAnsi="Times New Roman" w:cs="Times New Roman"/>
                <w:color w:val="auto"/>
                <w:sz w:val="24"/>
                <w:szCs w:val="24"/>
                <w:lang w:eastAsia="ru-RU"/>
              </w:rPr>
              <w:t>ов</w:t>
            </w:r>
            <w:r w:rsidRPr="00D05898">
              <w:rPr>
                <w:rFonts w:ascii="Times New Roman" w:eastAsia="Times New Roman" w:hAnsi="Times New Roman" w:cs="Times New Roman"/>
                <w:color w:val="auto"/>
                <w:sz w:val="24"/>
                <w:szCs w:val="24"/>
                <w:lang w:eastAsia="ru-RU"/>
              </w:rPr>
              <w:t xml:space="preserve"> культурного наследия </w:t>
            </w:r>
            <w:r w:rsidR="00C76DCE" w:rsidRPr="00D05898">
              <w:rPr>
                <w:rFonts w:ascii="Times New Roman" w:eastAsia="Times New Roman" w:hAnsi="Times New Roman" w:cs="Times New Roman"/>
                <w:color w:val="auto"/>
                <w:sz w:val="24"/>
                <w:szCs w:val="24"/>
                <w:lang w:eastAsia="ru-RU"/>
              </w:rPr>
              <w:t>отсутствуют  в границах внесения изменений</w:t>
            </w:r>
          </w:p>
        </w:tc>
      </w:tr>
      <w:tr w:rsidR="000B2508" w:rsidRPr="00D05898" w:rsidTr="00511385">
        <w:trPr>
          <w:trHeight w:val="567"/>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272625" w:rsidRPr="00D05898">
              <w:rPr>
                <w:rFonts w:ascii="Times New Roman" w:eastAsia="Times New Roman" w:hAnsi="Times New Roman" w:cs="Times New Roman"/>
                <w:color w:val="auto"/>
                <w:sz w:val="24"/>
                <w:szCs w:val="24"/>
                <w:lang w:eastAsia="ru-RU"/>
              </w:rPr>
              <w:t>4</w:t>
            </w:r>
          </w:p>
        </w:tc>
        <w:tc>
          <w:tcPr>
            <w:tcW w:w="4536"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Территории зон с особыми условиями использования территории</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w:t>
            </w:r>
          </w:p>
        </w:tc>
        <w:tc>
          <w:tcPr>
            <w:tcW w:w="1394" w:type="dxa"/>
          </w:tcPr>
          <w:p w:rsidR="000B2508" w:rsidRPr="00D05898" w:rsidRDefault="00C76DC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2,5 </w:t>
            </w:r>
          </w:p>
        </w:tc>
        <w:tc>
          <w:tcPr>
            <w:tcW w:w="1417" w:type="dxa"/>
            <w:gridSpan w:val="2"/>
          </w:tcPr>
          <w:p w:rsidR="000B2508" w:rsidRPr="00D05898" w:rsidRDefault="00C76DCE" w:rsidP="000B2508">
            <w:pPr>
              <w:tabs>
                <w:tab w:val="left" w:pos="851"/>
                <w:tab w:val="left" w:pos="3402"/>
              </w:tabs>
              <w:spacing w:after="0" w:line="240" w:lineRule="auto"/>
              <w:jc w:val="center"/>
              <w:rPr>
                <w:rFonts w:ascii="Times New Roman" w:eastAsia="Times New Roman" w:hAnsi="Times New Roman" w:cs="Times New Roman"/>
                <w:color w:val="auto"/>
                <w:sz w:val="24"/>
                <w:szCs w:val="24"/>
                <w:highlight w:val="yellow"/>
                <w:lang w:eastAsia="ru-RU"/>
              </w:rPr>
            </w:pPr>
            <w:r w:rsidRPr="00D05898">
              <w:rPr>
                <w:rFonts w:ascii="Times New Roman" w:eastAsia="Times New Roman" w:hAnsi="Times New Roman" w:cs="Times New Roman"/>
                <w:color w:val="auto"/>
                <w:sz w:val="24"/>
                <w:szCs w:val="24"/>
                <w:lang w:eastAsia="ru-RU"/>
              </w:rPr>
              <w:t>2,5</w:t>
            </w:r>
          </w:p>
        </w:tc>
      </w:tr>
      <w:tr w:rsidR="000B2508" w:rsidRPr="00D05898" w:rsidTr="00511385">
        <w:trPr>
          <w:trHeight w:val="1124"/>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272625" w:rsidRPr="00D05898">
              <w:rPr>
                <w:rFonts w:ascii="Times New Roman" w:eastAsia="Times New Roman" w:hAnsi="Times New Roman" w:cs="Times New Roman"/>
                <w:color w:val="auto"/>
                <w:sz w:val="24"/>
                <w:szCs w:val="24"/>
                <w:lang w:eastAsia="ru-RU"/>
              </w:rPr>
              <w:t>5</w:t>
            </w:r>
          </w:p>
        </w:tc>
        <w:tc>
          <w:tcPr>
            <w:tcW w:w="4536"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Коэффициенты застройки и плотности застройки в границах кварталов:</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коэфф</w:t>
            </w:r>
            <w:proofErr w:type="spellEnd"/>
            <w:r w:rsidRPr="00D05898">
              <w:rPr>
                <w:rFonts w:ascii="Times New Roman" w:eastAsia="Times New Roman" w:hAnsi="Times New Roman" w:cs="Times New Roman"/>
                <w:color w:val="auto"/>
                <w:sz w:val="24"/>
                <w:szCs w:val="24"/>
                <w:lang w:eastAsia="ru-RU"/>
              </w:rPr>
              <w:t>.</w:t>
            </w:r>
          </w:p>
        </w:tc>
        <w:tc>
          <w:tcPr>
            <w:tcW w:w="1394" w:type="dxa"/>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Коэффициенты застройки</w:t>
            </w:r>
          </w:p>
        </w:tc>
        <w:tc>
          <w:tcPr>
            <w:tcW w:w="1417" w:type="dxa"/>
            <w:gridSpan w:val="2"/>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highlight w:val="yellow"/>
                <w:lang w:eastAsia="ru-RU"/>
              </w:rPr>
            </w:pPr>
            <w:r w:rsidRPr="00D05898">
              <w:rPr>
                <w:rFonts w:ascii="Times New Roman" w:eastAsia="Times New Roman" w:hAnsi="Times New Roman" w:cs="Times New Roman"/>
                <w:color w:val="auto"/>
                <w:sz w:val="24"/>
                <w:szCs w:val="24"/>
                <w:lang w:eastAsia="ru-RU"/>
              </w:rPr>
              <w:t>Коэффициент плотности  застройки</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562BC8"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.1</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00562BC8" w:rsidRPr="00D05898">
              <w:rPr>
                <w:rFonts w:ascii="Times New Roman" w:eastAsia="Times New Roman" w:hAnsi="Times New Roman" w:cs="Times New Roman"/>
                <w:color w:val="auto"/>
                <w:sz w:val="24"/>
                <w:szCs w:val="24"/>
                <w:lang w:eastAsia="ru-RU"/>
              </w:rPr>
              <w:t xml:space="preserve"> 2</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355EC8" w:rsidP="000B2508">
            <w:pPr>
              <w:tabs>
                <w:tab w:val="left" w:pos="851"/>
                <w:tab w:val="left" w:pos="3402"/>
              </w:tabs>
              <w:spacing w:after="0" w:line="240" w:lineRule="auto"/>
              <w:jc w:val="center"/>
              <w:rPr>
                <w:rFonts w:ascii="Times New Roman" w:eastAsia="Times New Roman" w:hAnsi="Times New Roman" w:cs="Times New Roman"/>
                <w:color w:val="auto"/>
                <w:sz w:val="24"/>
                <w:szCs w:val="24"/>
                <w:highlight w:val="yellow"/>
                <w:lang w:eastAsia="ru-RU"/>
              </w:rPr>
            </w:pPr>
            <w:r w:rsidRPr="00355EC8">
              <w:rPr>
                <w:rFonts w:ascii="Times New Roman" w:eastAsia="Times New Roman" w:hAnsi="Times New Roman" w:cs="Times New Roman"/>
                <w:color w:val="auto"/>
                <w:sz w:val="24"/>
                <w:szCs w:val="24"/>
                <w:lang w:eastAsia="ru-RU"/>
              </w:rPr>
              <w:t>0,22</w:t>
            </w:r>
          </w:p>
        </w:tc>
        <w:tc>
          <w:tcPr>
            <w:tcW w:w="1417" w:type="dxa"/>
            <w:gridSpan w:val="2"/>
          </w:tcPr>
          <w:p w:rsidR="000B2508" w:rsidRPr="00D05898" w:rsidRDefault="00355EC8" w:rsidP="000B2508">
            <w:pPr>
              <w:tabs>
                <w:tab w:val="left" w:pos="851"/>
                <w:tab w:val="left" w:pos="3402"/>
              </w:tabs>
              <w:spacing w:after="0" w:line="240" w:lineRule="auto"/>
              <w:jc w:val="center"/>
              <w:rPr>
                <w:rFonts w:ascii="Times New Roman" w:eastAsia="Times New Roman" w:hAnsi="Times New Roman" w:cs="Times New Roman"/>
                <w:color w:val="auto"/>
                <w:sz w:val="24"/>
                <w:szCs w:val="24"/>
                <w:highlight w:val="yellow"/>
                <w:lang w:eastAsia="ru-RU"/>
              </w:rPr>
            </w:pPr>
            <w:r w:rsidRPr="00355EC8">
              <w:rPr>
                <w:rFonts w:ascii="Times New Roman" w:eastAsia="Times New Roman" w:hAnsi="Times New Roman" w:cs="Times New Roman"/>
                <w:color w:val="auto"/>
                <w:sz w:val="24"/>
                <w:szCs w:val="24"/>
                <w:lang w:eastAsia="ru-RU"/>
              </w:rPr>
              <w:t>0,65</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.2</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00562BC8" w:rsidRPr="00D05898">
              <w:rPr>
                <w:rFonts w:ascii="Times New Roman" w:eastAsia="Times New Roman" w:hAnsi="Times New Roman" w:cs="Times New Roman"/>
                <w:color w:val="auto"/>
                <w:sz w:val="24"/>
                <w:szCs w:val="24"/>
                <w:lang w:eastAsia="ru-RU"/>
              </w:rPr>
              <w:t xml:space="preserve"> 1</w:t>
            </w:r>
            <w:r w:rsidR="000B2508" w:rsidRPr="00D05898">
              <w:rPr>
                <w:rFonts w:ascii="Times New Roman" w:eastAsia="Times New Roman" w:hAnsi="Times New Roman" w:cs="Times New Roman"/>
                <w:color w:val="auto"/>
                <w:sz w:val="24"/>
                <w:szCs w:val="24"/>
                <w:lang w:eastAsia="ru-RU"/>
              </w:rPr>
              <w:t>2</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9B2CE6" w:rsidRDefault="008A1B50"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 xml:space="preserve">Для </w:t>
            </w:r>
            <w:r w:rsidR="00B8653E">
              <w:rPr>
                <w:rFonts w:ascii="Times New Roman" w:eastAsia="Times New Roman" w:hAnsi="Times New Roman" w:cs="Times New Roman"/>
                <w:color w:val="auto"/>
                <w:sz w:val="24"/>
                <w:szCs w:val="24"/>
                <w:lang w:eastAsia="ru-RU"/>
              </w:rPr>
              <w:t xml:space="preserve">зоны </w:t>
            </w:r>
            <w:proofErr w:type="spellStart"/>
            <w:proofErr w:type="gramStart"/>
            <w:r w:rsidR="00B8653E">
              <w:rPr>
                <w:rFonts w:ascii="Times New Roman" w:eastAsia="Times New Roman" w:hAnsi="Times New Roman" w:cs="Times New Roman"/>
                <w:color w:val="auto"/>
                <w:sz w:val="24"/>
                <w:szCs w:val="24"/>
                <w:lang w:eastAsia="ru-RU"/>
              </w:rPr>
              <w:t>дет.</w:t>
            </w:r>
            <w:r>
              <w:rPr>
                <w:rFonts w:ascii="Times New Roman" w:eastAsia="Times New Roman" w:hAnsi="Times New Roman" w:cs="Times New Roman"/>
                <w:color w:val="auto"/>
                <w:sz w:val="24"/>
                <w:szCs w:val="24"/>
                <w:lang w:eastAsia="ru-RU"/>
              </w:rPr>
              <w:t>сада</w:t>
            </w:r>
            <w:proofErr w:type="spellEnd"/>
            <w:proofErr w:type="gramEnd"/>
            <w:r>
              <w:rPr>
                <w:rFonts w:ascii="Times New Roman" w:eastAsia="Times New Roman" w:hAnsi="Times New Roman" w:cs="Times New Roman"/>
                <w:color w:val="auto"/>
                <w:sz w:val="24"/>
                <w:szCs w:val="24"/>
                <w:lang w:eastAsia="ru-RU"/>
              </w:rPr>
              <w:t>:</w:t>
            </w:r>
          </w:p>
          <w:p w:rsidR="000B2508" w:rsidRDefault="009B2CE6"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0,12</w:t>
            </w:r>
          </w:p>
          <w:p w:rsidR="008A1B50" w:rsidRPr="00D05898" w:rsidRDefault="008A1B50"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Для жилой зоны:</w:t>
            </w:r>
            <w:r w:rsidR="00B8653E">
              <w:rPr>
                <w:rFonts w:ascii="Times New Roman" w:eastAsia="Times New Roman" w:hAnsi="Times New Roman" w:cs="Times New Roman"/>
                <w:color w:val="auto"/>
                <w:sz w:val="24"/>
                <w:szCs w:val="24"/>
                <w:lang w:eastAsia="ru-RU"/>
              </w:rPr>
              <w:t>0,1</w:t>
            </w:r>
          </w:p>
        </w:tc>
        <w:tc>
          <w:tcPr>
            <w:tcW w:w="1417" w:type="dxa"/>
            <w:gridSpan w:val="2"/>
          </w:tcPr>
          <w:p w:rsidR="009B2CE6" w:rsidRDefault="00B8653E" w:rsidP="00B8653E">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 xml:space="preserve">Для зоны </w:t>
            </w:r>
            <w:proofErr w:type="spellStart"/>
            <w:proofErr w:type="gramStart"/>
            <w:r>
              <w:rPr>
                <w:rFonts w:ascii="Times New Roman" w:eastAsia="Times New Roman" w:hAnsi="Times New Roman" w:cs="Times New Roman"/>
                <w:color w:val="auto"/>
                <w:sz w:val="24"/>
                <w:szCs w:val="24"/>
                <w:lang w:eastAsia="ru-RU"/>
              </w:rPr>
              <w:t>дет.сада</w:t>
            </w:r>
            <w:proofErr w:type="spellEnd"/>
            <w:proofErr w:type="gramEnd"/>
            <w:r>
              <w:rPr>
                <w:rFonts w:ascii="Times New Roman" w:eastAsia="Times New Roman" w:hAnsi="Times New Roman" w:cs="Times New Roman"/>
                <w:color w:val="auto"/>
                <w:sz w:val="24"/>
                <w:szCs w:val="24"/>
                <w:lang w:eastAsia="ru-RU"/>
              </w:rPr>
              <w:t>:</w:t>
            </w:r>
          </w:p>
          <w:p w:rsidR="00B8653E" w:rsidRDefault="009B2CE6" w:rsidP="00B8653E">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0,34</w:t>
            </w:r>
          </w:p>
          <w:p w:rsidR="000B2508" w:rsidRPr="00D05898" w:rsidRDefault="00B8653E" w:rsidP="00B8653E">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Для жилой зоны:0,2</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.3</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Pr="00D05898">
              <w:rPr>
                <w:rFonts w:ascii="Times New Roman" w:eastAsia="Times New Roman" w:hAnsi="Times New Roman" w:cs="Times New Roman"/>
                <w:color w:val="auto"/>
                <w:sz w:val="24"/>
                <w:szCs w:val="24"/>
                <w:lang w:eastAsia="ru-RU"/>
              </w:rPr>
              <w:t xml:space="preserve"> 14-15</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C93C4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0,35</w:t>
            </w:r>
          </w:p>
        </w:tc>
        <w:tc>
          <w:tcPr>
            <w:tcW w:w="1417" w:type="dxa"/>
            <w:gridSpan w:val="2"/>
          </w:tcPr>
          <w:p w:rsidR="000B2508" w:rsidRPr="00D05898" w:rsidRDefault="00C93C4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0,81</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.4</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Pr="00D05898">
              <w:rPr>
                <w:rFonts w:ascii="Times New Roman" w:eastAsia="Times New Roman" w:hAnsi="Times New Roman" w:cs="Times New Roman"/>
                <w:color w:val="auto"/>
                <w:sz w:val="24"/>
                <w:szCs w:val="24"/>
                <w:lang w:eastAsia="ru-RU"/>
              </w:rPr>
              <w:t xml:space="preserve"> 16</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40571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0,17</w:t>
            </w:r>
          </w:p>
        </w:tc>
        <w:tc>
          <w:tcPr>
            <w:tcW w:w="1417" w:type="dxa"/>
            <w:gridSpan w:val="2"/>
          </w:tcPr>
          <w:p w:rsidR="000B2508" w:rsidRPr="00D05898" w:rsidRDefault="0040571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0,5</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.5</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Pr="00D05898">
              <w:rPr>
                <w:rFonts w:ascii="Times New Roman" w:eastAsia="Times New Roman" w:hAnsi="Times New Roman" w:cs="Times New Roman"/>
                <w:color w:val="auto"/>
                <w:sz w:val="24"/>
                <w:szCs w:val="24"/>
                <w:lang w:eastAsia="ru-RU"/>
              </w:rPr>
              <w:t xml:space="preserve"> 21-5</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654D8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0,09</w:t>
            </w:r>
          </w:p>
        </w:tc>
        <w:tc>
          <w:tcPr>
            <w:tcW w:w="1417" w:type="dxa"/>
            <w:gridSpan w:val="2"/>
          </w:tcPr>
          <w:p w:rsidR="000B2508" w:rsidRPr="00D05898" w:rsidRDefault="00654D8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0,14</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.6</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Pr="00D05898">
              <w:rPr>
                <w:rFonts w:ascii="Times New Roman" w:eastAsia="Times New Roman" w:hAnsi="Times New Roman" w:cs="Times New Roman"/>
                <w:color w:val="auto"/>
                <w:sz w:val="24"/>
                <w:szCs w:val="24"/>
                <w:lang w:eastAsia="ru-RU"/>
              </w:rPr>
              <w:t xml:space="preserve"> 21-6</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AE70A3"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0,19</w:t>
            </w:r>
          </w:p>
        </w:tc>
        <w:tc>
          <w:tcPr>
            <w:tcW w:w="1417" w:type="dxa"/>
            <w:gridSpan w:val="2"/>
          </w:tcPr>
          <w:p w:rsidR="000B2508" w:rsidRPr="00D05898" w:rsidRDefault="00AE70A3"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0,75</w:t>
            </w:r>
          </w:p>
        </w:tc>
      </w:tr>
      <w:tr w:rsidR="000B2508" w:rsidRPr="00D05898" w:rsidTr="00511385">
        <w:trPr>
          <w:trHeight w:val="272"/>
        </w:trPr>
        <w:tc>
          <w:tcPr>
            <w:tcW w:w="851" w:type="dxa"/>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4129D6" w:rsidRPr="00D05898">
              <w:rPr>
                <w:rFonts w:ascii="Times New Roman" w:eastAsia="Times New Roman" w:hAnsi="Times New Roman" w:cs="Times New Roman"/>
                <w:color w:val="auto"/>
                <w:sz w:val="24"/>
                <w:szCs w:val="24"/>
                <w:lang w:eastAsia="ru-RU"/>
              </w:rPr>
              <w:t>5</w:t>
            </w:r>
            <w:r w:rsidRPr="00D05898">
              <w:rPr>
                <w:rFonts w:ascii="Times New Roman" w:eastAsia="Times New Roman" w:hAnsi="Times New Roman" w:cs="Times New Roman"/>
                <w:color w:val="auto"/>
                <w:sz w:val="24"/>
                <w:szCs w:val="24"/>
                <w:lang w:eastAsia="ru-RU"/>
              </w:rPr>
              <w:t>.7</w:t>
            </w:r>
          </w:p>
        </w:tc>
        <w:tc>
          <w:tcPr>
            <w:tcW w:w="4536" w:type="dxa"/>
            <w:vAlign w:val="center"/>
          </w:tcPr>
          <w:p w:rsidR="000B2508" w:rsidRPr="00D05898" w:rsidRDefault="004129D6"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вартал</w:t>
            </w:r>
            <w:r w:rsidRPr="00D05898">
              <w:rPr>
                <w:rFonts w:ascii="Times New Roman" w:eastAsia="Times New Roman" w:hAnsi="Times New Roman" w:cs="Times New Roman"/>
                <w:color w:val="auto"/>
                <w:sz w:val="24"/>
                <w:szCs w:val="24"/>
                <w:lang w:eastAsia="ru-RU"/>
              </w:rPr>
              <w:t xml:space="preserve"> 21-7</w:t>
            </w:r>
          </w:p>
        </w:tc>
        <w:tc>
          <w:tcPr>
            <w:tcW w:w="1158" w:type="dxa"/>
            <w:gridSpan w:val="2"/>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Pr>
          <w:p w:rsidR="000B2508" w:rsidRPr="00D05898" w:rsidRDefault="00AE70A3"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0,21</w:t>
            </w:r>
          </w:p>
        </w:tc>
        <w:tc>
          <w:tcPr>
            <w:tcW w:w="1417" w:type="dxa"/>
            <w:gridSpan w:val="2"/>
          </w:tcPr>
          <w:p w:rsidR="000B2508" w:rsidRPr="00D05898" w:rsidRDefault="00AE70A3"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0,82</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НАСЕЛЕНИЕ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Численность населения</w:t>
            </w:r>
            <w:r w:rsidR="00B51BF5" w:rsidRPr="00D05898">
              <w:rPr>
                <w:rFonts w:ascii="Times New Roman" w:eastAsia="Times New Roman" w:hAnsi="Times New Roman" w:cs="Times New Roman"/>
                <w:color w:val="auto"/>
                <w:sz w:val="24"/>
                <w:szCs w:val="24"/>
                <w:lang w:eastAsia="ru-RU"/>
              </w:rPr>
              <w:t xml:space="preserve"> (в границах района «Дубовая роща»)</w:t>
            </w:r>
            <w:r w:rsidR="00B81401" w:rsidRPr="00D05898">
              <w:rPr>
                <w:rFonts w:ascii="Times New Roman" w:eastAsia="Times New Roman" w:hAnsi="Times New Roman" w:cs="Times New Roman"/>
                <w:color w:val="auto"/>
                <w:sz w:val="24"/>
                <w:szCs w:val="24"/>
                <w:lang w:eastAsia="ru-RU"/>
              </w:rPr>
              <w:t xml:space="preserve"> с учетом </w:t>
            </w:r>
            <w:r w:rsidR="00511385">
              <w:rPr>
                <w:rFonts w:ascii="Times New Roman" w:eastAsia="Times New Roman" w:hAnsi="Times New Roman" w:cs="Times New Roman"/>
                <w:color w:val="auto"/>
                <w:sz w:val="24"/>
                <w:szCs w:val="24"/>
                <w:lang w:eastAsia="ru-RU"/>
              </w:rPr>
              <w:t xml:space="preserve">внесения </w:t>
            </w:r>
            <w:r w:rsidR="00B81401" w:rsidRPr="00D05898">
              <w:rPr>
                <w:rFonts w:ascii="Times New Roman" w:eastAsia="Times New Roman" w:hAnsi="Times New Roman" w:cs="Times New Roman"/>
                <w:color w:val="auto"/>
                <w:sz w:val="24"/>
                <w:szCs w:val="24"/>
                <w:lang w:eastAsia="ru-RU"/>
              </w:rPr>
              <w:t>изменений</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тыс. чел.</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B51BF5"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5034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C65DFC">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Плотность населения (брутто) в границах квартал</w:t>
            </w:r>
            <w:r w:rsidR="002A6690">
              <w:rPr>
                <w:rFonts w:ascii="Times New Roman" w:eastAsia="Times New Roman" w:hAnsi="Times New Roman" w:cs="Times New Roman"/>
                <w:color w:val="auto"/>
                <w:sz w:val="24"/>
                <w:szCs w:val="24"/>
                <w:lang w:eastAsia="ru-RU"/>
              </w:rPr>
              <w:t>а 2</w:t>
            </w:r>
            <w:r w:rsidR="00C65DFC" w:rsidRPr="00D05898">
              <w:rPr>
                <w:rFonts w:ascii="Times New Roman" w:eastAsia="Times New Roman" w:hAnsi="Times New Roman" w:cs="Times New Roman"/>
                <w:color w:val="auto"/>
                <w:sz w:val="24"/>
                <w:szCs w:val="24"/>
                <w:lang w:eastAsia="ru-RU"/>
              </w:rPr>
              <w:t xml:space="preserve"> </w:t>
            </w:r>
            <w:r w:rsidR="0079506D">
              <w:rPr>
                <w:rFonts w:ascii="Times New Roman" w:eastAsia="Times New Roman" w:hAnsi="Times New Roman" w:cs="Times New Roman"/>
                <w:color w:val="auto"/>
                <w:sz w:val="24"/>
                <w:szCs w:val="24"/>
                <w:lang w:eastAsia="ru-RU"/>
              </w:rPr>
              <w:t>(</w:t>
            </w:r>
            <w:r w:rsidR="00C65DFC" w:rsidRPr="00D05898">
              <w:rPr>
                <w:rFonts w:ascii="Times New Roman" w:eastAsia="Times New Roman" w:hAnsi="Times New Roman" w:cs="Times New Roman"/>
                <w:color w:val="auto"/>
                <w:sz w:val="24"/>
                <w:szCs w:val="24"/>
                <w:lang w:eastAsia="ru-RU"/>
              </w:rPr>
              <w:t>в границах внесения изменений</w:t>
            </w:r>
            <w:r w:rsidR="0079506D">
              <w:rPr>
                <w:rFonts w:ascii="Times New Roman" w:eastAsia="Times New Roman" w:hAnsi="Times New Roman" w:cs="Times New Roman"/>
                <w:color w:val="auto"/>
                <w:sz w:val="24"/>
                <w:szCs w:val="24"/>
                <w:lang w:eastAsia="ru-RU"/>
              </w:rPr>
              <w:t>)</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чел./га</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2A6690"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142</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ОБЪЕКТЫ ЖИЛИЩНОГО СТРОИТЕЛЬСТВА И ОБЪЕКТЫ СОЦИАЛЬНОГО И КУЛЬТУРНО-БЫТОВОГО ОБСЛУЖИВАНИЯ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B51BF5"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В границах внесения изменений/в границах проектирования</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Индивидуальные жилые дома: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домовла-дений</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437AFB"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w:t>
            </w:r>
            <w:r w:rsidR="00EA1665" w:rsidRPr="00D05898">
              <w:rPr>
                <w:rFonts w:ascii="Times New Roman" w:eastAsia="Times New Roman" w:hAnsi="Times New Roman" w:cs="Times New Roman"/>
                <w:color w:val="auto"/>
                <w:sz w:val="24"/>
                <w:szCs w:val="24"/>
                <w:lang w:eastAsia="ru-RU"/>
              </w:rPr>
              <w:t>318</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Блокированные жилые дома на 2 семьи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домов</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437AFB"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0B2508" w:rsidRPr="00D05898">
              <w:rPr>
                <w:rFonts w:ascii="Times New Roman" w:eastAsia="Times New Roman" w:hAnsi="Times New Roman" w:cs="Times New Roman"/>
                <w:color w:val="auto"/>
                <w:sz w:val="24"/>
                <w:szCs w:val="24"/>
                <w:lang w:eastAsia="ru-RU"/>
              </w:rPr>
              <w:t>43</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Блокированные жилые дома на 4 семьи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домов</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2A6276"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22</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3.1.4</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Многоквартирные жилые дома со встроенно-пристроенными помещениями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домов</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2A6276"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w:t>
            </w:r>
            <w:r w:rsidR="000B2508" w:rsidRPr="00D05898">
              <w:rPr>
                <w:rFonts w:ascii="Times New Roman" w:eastAsia="Times New Roman" w:hAnsi="Times New Roman" w:cs="Times New Roman"/>
                <w:color w:val="auto"/>
                <w:sz w:val="24"/>
                <w:szCs w:val="24"/>
                <w:lang w:eastAsia="ru-RU"/>
              </w:rPr>
              <w:t>1</w:t>
            </w:r>
            <w:r w:rsidRPr="00D05898">
              <w:rPr>
                <w:rFonts w:ascii="Times New Roman" w:eastAsia="Times New Roman" w:hAnsi="Times New Roman" w:cs="Times New Roman"/>
                <w:color w:val="auto"/>
                <w:sz w:val="24"/>
                <w:szCs w:val="24"/>
                <w:lang w:eastAsia="ru-RU"/>
              </w:rPr>
              <w:t>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3.1.5</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Объекты дошкольного образования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объектов/мест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7A64FC" w:rsidRPr="00D05898" w:rsidRDefault="002A6276" w:rsidP="00492D8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 на 245 мест/</w:t>
            </w:r>
            <w:r w:rsidR="007A64FC" w:rsidRPr="00D05898">
              <w:rPr>
                <w:rFonts w:ascii="Times New Roman" w:eastAsia="Times New Roman" w:hAnsi="Times New Roman" w:cs="Times New Roman"/>
                <w:color w:val="auto"/>
                <w:sz w:val="24"/>
                <w:szCs w:val="24"/>
                <w:lang w:eastAsia="ru-RU"/>
              </w:rPr>
              <w:t>1 на 245 мест,</w:t>
            </w:r>
          </w:p>
          <w:p w:rsidR="000B2508" w:rsidRPr="00D05898" w:rsidRDefault="007A64FC" w:rsidP="00492D8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 </w:t>
            </w:r>
            <w:r w:rsidR="00492D88" w:rsidRPr="00D05898">
              <w:rPr>
                <w:rFonts w:ascii="Times New Roman" w:eastAsia="Times New Roman" w:hAnsi="Times New Roman" w:cs="Times New Roman"/>
                <w:color w:val="auto"/>
                <w:sz w:val="24"/>
                <w:szCs w:val="24"/>
                <w:lang w:eastAsia="ru-RU"/>
              </w:rPr>
              <w:t>3 объекта на 10</w:t>
            </w:r>
            <w:r w:rsidR="000B2508" w:rsidRPr="00D05898">
              <w:rPr>
                <w:rFonts w:ascii="Times New Roman" w:eastAsia="Times New Roman" w:hAnsi="Times New Roman" w:cs="Times New Roman"/>
                <w:color w:val="auto"/>
                <w:sz w:val="24"/>
                <w:szCs w:val="24"/>
                <w:lang w:eastAsia="ru-RU"/>
              </w:rPr>
              <w:t xml:space="preserve">0 мест, </w:t>
            </w:r>
            <w:r w:rsidR="00492D88" w:rsidRPr="00D05898">
              <w:rPr>
                <w:rFonts w:ascii="Times New Roman" w:eastAsia="Times New Roman" w:hAnsi="Times New Roman" w:cs="Times New Roman"/>
                <w:color w:val="auto"/>
                <w:sz w:val="24"/>
                <w:szCs w:val="24"/>
                <w:lang w:eastAsia="ru-RU"/>
              </w:rPr>
              <w:t>(30</w:t>
            </w:r>
            <w:r w:rsidR="000B2508" w:rsidRPr="00D05898">
              <w:rPr>
                <w:rFonts w:ascii="Times New Roman" w:eastAsia="Times New Roman" w:hAnsi="Times New Roman" w:cs="Times New Roman"/>
                <w:color w:val="auto"/>
                <w:sz w:val="24"/>
                <w:szCs w:val="24"/>
                <w:lang w:eastAsia="ru-RU"/>
              </w:rPr>
              <w:t>0 мест)</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3.1.6</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Общеобразовательная  организация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объектов/мест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BC7464" w:rsidP="007A64FC">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1объект на </w:t>
            </w:r>
            <w:r w:rsidR="00DD3CC9" w:rsidRPr="00D05898">
              <w:rPr>
                <w:rFonts w:ascii="Times New Roman" w:eastAsia="Times New Roman" w:hAnsi="Times New Roman" w:cs="Times New Roman"/>
                <w:color w:val="auto"/>
                <w:sz w:val="24"/>
                <w:szCs w:val="24"/>
                <w:lang w:eastAsia="ru-RU"/>
              </w:rPr>
              <w:t xml:space="preserve">1000 </w:t>
            </w:r>
            <w:r w:rsidR="000B2508" w:rsidRPr="00D05898">
              <w:rPr>
                <w:rFonts w:ascii="Times New Roman" w:eastAsia="Times New Roman" w:hAnsi="Times New Roman" w:cs="Times New Roman"/>
                <w:color w:val="auto"/>
                <w:sz w:val="24"/>
                <w:szCs w:val="24"/>
                <w:lang w:eastAsia="ru-RU"/>
              </w:rPr>
              <w:t xml:space="preserve">мест </w:t>
            </w:r>
            <w:r w:rsidR="00DD3CC9" w:rsidRPr="00D05898">
              <w:rPr>
                <w:rFonts w:ascii="Times New Roman" w:eastAsia="Times New Roman" w:hAnsi="Times New Roman" w:cs="Times New Roman"/>
                <w:color w:val="auto"/>
                <w:sz w:val="24"/>
                <w:szCs w:val="24"/>
                <w:lang w:eastAsia="ru-RU"/>
              </w:rPr>
              <w:t>/</w:t>
            </w:r>
            <w:r w:rsidR="007A64FC" w:rsidRPr="00D05898">
              <w:rPr>
                <w:rFonts w:ascii="Times New Roman" w:eastAsia="Times New Roman" w:hAnsi="Times New Roman" w:cs="Times New Roman"/>
                <w:color w:val="auto"/>
                <w:sz w:val="24"/>
                <w:szCs w:val="24"/>
                <w:lang w:eastAsia="ru-RU"/>
              </w:rPr>
              <w:t>1объект на 1000 мест</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Учреждения здравоохранения: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-больница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мест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A64F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125 коек/125 коек</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-поликлиника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посеще-ний</w:t>
            </w:r>
            <w:proofErr w:type="spellEnd"/>
            <w:r w:rsidRPr="00D05898">
              <w:rPr>
                <w:rFonts w:ascii="Times New Roman" w:eastAsia="Times New Roman" w:hAnsi="Times New Roman" w:cs="Times New Roman"/>
                <w:color w:val="auto"/>
                <w:sz w:val="24"/>
                <w:szCs w:val="24"/>
                <w:lang w:eastAsia="ru-RU"/>
              </w:rPr>
              <w:t xml:space="preserve"> в смену</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A64FC" w:rsidP="00F467F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300/300</w:t>
            </w:r>
          </w:p>
        </w:tc>
      </w:tr>
      <w:tr w:rsidR="0028108F"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3.2.3</w:t>
            </w:r>
          </w:p>
        </w:tc>
        <w:tc>
          <w:tcPr>
            <w:tcW w:w="4536"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-детская поликлиника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посеще-ний</w:t>
            </w:r>
            <w:proofErr w:type="spellEnd"/>
            <w:r w:rsidRPr="00D05898">
              <w:rPr>
                <w:rFonts w:ascii="Times New Roman" w:eastAsia="Times New Roman" w:hAnsi="Times New Roman" w:cs="Times New Roman"/>
                <w:color w:val="auto"/>
                <w:sz w:val="24"/>
                <w:szCs w:val="24"/>
                <w:lang w:eastAsia="ru-RU"/>
              </w:rPr>
              <w:t xml:space="preserve"> в смену</w:t>
            </w:r>
          </w:p>
        </w:tc>
        <w:tc>
          <w:tcPr>
            <w:tcW w:w="1394" w:type="dxa"/>
            <w:tcBorders>
              <w:top w:val="single" w:sz="8" w:space="0" w:color="auto"/>
              <w:left w:val="single" w:sz="8" w:space="0" w:color="auto"/>
              <w:bottom w:val="single" w:sz="8" w:space="0" w:color="auto"/>
              <w:right w:val="single" w:sz="8" w:space="0" w:color="auto"/>
            </w:tcBorders>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28108F" w:rsidRPr="00D05898" w:rsidDel="007A64FC" w:rsidRDefault="0028108F" w:rsidP="00F467F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100/100</w:t>
            </w:r>
          </w:p>
        </w:tc>
      </w:tr>
      <w:tr w:rsidR="0028108F"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3.2.4</w:t>
            </w:r>
          </w:p>
        </w:tc>
        <w:tc>
          <w:tcPr>
            <w:tcW w:w="4536"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-женская консультация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посеще-ний</w:t>
            </w:r>
            <w:proofErr w:type="spellEnd"/>
            <w:r w:rsidRPr="00D05898">
              <w:rPr>
                <w:rFonts w:ascii="Times New Roman" w:eastAsia="Times New Roman" w:hAnsi="Times New Roman" w:cs="Times New Roman"/>
                <w:color w:val="auto"/>
                <w:sz w:val="24"/>
                <w:szCs w:val="24"/>
                <w:lang w:eastAsia="ru-RU"/>
              </w:rPr>
              <w:t xml:space="preserve"> в смену</w:t>
            </w:r>
          </w:p>
        </w:tc>
        <w:tc>
          <w:tcPr>
            <w:tcW w:w="1394" w:type="dxa"/>
            <w:tcBorders>
              <w:top w:val="single" w:sz="8" w:space="0" w:color="auto"/>
              <w:left w:val="single" w:sz="8" w:space="0" w:color="auto"/>
              <w:bottom w:val="single" w:sz="8" w:space="0" w:color="auto"/>
              <w:right w:val="single" w:sz="8" w:space="0" w:color="auto"/>
            </w:tcBorders>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28108F" w:rsidRPr="00D05898" w:rsidDel="007A64FC" w:rsidRDefault="0028108F" w:rsidP="00F467F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50/50</w:t>
            </w:r>
          </w:p>
        </w:tc>
      </w:tr>
      <w:tr w:rsidR="0028108F"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3.2.5</w:t>
            </w:r>
          </w:p>
        </w:tc>
        <w:tc>
          <w:tcPr>
            <w:tcW w:w="4536"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-станции скорой медицинской помощи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бригад</w:t>
            </w:r>
          </w:p>
        </w:tc>
        <w:tc>
          <w:tcPr>
            <w:tcW w:w="1394" w:type="dxa"/>
            <w:tcBorders>
              <w:top w:val="single" w:sz="8" w:space="0" w:color="auto"/>
              <w:left w:val="single" w:sz="8" w:space="0" w:color="auto"/>
              <w:bottom w:val="single" w:sz="8" w:space="0" w:color="auto"/>
              <w:right w:val="single" w:sz="8" w:space="0" w:color="auto"/>
            </w:tcBorders>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28108F" w:rsidRPr="00D05898" w:rsidDel="007A64FC" w:rsidRDefault="0028108F" w:rsidP="00F467F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2/2</w:t>
            </w:r>
          </w:p>
        </w:tc>
      </w:tr>
      <w:tr w:rsidR="0028108F"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3.2.6</w:t>
            </w:r>
          </w:p>
        </w:tc>
        <w:tc>
          <w:tcPr>
            <w:tcW w:w="4536" w:type="dxa"/>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-вертолетная площадка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28108F" w:rsidRPr="00D05898" w:rsidRDefault="0028108F"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w:t>
            </w:r>
          </w:p>
        </w:tc>
        <w:tc>
          <w:tcPr>
            <w:tcW w:w="1394" w:type="dxa"/>
            <w:tcBorders>
              <w:top w:val="single" w:sz="8" w:space="0" w:color="auto"/>
              <w:left w:val="single" w:sz="8" w:space="0" w:color="auto"/>
              <w:bottom w:val="single" w:sz="8" w:space="0" w:color="auto"/>
              <w:right w:val="single" w:sz="8" w:space="0" w:color="auto"/>
            </w:tcBorders>
          </w:tcPr>
          <w:p w:rsidR="0028108F" w:rsidRPr="00D05898" w:rsidRDefault="0064569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28108F" w:rsidRPr="00D05898" w:rsidDel="007A64FC" w:rsidRDefault="00C3413B" w:rsidP="00F467F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w:t>
            </w:r>
            <w:r w:rsidR="0064569E" w:rsidRPr="00D05898">
              <w:rPr>
                <w:rFonts w:ascii="Times New Roman" w:eastAsia="Times New Roman" w:hAnsi="Times New Roman" w:cs="Times New Roman"/>
                <w:color w:val="auto"/>
                <w:sz w:val="24"/>
                <w:szCs w:val="24"/>
                <w:lang w:eastAsia="ru-RU"/>
              </w:rPr>
              <w:t>1</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Объекты в области физической культуры и спорта: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3.3.1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3024EA">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r w:rsidR="003024EA" w:rsidRPr="00D05898">
              <w:rPr>
                <w:rFonts w:ascii="Times New Roman" w:eastAsia="Times New Roman" w:hAnsi="Times New Roman" w:cs="Times New Roman"/>
                <w:color w:val="auto"/>
                <w:sz w:val="24"/>
                <w:szCs w:val="24"/>
                <w:lang w:eastAsia="ru-RU"/>
              </w:rPr>
              <w:t xml:space="preserve"> ф</w:t>
            </w:r>
            <w:r w:rsidRPr="00D05898">
              <w:rPr>
                <w:rFonts w:ascii="Times New Roman" w:eastAsia="Times New Roman" w:hAnsi="Times New Roman" w:cs="Times New Roman"/>
                <w:color w:val="auto"/>
                <w:sz w:val="24"/>
                <w:szCs w:val="24"/>
                <w:lang w:eastAsia="ru-RU"/>
              </w:rPr>
              <w:t>изкультурно-оздоровительный центр</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чел/в смену</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A64F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F467F4" w:rsidRPr="00D05898">
              <w:rPr>
                <w:rFonts w:ascii="Times New Roman" w:eastAsia="Times New Roman" w:hAnsi="Times New Roman" w:cs="Times New Roman"/>
                <w:color w:val="auto"/>
                <w:sz w:val="24"/>
                <w:szCs w:val="24"/>
                <w:lang w:eastAsia="ru-RU"/>
              </w:rPr>
              <w:t>220</w:t>
            </w:r>
          </w:p>
        </w:tc>
      </w:tr>
      <w:tr w:rsidR="007A64FC"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7A64FC" w:rsidRPr="00D05898" w:rsidRDefault="007A64FC"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3.3.2</w:t>
            </w:r>
          </w:p>
        </w:tc>
        <w:tc>
          <w:tcPr>
            <w:tcW w:w="4536" w:type="dxa"/>
            <w:tcBorders>
              <w:top w:val="single" w:sz="8" w:space="0" w:color="auto"/>
              <w:left w:val="single" w:sz="8" w:space="0" w:color="auto"/>
              <w:bottom w:val="single" w:sz="8" w:space="0" w:color="auto"/>
              <w:right w:val="single" w:sz="8" w:space="0" w:color="auto"/>
            </w:tcBorders>
            <w:vAlign w:val="center"/>
          </w:tcPr>
          <w:p w:rsidR="007A64FC" w:rsidRPr="00D05898" w:rsidRDefault="007A64FC">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 спортивно-тренировочный центр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7A64FC" w:rsidRPr="00D05898" w:rsidRDefault="007A64F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чел/в смену</w:t>
            </w:r>
          </w:p>
        </w:tc>
        <w:tc>
          <w:tcPr>
            <w:tcW w:w="1394" w:type="dxa"/>
            <w:tcBorders>
              <w:top w:val="single" w:sz="8" w:space="0" w:color="auto"/>
              <w:left w:val="single" w:sz="8" w:space="0" w:color="auto"/>
              <w:bottom w:val="single" w:sz="8" w:space="0" w:color="auto"/>
              <w:right w:val="single" w:sz="8" w:space="0" w:color="auto"/>
            </w:tcBorders>
          </w:tcPr>
          <w:p w:rsidR="007A64FC" w:rsidRPr="00D05898" w:rsidRDefault="0064569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7A64FC" w:rsidRPr="00D05898" w:rsidRDefault="007A64F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24/24</w:t>
            </w:r>
          </w:p>
        </w:tc>
      </w:tr>
      <w:tr w:rsidR="0064569E"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64569E" w:rsidRPr="00D05898" w:rsidRDefault="0064569E"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3.3.3</w:t>
            </w:r>
          </w:p>
        </w:tc>
        <w:tc>
          <w:tcPr>
            <w:tcW w:w="4536" w:type="dxa"/>
            <w:tcBorders>
              <w:top w:val="single" w:sz="8" w:space="0" w:color="auto"/>
              <w:left w:val="single" w:sz="8" w:space="0" w:color="auto"/>
              <w:bottom w:val="single" w:sz="8" w:space="0" w:color="auto"/>
              <w:right w:val="single" w:sz="8" w:space="0" w:color="auto"/>
            </w:tcBorders>
            <w:vAlign w:val="center"/>
          </w:tcPr>
          <w:p w:rsidR="0064569E" w:rsidRPr="00D05898" w:rsidRDefault="0064569E" w:rsidP="007A64FC">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-спортивные площадки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64569E" w:rsidRPr="00D05898" w:rsidRDefault="0064569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w:t>
            </w:r>
          </w:p>
        </w:tc>
        <w:tc>
          <w:tcPr>
            <w:tcW w:w="1394" w:type="dxa"/>
            <w:tcBorders>
              <w:top w:val="single" w:sz="8" w:space="0" w:color="auto"/>
              <w:left w:val="single" w:sz="8" w:space="0" w:color="auto"/>
              <w:bottom w:val="single" w:sz="8" w:space="0" w:color="auto"/>
              <w:right w:val="single" w:sz="8" w:space="0" w:color="auto"/>
            </w:tcBorders>
          </w:tcPr>
          <w:p w:rsidR="0064569E" w:rsidRPr="00D05898" w:rsidRDefault="0064569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64569E" w:rsidRPr="00D05898" w:rsidRDefault="0064569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5</w:t>
            </w:r>
            <w:r w:rsidR="008E3AAE" w:rsidRPr="00D05898">
              <w:rPr>
                <w:rFonts w:ascii="Times New Roman" w:eastAsia="Times New Roman" w:hAnsi="Times New Roman" w:cs="Times New Roman"/>
                <w:color w:val="auto"/>
                <w:sz w:val="24"/>
                <w:szCs w:val="24"/>
                <w:lang w:eastAsia="ru-RU"/>
              </w:rPr>
              <w:t>/5</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3.4</w:t>
            </w:r>
          </w:p>
        </w:tc>
        <w:tc>
          <w:tcPr>
            <w:tcW w:w="4536" w:type="dxa"/>
            <w:tcBorders>
              <w:top w:val="single" w:sz="8" w:space="0" w:color="auto"/>
              <w:left w:val="single" w:sz="8" w:space="0" w:color="auto"/>
              <w:bottom w:val="single" w:sz="8" w:space="0" w:color="auto"/>
              <w:right w:val="single" w:sz="8" w:space="0" w:color="auto"/>
            </w:tcBorders>
            <w:vAlign w:val="center"/>
          </w:tcPr>
          <w:p w:rsidR="00D02E01" w:rsidRPr="00D05898" w:rsidRDefault="00D02E01">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Объекты в области культуры и искусства</w:t>
            </w:r>
          </w:p>
          <w:p w:rsidR="000B2508" w:rsidRPr="00D05898" w:rsidRDefault="00D02E01">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(предполагается разместить за границами внесения изменений и границы проектирования территории жилого района «Дубовая роща»</w:t>
            </w:r>
            <w:r w:rsidR="008E3AAE" w:rsidRPr="00D05898">
              <w:rPr>
                <w:rFonts w:ascii="Times New Roman" w:eastAsia="Times New Roman" w:hAnsi="Times New Roman" w:cs="Times New Roman"/>
                <w:color w:val="auto"/>
                <w:sz w:val="24"/>
                <w:szCs w:val="24"/>
                <w:lang w:eastAsia="ru-RU"/>
              </w:rPr>
              <w:t>)</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D02E01"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Предприятия торговли, общественного питания и бытового обслуживания</w:t>
            </w:r>
            <w:r w:rsidR="00741B9F" w:rsidRPr="00D05898">
              <w:rPr>
                <w:rFonts w:ascii="Times New Roman" w:eastAsia="Times New Roman" w:hAnsi="Times New Roman" w:cs="Times New Roman"/>
                <w:color w:val="auto"/>
                <w:sz w:val="24"/>
                <w:szCs w:val="24"/>
                <w:lang w:eastAsia="ru-RU"/>
              </w:rPr>
              <w:t>:</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w:t>
            </w:r>
            <w:r w:rsidR="008E3AAE" w:rsidRPr="00D05898">
              <w:rPr>
                <w:rFonts w:ascii="Times New Roman" w:eastAsia="Times New Roman" w:hAnsi="Times New Roman" w:cs="Times New Roman"/>
                <w:color w:val="auto"/>
                <w:sz w:val="24"/>
                <w:szCs w:val="24"/>
                <w:lang w:eastAsia="ru-RU"/>
              </w:rPr>
              <w:t>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 торговли (торгово-развлекательные центры)</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r w:rsidRPr="00D05898">
              <w:rPr>
                <w:rFonts w:ascii="Times New Roman" w:eastAsia="Times New Roman" w:hAnsi="Times New Roman" w:cs="Times New Roman"/>
                <w:color w:val="auto"/>
                <w:sz w:val="24"/>
                <w:szCs w:val="24"/>
                <w:lang w:eastAsia="ru-RU"/>
              </w:rPr>
              <w:t>. общей площади</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8E3AA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5350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Магазины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r w:rsidRPr="00D05898">
              <w:rPr>
                <w:rFonts w:ascii="Times New Roman" w:eastAsia="Times New Roman" w:hAnsi="Times New Roman" w:cs="Times New Roman"/>
                <w:color w:val="auto"/>
                <w:sz w:val="24"/>
                <w:szCs w:val="24"/>
                <w:lang w:eastAsia="ru-RU"/>
              </w:rPr>
              <w:t>. торговой площади</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6E49C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300/</w:t>
            </w:r>
            <w:r w:rsidR="000B2508" w:rsidRPr="00D05898">
              <w:rPr>
                <w:rFonts w:ascii="Times New Roman" w:eastAsia="Times New Roman" w:hAnsi="Times New Roman" w:cs="Times New Roman"/>
                <w:color w:val="auto"/>
                <w:sz w:val="24"/>
                <w:szCs w:val="24"/>
                <w:lang w:eastAsia="ru-RU"/>
              </w:rPr>
              <w:t>1400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3.5.4</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Предприятия общественного питания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место</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6E49C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200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3.5.5</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Предприятия бытового обслуживания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рабочее место</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6E49C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44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3.5.6</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Прачечные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кг белья в смену</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F45DC5"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592,44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3.5.7</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Химчистки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кг вещей в смену</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F45DC5"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56,28</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3.5.8</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Коммерч</w:t>
            </w:r>
            <w:r w:rsidR="003024EA" w:rsidRPr="00D05898">
              <w:rPr>
                <w:rFonts w:ascii="Times New Roman" w:eastAsia="Times New Roman" w:hAnsi="Times New Roman" w:cs="Times New Roman"/>
                <w:color w:val="auto"/>
                <w:sz w:val="24"/>
                <w:szCs w:val="24"/>
                <w:lang w:eastAsia="ru-RU"/>
              </w:rPr>
              <w:t xml:space="preserve">еские объекты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3024EA"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w:t>
            </w:r>
            <w:r w:rsidR="000B2508" w:rsidRPr="00D05898">
              <w:rPr>
                <w:rFonts w:ascii="Times New Roman" w:eastAsia="Times New Roman" w:hAnsi="Times New Roman" w:cs="Times New Roman"/>
                <w:color w:val="auto"/>
                <w:sz w:val="24"/>
                <w:szCs w:val="24"/>
                <w:lang w:eastAsia="ru-RU"/>
              </w:rPr>
              <w:t>в.м</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426D2E" w:rsidRPr="00D05898">
              <w:rPr>
                <w:rFonts w:ascii="Times New Roman" w:eastAsia="Times New Roman" w:hAnsi="Times New Roman" w:cs="Times New Roman"/>
                <w:color w:val="auto"/>
                <w:sz w:val="24"/>
                <w:szCs w:val="24"/>
                <w:lang w:eastAsia="ru-RU"/>
              </w:rPr>
              <w:t>19630</w:t>
            </w:r>
          </w:p>
        </w:tc>
      </w:tr>
      <w:tr w:rsidR="00764EAD"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764EAD" w:rsidRPr="00D05898" w:rsidRDefault="00764EAD"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3.5.9</w:t>
            </w:r>
          </w:p>
        </w:tc>
        <w:tc>
          <w:tcPr>
            <w:tcW w:w="4536" w:type="dxa"/>
            <w:tcBorders>
              <w:top w:val="single" w:sz="8" w:space="0" w:color="auto"/>
              <w:left w:val="single" w:sz="8" w:space="0" w:color="auto"/>
              <w:bottom w:val="single" w:sz="8" w:space="0" w:color="auto"/>
              <w:right w:val="single" w:sz="8" w:space="0" w:color="auto"/>
            </w:tcBorders>
            <w:vAlign w:val="center"/>
          </w:tcPr>
          <w:p w:rsidR="00764EAD" w:rsidRPr="00D05898" w:rsidRDefault="00764EAD"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Аптеки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764EAD"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w:t>
            </w:r>
          </w:p>
        </w:tc>
        <w:tc>
          <w:tcPr>
            <w:tcW w:w="1394" w:type="dxa"/>
            <w:tcBorders>
              <w:top w:val="single" w:sz="8" w:space="0" w:color="auto"/>
              <w:left w:val="single" w:sz="8" w:space="0" w:color="auto"/>
              <w:bottom w:val="single" w:sz="8" w:space="0" w:color="auto"/>
              <w:right w:val="single" w:sz="8" w:space="0" w:color="auto"/>
            </w:tcBorders>
          </w:tcPr>
          <w:p w:rsidR="00764EAD"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764EAD" w:rsidRPr="00D05898" w:rsidDel="00426D2E"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1/1</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3.6</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Иные объекты</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FF5C21"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FF5C21" w:rsidRPr="00D05898" w:rsidRDefault="00FF5C21"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3.6.1</w:t>
            </w:r>
          </w:p>
        </w:tc>
        <w:tc>
          <w:tcPr>
            <w:tcW w:w="4536" w:type="dxa"/>
            <w:tcBorders>
              <w:top w:val="single" w:sz="8" w:space="0" w:color="auto"/>
              <w:left w:val="single" w:sz="8" w:space="0" w:color="auto"/>
              <w:bottom w:val="single" w:sz="8" w:space="0" w:color="auto"/>
              <w:right w:val="single" w:sz="8" w:space="0" w:color="auto"/>
            </w:tcBorders>
            <w:vAlign w:val="center"/>
          </w:tcPr>
          <w:p w:rsidR="00FF5C21" w:rsidRPr="00D05898" w:rsidRDefault="00FF5C21"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Гостиницы</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FF5C21" w:rsidRPr="00D05898" w:rsidRDefault="00FF5C21"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Количество объектов</w:t>
            </w:r>
          </w:p>
        </w:tc>
        <w:tc>
          <w:tcPr>
            <w:tcW w:w="1394" w:type="dxa"/>
            <w:tcBorders>
              <w:top w:val="single" w:sz="8" w:space="0" w:color="auto"/>
              <w:left w:val="single" w:sz="8" w:space="0" w:color="auto"/>
              <w:bottom w:val="single" w:sz="8" w:space="0" w:color="auto"/>
              <w:right w:val="single" w:sz="8" w:space="0" w:color="auto"/>
            </w:tcBorders>
          </w:tcPr>
          <w:p w:rsidR="00FF5C21" w:rsidRPr="00D05898" w:rsidRDefault="00FF5C21"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FF5C21" w:rsidRPr="00D05898" w:rsidRDefault="00FF5C21"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0/1</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Объекты отдыха и рекреации, в том числе: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134700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3.6.2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детская площадка городского поселения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2419</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3.6.3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площадка отдыха и досуга городского поселения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494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3.6.4</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-площадка для выгула собак городского поселения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roofErr w:type="spellStart"/>
            <w:r w:rsidRPr="00D05898">
              <w:rPr>
                <w:rFonts w:ascii="Times New Roman" w:eastAsia="Times New Roman" w:hAnsi="Times New Roman" w:cs="Times New Roman"/>
                <w:color w:val="auto"/>
                <w:sz w:val="24"/>
                <w:szCs w:val="24"/>
                <w:lang w:eastAsia="ru-RU"/>
              </w:rPr>
              <w:t>кв.м</w:t>
            </w:r>
            <w:proofErr w:type="spellEnd"/>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764EAD"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w:t>
            </w:r>
            <w:r w:rsidR="000B2508" w:rsidRPr="00D05898">
              <w:rPr>
                <w:rFonts w:ascii="Times New Roman" w:eastAsia="Times New Roman" w:hAnsi="Times New Roman" w:cs="Times New Roman"/>
                <w:color w:val="auto"/>
                <w:sz w:val="24"/>
                <w:szCs w:val="24"/>
                <w:lang w:eastAsia="ru-RU"/>
              </w:rPr>
              <w:t>494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ТРАНСПОРТНАЯ ИНФРАСТРУКТУРА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Протяженность улично-дорожной сети, всего:</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км</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20,50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из них:</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4.1.1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Магистральные улицы общегородского значения, регулируемого движения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км</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4.1.2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Магистральные улицы районного значения, транспортно-пешеходные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км</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7,59</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4.1.3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Улицы местного значения, проезды</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км</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AE70A3"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12,90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Протяжённость линий общественного</w:t>
            </w:r>
          </w:p>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транспорта (автобус, МТ)</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км</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4,47</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4.3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 Стоянки для хранения и </w:t>
            </w:r>
            <w:proofErr w:type="spellStart"/>
            <w:r w:rsidRPr="00D05898">
              <w:rPr>
                <w:rFonts w:ascii="Times New Roman" w:eastAsia="Times New Roman" w:hAnsi="Times New Roman" w:cs="Times New Roman"/>
                <w:color w:val="auto"/>
                <w:sz w:val="24"/>
                <w:szCs w:val="24"/>
                <w:lang w:eastAsia="ru-RU"/>
              </w:rPr>
              <w:t>паркирования</w:t>
            </w:r>
            <w:proofErr w:type="spellEnd"/>
            <w:r w:rsidRPr="00D05898">
              <w:rPr>
                <w:rFonts w:ascii="Times New Roman" w:eastAsia="Times New Roman" w:hAnsi="Times New Roman" w:cs="Times New Roman"/>
                <w:color w:val="auto"/>
                <w:sz w:val="24"/>
                <w:szCs w:val="24"/>
                <w:lang w:eastAsia="ru-RU"/>
              </w:rPr>
              <w:t xml:space="preserve"> легковых автомобилей</w:t>
            </w:r>
            <w:r w:rsidR="00886C5E">
              <w:rPr>
                <w:rFonts w:ascii="Times New Roman" w:eastAsia="Times New Roman" w:hAnsi="Times New Roman" w:cs="Times New Roman"/>
                <w:color w:val="auto"/>
                <w:sz w:val="24"/>
                <w:szCs w:val="24"/>
                <w:lang w:eastAsia="ru-RU"/>
              </w:rPr>
              <w:t xml:space="preserve"> в границах внесения изменений</w:t>
            </w:r>
            <w:r w:rsidRPr="00D05898">
              <w:rPr>
                <w:rFonts w:ascii="Times New Roman" w:eastAsia="Times New Roman" w:hAnsi="Times New Roman" w:cs="Times New Roman"/>
                <w:color w:val="auto"/>
                <w:sz w:val="24"/>
                <w:szCs w:val="24"/>
                <w:lang w:eastAsia="ru-RU"/>
              </w:rPr>
              <w:t>, всего</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м/мест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E1305C"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2442</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из них:</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FD50FD"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FD50FD" w:rsidRPr="00D05898" w:rsidRDefault="00886C5E"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4.3.1</w:t>
            </w:r>
          </w:p>
        </w:tc>
        <w:tc>
          <w:tcPr>
            <w:tcW w:w="4536" w:type="dxa"/>
            <w:tcBorders>
              <w:top w:val="single" w:sz="8" w:space="0" w:color="auto"/>
              <w:left w:val="single" w:sz="8" w:space="0" w:color="auto"/>
              <w:bottom w:val="single" w:sz="8" w:space="0" w:color="auto"/>
              <w:right w:val="single" w:sz="8" w:space="0" w:color="auto"/>
            </w:tcBorders>
            <w:vAlign w:val="center"/>
          </w:tcPr>
          <w:p w:rsidR="00FD50FD" w:rsidRPr="00D05898" w:rsidRDefault="00FD50FD">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-для </w:t>
            </w:r>
            <w:r w:rsidR="00886C5E">
              <w:rPr>
                <w:rFonts w:ascii="Times New Roman" w:eastAsia="Times New Roman" w:hAnsi="Times New Roman" w:cs="Times New Roman"/>
                <w:color w:val="auto"/>
                <w:sz w:val="24"/>
                <w:szCs w:val="24"/>
                <w:lang w:eastAsia="ru-RU"/>
              </w:rPr>
              <w:t>малоэтажного</w:t>
            </w:r>
            <w:r w:rsidRPr="00D05898">
              <w:rPr>
                <w:rFonts w:ascii="Times New Roman" w:eastAsia="Times New Roman" w:hAnsi="Times New Roman" w:cs="Times New Roman"/>
                <w:color w:val="auto"/>
                <w:sz w:val="24"/>
                <w:szCs w:val="24"/>
                <w:lang w:eastAsia="ru-RU"/>
              </w:rPr>
              <w:t xml:space="preserve"> мно</w:t>
            </w:r>
            <w:r w:rsidR="00886C5E">
              <w:rPr>
                <w:rFonts w:ascii="Times New Roman" w:eastAsia="Times New Roman" w:hAnsi="Times New Roman" w:cs="Times New Roman"/>
                <w:color w:val="auto"/>
                <w:sz w:val="24"/>
                <w:szCs w:val="24"/>
                <w:lang w:eastAsia="ru-RU"/>
              </w:rPr>
              <w:t>гоквартирного дома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FD50FD" w:rsidRPr="00D05898" w:rsidRDefault="00886C5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886C5E">
              <w:rPr>
                <w:rFonts w:ascii="Times New Roman" w:eastAsia="Times New Roman" w:hAnsi="Times New Roman" w:cs="Times New Roman"/>
                <w:color w:val="auto"/>
                <w:sz w:val="24"/>
                <w:szCs w:val="24"/>
                <w:lang w:eastAsia="ru-RU"/>
              </w:rPr>
              <w:t>м/мест</w:t>
            </w:r>
          </w:p>
        </w:tc>
        <w:tc>
          <w:tcPr>
            <w:tcW w:w="1394" w:type="dxa"/>
            <w:tcBorders>
              <w:top w:val="single" w:sz="8" w:space="0" w:color="auto"/>
              <w:left w:val="single" w:sz="8" w:space="0" w:color="auto"/>
              <w:bottom w:val="single" w:sz="8" w:space="0" w:color="auto"/>
              <w:right w:val="single" w:sz="8" w:space="0" w:color="auto"/>
            </w:tcBorders>
          </w:tcPr>
          <w:p w:rsidR="00FD50FD" w:rsidRPr="00D05898" w:rsidRDefault="00886C5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FD50FD" w:rsidRPr="00D05898" w:rsidRDefault="00886C5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85</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886C5E"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4.3.2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-для учреждений, организаций и предприятий обслуживания</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м/мест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886C5E"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177</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5</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ИНЖЕНЕРНАЯ ПОДГОТОВКА ТЕРРИТОРИИ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5.1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Объём специальных мероприятий по инженерной подготовке территорий</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DF43B9">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СУММАРНЫЕ НАГРУЗКИ НА ИНЖЕНЕРНЫЕ СЕТИ</w:t>
            </w:r>
            <w:r w:rsidR="00DF43B9" w:rsidRPr="00D05898">
              <w:rPr>
                <w:rFonts w:ascii="Times New Roman" w:eastAsia="Times New Roman" w:hAnsi="Times New Roman" w:cs="Times New Roman"/>
                <w:color w:val="auto"/>
                <w:sz w:val="24"/>
                <w:szCs w:val="24"/>
                <w:lang w:eastAsia="ru-RU"/>
              </w:rPr>
              <w:t xml:space="preserve"> без учета объектов, планируемых к размещению на территории внесения изменений</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Водоснабжение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м3/сутки</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2820,40</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Канализация (хозяйственные стоки)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м3/сутки</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1832,48</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Газоснабжение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м3/час</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Нет данных</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6.4</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Теплоснабжение, всего</w:t>
            </w:r>
          </w:p>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в </w:t>
            </w:r>
            <w:proofErr w:type="spellStart"/>
            <w:r w:rsidRPr="00D05898">
              <w:rPr>
                <w:rFonts w:ascii="Times New Roman" w:eastAsia="Times New Roman" w:hAnsi="Times New Roman" w:cs="Times New Roman"/>
                <w:color w:val="auto"/>
                <w:sz w:val="24"/>
                <w:szCs w:val="24"/>
                <w:lang w:eastAsia="ru-RU"/>
              </w:rPr>
              <w:t>т.ч</w:t>
            </w:r>
            <w:proofErr w:type="spellEnd"/>
            <w:r w:rsidRPr="00D05898">
              <w:rPr>
                <w:rFonts w:ascii="Times New Roman" w:eastAsia="Times New Roman" w:hAnsi="Times New Roman" w:cs="Times New Roman"/>
                <w:color w:val="auto"/>
                <w:sz w:val="24"/>
                <w:szCs w:val="24"/>
                <w:lang w:eastAsia="ru-RU"/>
              </w:rPr>
              <w:t>.:</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52,691 </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6.4.1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на отопление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25,759</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6.4.2</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на вентиляцию</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7,098</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6.4.3</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на горячее водоснабжение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19,834</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6.5</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Электроснабжение (максимальная нагрузка всех </w:t>
            </w:r>
            <w:proofErr w:type="spellStart"/>
            <w:r w:rsidRPr="00D05898">
              <w:rPr>
                <w:rFonts w:ascii="Times New Roman" w:eastAsia="Times New Roman" w:hAnsi="Times New Roman" w:cs="Times New Roman"/>
                <w:color w:val="auto"/>
                <w:sz w:val="24"/>
                <w:szCs w:val="24"/>
                <w:lang w:eastAsia="ru-RU"/>
              </w:rPr>
              <w:t>электроприемников</w:t>
            </w:r>
            <w:proofErr w:type="spellEnd"/>
            <w:r w:rsidRPr="00D05898">
              <w:rPr>
                <w:rFonts w:ascii="Times New Roman" w:eastAsia="Times New Roman" w:hAnsi="Times New Roman" w:cs="Times New Roman"/>
                <w:color w:val="auto"/>
                <w:sz w:val="24"/>
                <w:szCs w:val="24"/>
                <w:lang w:eastAsia="ru-RU"/>
              </w:rPr>
              <w:t xml:space="preserve"> зоны 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w:t>
            </w: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9,46</w:t>
            </w:r>
          </w:p>
        </w:tc>
      </w:tr>
      <w:tr w:rsidR="000B2508"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6.5.1</w:t>
            </w:r>
          </w:p>
        </w:tc>
        <w:tc>
          <w:tcPr>
            <w:tcW w:w="4536" w:type="dxa"/>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 xml:space="preserve">Потребляемая мощность сети наружного освещения </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МВт</w:t>
            </w:r>
          </w:p>
        </w:tc>
        <w:tc>
          <w:tcPr>
            <w:tcW w:w="1394" w:type="dxa"/>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0B2508" w:rsidRPr="00D05898" w:rsidRDefault="000B2508"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0,3</w:t>
            </w:r>
          </w:p>
        </w:tc>
      </w:tr>
      <w:tr w:rsidR="00DF43B9"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DF43B9" w:rsidRPr="00D05898" w:rsidRDefault="00DF43B9"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sidRPr="00D05898">
              <w:rPr>
                <w:rFonts w:ascii="Times New Roman" w:eastAsia="Times New Roman" w:hAnsi="Times New Roman" w:cs="Times New Roman"/>
                <w:color w:val="auto"/>
                <w:sz w:val="24"/>
                <w:szCs w:val="24"/>
                <w:lang w:eastAsia="ru-RU"/>
              </w:rPr>
              <w:t>7</w:t>
            </w:r>
          </w:p>
        </w:tc>
        <w:tc>
          <w:tcPr>
            <w:tcW w:w="4536" w:type="dxa"/>
            <w:tcBorders>
              <w:top w:val="single" w:sz="8" w:space="0" w:color="auto"/>
              <w:left w:val="single" w:sz="8" w:space="0" w:color="auto"/>
              <w:bottom w:val="single" w:sz="8" w:space="0" w:color="auto"/>
              <w:right w:val="single" w:sz="8" w:space="0" w:color="auto"/>
            </w:tcBorders>
            <w:vAlign w:val="center"/>
          </w:tcPr>
          <w:p w:rsidR="00DF43B9" w:rsidRPr="00880AA2" w:rsidRDefault="00DF43B9" w:rsidP="006860DB">
            <w:pPr>
              <w:tabs>
                <w:tab w:val="left" w:pos="851"/>
                <w:tab w:val="left" w:pos="3402"/>
              </w:tabs>
              <w:spacing w:after="0"/>
              <w:rPr>
                <w:rFonts w:ascii="Times New Roman" w:eastAsia="Times New Roman" w:hAnsi="Times New Roman" w:cs="Times New Roman"/>
                <w:color w:val="auto"/>
                <w:sz w:val="24"/>
                <w:szCs w:val="24"/>
                <w:lang w:eastAsia="ru-RU"/>
              </w:rPr>
            </w:pPr>
            <w:r w:rsidRPr="00880AA2">
              <w:rPr>
                <w:rFonts w:ascii="Times New Roman" w:eastAsia="Times New Roman" w:hAnsi="Times New Roman" w:cs="Times New Roman"/>
                <w:color w:val="auto"/>
                <w:sz w:val="24"/>
                <w:szCs w:val="24"/>
                <w:lang w:eastAsia="ru-RU"/>
              </w:rPr>
              <w:t xml:space="preserve">НАГРУЗКИ НА ИНЖЕНЕРНЫЕ СЕТИ для объектов, планируемых к размещению </w:t>
            </w:r>
            <w:r w:rsidR="006860DB" w:rsidRPr="00880AA2">
              <w:rPr>
                <w:rFonts w:ascii="Times New Roman" w:eastAsia="Times New Roman" w:hAnsi="Times New Roman" w:cs="Times New Roman"/>
                <w:color w:val="auto"/>
                <w:sz w:val="24"/>
                <w:szCs w:val="24"/>
                <w:lang w:eastAsia="ru-RU"/>
              </w:rPr>
              <w:t>в границах</w:t>
            </w:r>
            <w:r w:rsidRPr="00880AA2">
              <w:rPr>
                <w:rFonts w:ascii="Times New Roman" w:eastAsia="Times New Roman" w:hAnsi="Times New Roman" w:cs="Times New Roman"/>
                <w:color w:val="auto"/>
                <w:sz w:val="24"/>
                <w:szCs w:val="24"/>
                <w:lang w:eastAsia="ru-RU"/>
              </w:rPr>
              <w:t xml:space="preserve"> внесения изменений</w:t>
            </w:r>
            <w:r w:rsidR="00D96B34">
              <w:rPr>
                <w:rFonts w:ascii="Times New Roman" w:eastAsia="Times New Roman" w:hAnsi="Times New Roman" w:cs="Times New Roman"/>
                <w:color w:val="auto"/>
                <w:sz w:val="24"/>
                <w:szCs w:val="24"/>
                <w:lang w:eastAsia="ru-RU"/>
              </w:rPr>
              <w:t xml:space="preserve"> (больница, техникум)</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DF43B9" w:rsidRPr="00D05898" w:rsidRDefault="00DF43B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394" w:type="dxa"/>
            <w:tcBorders>
              <w:top w:val="single" w:sz="8" w:space="0" w:color="auto"/>
              <w:left w:val="single" w:sz="8" w:space="0" w:color="auto"/>
              <w:bottom w:val="single" w:sz="8" w:space="0" w:color="auto"/>
              <w:right w:val="single" w:sz="8" w:space="0" w:color="auto"/>
            </w:tcBorders>
          </w:tcPr>
          <w:p w:rsidR="00DF43B9" w:rsidRPr="00D05898" w:rsidRDefault="00DF43B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DF43B9" w:rsidRPr="00D05898" w:rsidRDefault="00DF43B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r>
      <w:tr w:rsidR="00DF43B9"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DF43B9"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7.1</w:t>
            </w:r>
          </w:p>
        </w:tc>
        <w:tc>
          <w:tcPr>
            <w:tcW w:w="4536" w:type="dxa"/>
            <w:tcBorders>
              <w:top w:val="single" w:sz="8" w:space="0" w:color="auto"/>
              <w:left w:val="single" w:sz="8" w:space="0" w:color="auto"/>
              <w:bottom w:val="single" w:sz="8" w:space="0" w:color="auto"/>
              <w:right w:val="single" w:sz="8" w:space="0" w:color="auto"/>
            </w:tcBorders>
            <w:vAlign w:val="center"/>
          </w:tcPr>
          <w:p w:rsidR="00DF43B9" w:rsidRPr="00880AA2" w:rsidRDefault="00880AA2" w:rsidP="000B2508">
            <w:pPr>
              <w:tabs>
                <w:tab w:val="left" w:pos="851"/>
                <w:tab w:val="left" w:pos="3402"/>
              </w:tabs>
              <w:spacing w:after="0"/>
              <w:rPr>
                <w:rFonts w:ascii="Times New Roman" w:eastAsia="Times New Roman" w:hAnsi="Times New Roman" w:cs="Times New Roman"/>
                <w:color w:val="auto"/>
                <w:sz w:val="24"/>
                <w:szCs w:val="24"/>
                <w:lang w:eastAsia="ru-RU"/>
              </w:rPr>
            </w:pPr>
            <w:r w:rsidRPr="00880AA2">
              <w:rPr>
                <w:rFonts w:ascii="Times New Roman" w:hAnsi="Times New Roman" w:cs="Times New Roman"/>
                <w:sz w:val="24"/>
                <w:szCs w:val="24"/>
              </w:rPr>
              <w:t>Водоснабжение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DF43B9"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96B34">
              <w:rPr>
                <w:rFonts w:ascii="Times New Roman" w:eastAsia="Times New Roman" w:hAnsi="Times New Roman" w:cs="Times New Roman"/>
                <w:color w:val="auto"/>
                <w:sz w:val="24"/>
                <w:szCs w:val="24"/>
                <w:lang w:eastAsia="ru-RU"/>
              </w:rPr>
              <w:t>м3/сутки</w:t>
            </w:r>
          </w:p>
        </w:tc>
        <w:tc>
          <w:tcPr>
            <w:tcW w:w="1394" w:type="dxa"/>
            <w:tcBorders>
              <w:top w:val="single" w:sz="8" w:space="0" w:color="auto"/>
              <w:left w:val="single" w:sz="8" w:space="0" w:color="auto"/>
              <w:bottom w:val="single" w:sz="8" w:space="0" w:color="auto"/>
              <w:right w:val="single" w:sz="8" w:space="0" w:color="auto"/>
            </w:tcBorders>
          </w:tcPr>
          <w:p w:rsidR="00DF43B9" w:rsidRPr="00D05898" w:rsidRDefault="00DF43B9"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DF43B9"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138</w:t>
            </w:r>
          </w:p>
        </w:tc>
      </w:tr>
      <w:tr w:rsidR="00880AA2"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880AA2"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7.2</w:t>
            </w:r>
          </w:p>
        </w:tc>
        <w:tc>
          <w:tcPr>
            <w:tcW w:w="4536" w:type="dxa"/>
            <w:tcBorders>
              <w:top w:val="single" w:sz="8" w:space="0" w:color="auto"/>
              <w:left w:val="single" w:sz="8" w:space="0" w:color="auto"/>
              <w:bottom w:val="single" w:sz="8" w:space="0" w:color="auto"/>
              <w:right w:val="single" w:sz="8" w:space="0" w:color="auto"/>
            </w:tcBorders>
            <w:vAlign w:val="center"/>
          </w:tcPr>
          <w:p w:rsidR="00880AA2" w:rsidRPr="00880AA2" w:rsidRDefault="00880AA2" w:rsidP="000B2508">
            <w:pPr>
              <w:tabs>
                <w:tab w:val="left" w:pos="851"/>
                <w:tab w:val="left" w:pos="3402"/>
              </w:tabs>
              <w:spacing w:after="0"/>
              <w:rPr>
                <w:rFonts w:ascii="Times New Roman" w:hAnsi="Times New Roman" w:cs="Times New Roman"/>
                <w:sz w:val="24"/>
                <w:szCs w:val="24"/>
              </w:rPr>
            </w:pPr>
            <w:r w:rsidRPr="00880AA2">
              <w:rPr>
                <w:rFonts w:ascii="Times New Roman" w:hAnsi="Times New Roman" w:cs="Times New Roman"/>
                <w:sz w:val="24"/>
                <w:szCs w:val="24"/>
              </w:rPr>
              <w:t>Канализация (хозяйственные стоки)</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96B34">
              <w:rPr>
                <w:rFonts w:ascii="Times New Roman" w:eastAsia="Times New Roman" w:hAnsi="Times New Roman" w:cs="Times New Roman"/>
                <w:color w:val="auto"/>
                <w:sz w:val="24"/>
                <w:szCs w:val="24"/>
                <w:lang w:eastAsia="ru-RU"/>
              </w:rPr>
              <w:t>м3/сутки</w:t>
            </w:r>
          </w:p>
        </w:tc>
        <w:tc>
          <w:tcPr>
            <w:tcW w:w="1394" w:type="dxa"/>
            <w:tcBorders>
              <w:top w:val="single" w:sz="8" w:space="0" w:color="auto"/>
              <w:left w:val="single" w:sz="8" w:space="0" w:color="auto"/>
              <w:bottom w:val="single" w:sz="8" w:space="0" w:color="auto"/>
              <w:right w:val="single" w:sz="8" w:space="0" w:color="auto"/>
            </w:tcBorders>
          </w:tcPr>
          <w:p w:rsidR="00880AA2" w:rsidRPr="00D05898" w:rsidRDefault="00880AA2"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138</w:t>
            </w:r>
          </w:p>
        </w:tc>
      </w:tr>
      <w:tr w:rsidR="00880AA2"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880AA2"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7.3</w:t>
            </w:r>
          </w:p>
        </w:tc>
        <w:tc>
          <w:tcPr>
            <w:tcW w:w="4536" w:type="dxa"/>
            <w:tcBorders>
              <w:top w:val="single" w:sz="8" w:space="0" w:color="auto"/>
              <w:left w:val="single" w:sz="8" w:space="0" w:color="auto"/>
              <w:bottom w:val="single" w:sz="8" w:space="0" w:color="auto"/>
              <w:right w:val="single" w:sz="8" w:space="0" w:color="auto"/>
            </w:tcBorders>
            <w:vAlign w:val="center"/>
          </w:tcPr>
          <w:p w:rsidR="00880AA2" w:rsidRPr="00880AA2" w:rsidRDefault="00880AA2" w:rsidP="000B2508">
            <w:pPr>
              <w:tabs>
                <w:tab w:val="left" w:pos="851"/>
                <w:tab w:val="left" w:pos="3402"/>
              </w:tabs>
              <w:spacing w:after="0"/>
              <w:rPr>
                <w:rFonts w:ascii="Times New Roman" w:hAnsi="Times New Roman" w:cs="Times New Roman"/>
                <w:sz w:val="24"/>
                <w:szCs w:val="24"/>
              </w:rPr>
            </w:pPr>
            <w:r w:rsidRPr="00880AA2">
              <w:rPr>
                <w:rFonts w:ascii="Times New Roman" w:hAnsi="Times New Roman" w:cs="Times New Roman"/>
                <w:sz w:val="24"/>
                <w:szCs w:val="24"/>
              </w:rPr>
              <w:t>Расход воды на пожаротушение</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96B34">
              <w:rPr>
                <w:rFonts w:ascii="Times New Roman" w:eastAsia="Times New Roman" w:hAnsi="Times New Roman" w:cs="Times New Roman"/>
                <w:color w:val="auto"/>
                <w:sz w:val="24"/>
                <w:szCs w:val="24"/>
                <w:lang w:eastAsia="ru-RU"/>
              </w:rPr>
              <w:t>л/с</w:t>
            </w:r>
          </w:p>
        </w:tc>
        <w:tc>
          <w:tcPr>
            <w:tcW w:w="1394" w:type="dxa"/>
            <w:tcBorders>
              <w:top w:val="single" w:sz="8" w:space="0" w:color="auto"/>
              <w:left w:val="single" w:sz="8" w:space="0" w:color="auto"/>
              <w:bottom w:val="single" w:sz="8" w:space="0" w:color="auto"/>
              <w:right w:val="single" w:sz="8" w:space="0" w:color="auto"/>
            </w:tcBorders>
          </w:tcPr>
          <w:p w:rsidR="00880AA2" w:rsidRPr="00D05898" w:rsidRDefault="00880AA2"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60</w:t>
            </w:r>
          </w:p>
        </w:tc>
      </w:tr>
      <w:tr w:rsidR="00880AA2"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880AA2"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7.4</w:t>
            </w:r>
          </w:p>
        </w:tc>
        <w:tc>
          <w:tcPr>
            <w:tcW w:w="4536" w:type="dxa"/>
            <w:tcBorders>
              <w:top w:val="single" w:sz="8" w:space="0" w:color="auto"/>
              <w:left w:val="single" w:sz="8" w:space="0" w:color="auto"/>
              <w:bottom w:val="single" w:sz="8" w:space="0" w:color="auto"/>
              <w:right w:val="single" w:sz="8" w:space="0" w:color="auto"/>
            </w:tcBorders>
            <w:vAlign w:val="center"/>
          </w:tcPr>
          <w:p w:rsidR="00880AA2" w:rsidRPr="00880AA2" w:rsidRDefault="00880AA2" w:rsidP="000B2508">
            <w:pPr>
              <w:tabs>
                <w:tab w:val="left" w:pos="851"/>
                <w:tab w:val="left" w:pos="3402"/>
              </w:tabs>
              <w:spacing w:after="0"/>
              <w:rPr>
                <w:rFonts w:ascii="Times New Roman" w:hAnsi="Times New Roman" w:cs="Times New Roman"/>
                <w:sz w:val="24"/>
                <w:szCs w:val="24"/>
              </w:rPr>
            </w:pPr>
            <w:r w:rsidRPr="00880AA2">
              <w:rPr>
                <w:rFonts w:ascii="Times New Roman" w:hAnsi="Times New Roman" w:cs="Times New Roman"/>
                <w:sz w:val="24"/>
                <w:szCs w:val="24"/>
              </w:rPr>
              <w:t>Расход воды на полив</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96B34">
              <w:rPr>
                <w:rFonts w:ascii="Times New Roman" w:eastAsia="Times New Roman" w:hAnsi="Times New Roman" w:cs="Times New Roman"/>
                <w:color w:val="auto"/>
                <w:sz w:val="24"/>
                <w:szCs w:val="24"/>
                <w:lang w:eastAsia="ru-RU"/>
              </w:rPr>
              <w:t>м3/сутки</w:t>
            </w:r>
          </w:p>
        </w:tc>
        <w:tc>
          <w:tcPr>
            <w:tcW w:w="1394" w:type="dxa"/>
            <w:tcBorders>
              <w:top w:val="single" w:sz="8" w:space="0" w:color="auto"/>
              <w:left w:val="single" w:sz="8" w:space="0" w:color="auto"/>
              <w:bottom w:val="single" w:sz="8" w:space="0" w:color="auto"/>
              <w:right w:val="single" w:sz="8" w:space="0" w:color="auto"/>
            </w:tcBorders>
          </w:tcPr>
          <w:p w:rsidR="00880AA2" w:rsidRPr="00D05898" w:rsidRDefault="00880AA2"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34</w:t>
            </w:r>
          </w:p>
        </w:tc>
      </w:tr>
      <w:tr w:rsidR="00880AA2"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880AA2"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7.5</w:t>
            </w:r>
          </w:p>
        </w:tc>
        <w:tc>
          <w:tcPr>
            <w:tcW w:w="4536" w:type="dxa"/>
            <w:tcBorders>
              <w:top w:val="single" w:sz="8" w:space="0" w:color="auto"/>
              <w:left w:val="single" w:sz="8" w:space="0" w:color="auto"/>
              <w:bottom w:val="single" w:sz="8" w:space="0" w:color="auto"/>
              <w:right w:val="single" w:sz="8" w:space="0" w:color="auto"/>
            </w:tcBorders>
            <w:vAlign w:val="center"/>
          </w:tcPr>
          <w:p w:rsidR="00880AA2" w:rsidRPr="00880AA2" w:rsidRDefault="00880AA2" w:rsidP="000B2508">
            <w:pPr>
              <w:tabs>
                <w:tab w:val="left" w:pos="851"/>
                <w:tab w:val="left" w:pos="3402"/>
              </w:tabs>
              <w:spacing w:after="0"/>
              <w:rPr>
                <w:rFonts w:ascii="Times New Roman" w:hAnsi="Times New Roman" w:cs="Times New Roman"/>
                <w:sz w:val="24"/>
                <w:szCs w:val="24"/>
              </w:rPr>
            </w:pPr>
            <w:r w:rsidRPr="00880AA2">
              <w:rPr>
                <w:rFonts w:ascii="Times New Roman" w:hAnsi="Times New Roman" w:cs="Times New Roman"/>
                <w:sz w:val="24"/>
                <w:szCs w:val="24"/>
              </w:rPr>
              <w:t>Максимальный часовой расход газа</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880AA2" w:rsidRPr="00D05898" w:rsidRDefault="00D96B34" w:rsidP="00D96B34">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sidRPr="00D96B34">
              <w:rPr>
                <w:rFonts w:ascii="Times New Roman" w:eastAsia="Times New Roman" w:hAnsi="Times New Roman" w:cs="Times New Roman"/>
                <w:color w:val="auto"/>
                <w:sz w:val="24"/>
                <w:szCs w:val="24"/>
                <w:lang w:eastAsia="ru-RU"/>
              </w:rPr>
              <w:t>м3/</w:t>
            </w:r>
            <w:r>
              <w:rPr>
                <w:rFonts w:ascii="Times New Roman" w:eastAsia="Times New Roman" w:hAnsi="Times New Roman" w:cs="Times New Roman"/>
                <w:color w:val="auto"/>
                <w:sz w:val="24"/>
                <w:szCs w:val="24"/>
                <w:lang w:eastAsia="ru-RU"/>
              </w:rPr>
              <w:t>час</w:t>
            </w:r>
          </w:p>
        </w:tc>
        <w:tc>
          <w:tcPr>
            <w:tcW w:w="1394" w:type="dxa"/>
            <w:tcBorders>
              <w:top w:val="single" w:sz="8" w:space="0" w:color="auto"/>
              <w:left w:val="single" w:sz="8" w:space="0" w:color="auto"/>
              <w:bottom w:val="single" w:sz="8" w:space="0" w:color="auto"/>
              <w:right w:val="single" w:sz="8" w:space="0" w:color="auto"/>
            </w:tcBorders>
          </w:tcPr>
          <w:p w:rsidR="00880AA2" w:rsidRPr="00D05898" w:rsidRDefault="00880AA2"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940</w:t>
            </w:r>
          </w:p>
        </w:tc>
      </w:tr>
      <w:tr w:rsidR="00880AA2" w:rsidRPr="00D05898" w:rsidTr="00511385">
        <w:trPr>
          <w:trHeight w:val="272"/>
        </w:trPr>
        <w:tc>
          <w:tcPr>
            <w:tcW w:w="851" w:type="dxa"/>
            <w:tcBorders>
              <w:top w:val="single" w:sz="8" w:space="0" w:color="auto"/>
              <w:left w:val="single" w:sz="8" w:space="0" w:color="auto"/>
              <w:bottom w:val="single" w:sz="8" w:space="0" w:color="auto"/>
              <w:right w:val="single" w:sz="8" w:space="0" w:color="auto"/>
            </w:tcBorders>
            <w:vAlign w:val="center"/>
          </w:tcPr>
          <w:p w:rsidR="00880AA2" w:rsidRPr="00D05898" w:rsidRDefault="00880AA2" w:rsidP="000B2508">
            <w:pPr>
              <w:tabs>
                <w:tab w:val="left" w:pos="851"/>
                <w:tab w:val="left" w:pos="3402"/>
              </w:tabs>
              <w:spacing w:after="0" w:line="240" w:lineRule="auto"/>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7.6</w:t>
            </w:r>
          </w:p>
        </w:tc>
        <w:tc>
          <w:tcPr>
            <w:tcW w:w="4536" w:type="dxa"/>
            <w:tcBorders>
              <w:top w:val="single" w:sz="8" w:space="0" w:color="auto"/>
              <w:left w:val="single" w:sz="8" w:space="0" w:color="auto"/>
              <w:bottom w:val="single" w:sz="8" w:space="0" w:color="auto"/>
              <w:right w:val="single" w:sz="8" w:space="0" w:color="auto"/>
            </w:tcBorders>
            <w:vAlign w:val="center"/>
          </w:tcPr>
          <w:p w:rsidR="00880AA2" w:rsidRPr="00880AA2" w:rsidRDefault="00880AA2" w:rsidP="000B2508">
            <w:pPr>
              <w:tabs>
                <w:tab w:val="left" w:pos="851"/>
                <w:tab w:val="left" w:pos="3402"/>
              </w:tabs>
              <w:spacing w:after="0"/>
              <w:rPr>
                <w:rFonts w:ascii="Times New Roman" w:hAnsi="Times New Roman" w:cs="Times New Roman"/>
                <w:sz w:val="24"/>
                <w:szCs w:val="24"/>
              </w:rPr>
            </w:pPr>
            <w:r w:rsidRPr="00880AA2">
              <w:rPr>
                <w:rFonts w:ascii="Times New Roman" w:hAnsi="Times New Roman" w:cs="Times New Roman"/>
                <w:sz w:val="24"/>
                <w:szCs w:val="24"/>
              </w:rPr>
              <w:t>Мощность энергопотребляющих устройств</w:t>
            </w:r>
          </w:p>
        </w:tc>
        <w:tc>
          <w:tcPr>
            <w:tcW w:w="1158" w:type="dxa"/>
            <w:gridSpan w:val="2"/>
            <w:tcBorders>
              <w:top w:val="single" w:sz="8" w:space="0" w:color="auto"/>
              <w:left w:val="single" w:sz="8" w:space="0" w:color="auto"/>
              <w:bottom w:val="single" w:sz="8" w:space="0" w:color="auto"/>
              <w:right w:val="single" w:sz="8" w:space="0" w:color="auto"/>
            </w:tcBorders>
            <w:vAlign w:val="center"/>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кВт</w:t>
            </w:r>
          </w:p>
        </w:tc>
        <w:tc>
          <w:tcPr>
            <w:tcW w:w="1394" w:type="dxa"/>
            <w:tcBorders>
              <w:top w:val="single" w:sz="8" w:space="0" w:color="auto"/>
              <w:left w:val="single" w:sz="8" w:space="0" w:color="auto"/>
              <w:bottom w:val="single" w:sz="8" w:space="0" w:color="auto"/>
              <w:right w:val="single" w:sz="8" w:space="0" w:color="auto"/>
            </w:tcBorders>
          </w:tcPr>
          <w:p w:rsidR="00880AA2" w:rsidRPr="00D05898" w:rsidRDefault="00880AA2"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p>
        </w:tc>
        <w:tc>
          <w:tcPr>
            <w:tcW w:w="1417" w:type="dxa"/>
            <w:gridSpan w:val="2"/>
            <w:tcBorders>
              <w:top w:val="single" w:sz="8" w:space="0" w:color="auto"/>
              <w:left w:val="single" w:sz="8" w:space="0" w:color="auto"/>
              <w:bottom w:val="single" w:sz="8" w:space="0" w:color="auto"/>
              <w:right w:val="single" w:sz="8" w:space="0" w:color="auto"/>
            </w:tcBorders>
          </w:tcPr>
          <w:p w:rsidR="00880AA2" w:rsidRPr="00D05898" w:rsidRDefault="00D96B34" w:rsidP="000B2508">
            <w:pPr>
              <w:tabs>
                <w:tab w:val="left" w:pos="851"/>
                <w:tab w:val="left" w:pos="3402"/>
              </w:tabs>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1450</w:t>
            </w:r>
          </w:p>
        </w:tc>
      </w:tr>
    </w:tbl>
    <w:p w:rsidR="00F467F4" w:rsidRPr="00A71FC2" w:rsidRDefault="00F467F4" w:rsidP="00EA2EEE">
      <w:pPr>
        <w:pStyle w:val="a5"/>
        <w:spacing w:after="0" w:line="240" w:lineRule="auto"/>
        <w:ind w:left="709" w:right="281"/>
        <w:rPr>
          <w:sz w:val="20"/>
          <w:szCs w:val="20"/>
        </w:rPr>
      </w:pPr>
    </w:p>
    <w:p w:rsidR="007142B7" w:rsidRPr="00A71FC2" w:rsidRDefault="007142B7" w:rsidP="006860DB">
      <w:pPr>
        <w:pStyle w:val="a5"/>
        <w:spacing w:after="0" w:line="240" w:lineRule="auto"/>
        <w:ind w:left="709" w:right="281"/>
        <w:outlineLvl w:val="1"/>
        <w:rPr>
          <w:rFonts w:ascii="Times New Roman" w:hAnsi="Times New Roman" w:cs="Times New Roman"/>
          <w:sz w:val="28"/>
          <w:szCs w:val="28"/>
        </w:rPr>
      </w:pPr>
      <w:r w:rsidRPr="009F4D99">
        <w:rPr>
          <w:rFonts w:ascii="Times New Roman" w:hAnsi="Times New Roman" w:cs="Times New Roman"/>
          <w:sz w:val="28"/>
          <w:szCs w:val="28"/>
        </w:rPr>
        <w:t>2.2.</w:t>
      </w:r>
      <w:r w:rsidRPr="009F4D99">
        <w:rPr>
          <w:rFonts w:ascii="Times New Roman" w:hAnsi="Times New Roman" w:cs="Times New Roman"/>
          <w:sz w:val="28"/>
          <w:szCs w:val="28"/>
        </w:rPr>
        <w:tab/>
        <w:t xml:space="preserve"> Перечень изменений в проект</w:t>
      </w:r>
      <w:r w:rsidR="00827753" w:rsidRPr="009F4D99">
        <w:rPr>
          <w:rFonts w:ascii="Times New Roman" w:hAnsi="Times New Roman" w:cs="Times New Roman"/>
          <w:sz w:val="28"/>
          <w:szCs w:val="28"/>
        </w:rPr>
        <w:t>е</w:t>
      </w:r>
      <w:r w:rsidRPr="009F4D99">
        <w:rPr>
          <w:rFonts w:ascii="Times New Roman" w:hAnsi="Times New Roman" w:cs="Times New Roman"/>
          <w:sz w:val="28"/>
          <w:szCs w:val="28"/>
        </w:rPr>
        <w:t xml:space="preserve"> планировки территории</w:t>
      </w:r>
      <w:r w:rsidR="000E14AB">
        <w:rPr>
          <w:rFonts w:ascii="Times New Roman" w:hAnsi="Times New Roman" w:cs="Times New Roman"/>
          <w:sz w:val="28"/>
          <w:szCs w:val="28"/>
        </w:rPr>
        <w:t xml:space="preserve"> в границах внесения изменений</w:t>
      </w:r>
      <w:r w:rsidR="00257F84" w:rsidRPr="009F4D99">
        <w:rPr>
          <w:rFonts w:ascii="Times New Roman" w:hAnsi="Times New Roman" w:cs="Times New Roman"/>
          <w:sz w:val="28"/>
          <w:szCs w:val="28"/>
        </w:rPr>
        <w:t>.</w:t>
      </w:r>
    </w:p>
    <w:p w:rsidR="007142B7" w:rsidRPr="00A71FC2" w:rsidRDefault="007142B7" w:rsidP="00EA2EEE">
      <w:pPr>
        <w:pStyle w:val="a5"/>
        <w:spacing w:after="0" w:line="240" w:lineRule="auto"/>
        <w:ind w:left="709" w:right="281"/>
      </w:pPr>
    </w:p>
    <w:p w:rsidR="009A68F3" w:rsidRPr="00A71FC2" w:rsidRDefault="009A68F3" w:rsidP="00EA2EEE">
      <w:pPr>
        <w:pStyle w:val="a5"/>
        <w:spacing w:after="0" w:line="240" w:lineRule="auto"/>
        <w:ind w:left="709" w:right="281"/>
      </w:pPr>
    </w:p>
    <w:p w:rsidR="00E25371" w:rsidRDefault="00292C49"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Внесение изменений в «Проект планировки территории малоэтажной застройки жилых районов «Дубовая роща» и «Дубовая роща-2» произведено</w:t>
      </w:r>
      <w:r w:rsidR="003370B8">
        <w:rPr>
          <w:rFonts w:ascii="Times New Roman" w:hAnsi="Times New Roman" w:cs="Times New Roman"/>
          <w:sz w:val="28"/>
          <w:szCs w:val="28"/>
        </w:rPr>
        <w:t xml:space="preserve"> в границах территории внесения изменений</w:t>
      </w:r>
      <w:r w:rsidRPr="00A71FC2">
        <w:rPr>
          <w:rFonts w:ascii="Times New Roman" w:hAnsi="Times New Roman" w:cs="Times New Roman"/>
          <w:sz w:val="28"/>
          <w:szCs w:val="28"/>
        </w:rPr>
        <w:t xml:space="preserve"> в части </w:t>
      </w:r>
      <w:r w:rsidR="00E25371">
        <w:rPr>
          <w:rFonts w:ascii="Times New Roman" w:hAnsi="Times New Roman" w:cs="Times New Roman"/>
          <w:sz w:val="28"/>
          <w:szCs w:val="28"/>
        </w:rPr>
        <w:t>изменения зон планируемого размещения объектов капитального строительства,</w:t>
      </w:r>
      <w:r w:rsidR="001642D8">
        <w:rPr>
          <w:rFonts w:ascii="Times New Roman" w:hAnsi="Times New Roman" w:cs="Times New Roman"/>
          <w:sz w:val="28"/>
          <w:szCs w:val="28"/>
        </w:rPr>
        <w:t xml:space="preserve"> размещения дополнительных объектов капитального строительства</w:t>
      </w:r>
      <w:r w:rsidR="001642D8" w:rsidRPr="001642D8">
        <w:t xml:space="preserve"> </w:t>
      </w:r>
      <w:r w:rsidR="001642D8" w:rsidRPr="00E62BC5">
        <w:rPr>
          <w:rFonts w:ascii="Times New Roman" w:hAnsi="Times New Roman" w:cs="Times New Roman"/>
          <w:sz w:val="28"/>
          <w:szCs w:val="28"/>
        </w:rPr>
        <w:t xml:space="preserve">в области </w:t>
      </w:r>
      <w:r w:rsidR="001642D8" w:rsidRPr="001642D8">
        <w:rPr>
          <w:rFonts w:ascii="Times New Roman" w:hAnsi="Times New Roman" w:cs="Times New Roman"/>
          <w:sz w:val="28"/>
          <w:szCs w:val="28"/>
        </w:rPr>
        <w:t>жилищного строительства</w:t>
      </w:r>
      <w:r w:rsidR="001642D8">
        <w:rPr>
          <w:rFonts w:ascii="Times New Roman" w:hAnsi="Times New Roman" w:cs="Times New Roman"/>
          <w:sz w:val="28"/>
          <w:szCs w:val="28"/>
        </w:rPr>
        <w:t>,</w:t>
      </w:r>
      <w:r w:rsidR="001642D8" w:rsidRPr="001642D8">
        <w:rPr>
          <w:rFonts w:ascii="Times New Roman" w:hAnsi="Times New Roman" w:cs="Times New Roman"/>
          <w:sz w:val="28"/>
          <w:szCs w:val="28"/>
        </w:rPr>
        <w:t xml:space="preserve"> объект</w:t>
      </w:r>
      <w:r w:rsidR="001642D8">
        <w:rPr>
          <w:rFonts w:ascii="Times New Roman" w:hAnsi="Times New Roman" w:cs="Times New Roman"/>
          <w:sz w:val="28"/>
          <w:szCs w:val="28"/>
        </w:rPr>
        <w:t>ов</w:t>
      </w:r>
      <w:r w:rsidR="001642D8" w:rsidRPr="001642D8">
        <w:rPr>
          <w:rFonts w:ascii="Times New Roman" w:hAnsi="Times New Roman" w:cs="Times New Roman"/>
          <w:sz w:val="28"/>
          <w:szCs w:val="28"/>
        </w:rPr>
        <w:t xml:space="preserve"> социального обслуживания</w:t>
      </w:r>
      <w:r w:rsidR="001642D8">
        <w:rPr>
          <w:rFonts w:ascii="Times New Roman" w:hAnsi="Times New Roman" w:cs="Times New Roman"/>
          <w:sz w:val="28"/>
          <w:szCs w:val="28"/>
        </w:rPr>
        <w:t>, в том числе в части изменения характеристик объектов. П</w:t>
      </w:r>
      <w:r w:rsidR="003370B8">
        <w:rPr>
          <w:rFonts w:ascii="Times New Roman" w:hAnsi="Times New Roman" w:cs="Times New Roman"/>
          <w:sz w:val="28"/>
          <w:szCs w:val="28"/>
        </w:rPr>
        <w:t xml:space="preserve">роизведено изменение </w:t>
      </w:r>
      <w:r w:rsidR="00E25371">
        <w:rPr>
          <w:rFonts w:ascii="Times New Roman" w:hAnsi="Times New Roman" w:cs="Times New Roman"/>
          <w:sz w:val="28"/>
          <w:szCs w:val="28"/>
        </w:rPr>
        <w:t>границ красных линий</w:t>
      </w:r>
      <w:r w:rsidR="003370B8">
        <w:rPr>
          <w:rFonts w:ascii="Times New Roman" w:hAnsi="Times New Roman" w:cs="Times New Roman"/>
          <w:sz w:val="28"/>
          <w:szCs w:val="28"/>
        </w:rPr>
        <w:t>.</w:t>
      </w:r>
    </w:p>
    <w:p w:rsidR="00E25371" w:rsidRDefault="00E25371"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Откорректирован расчет характеристик</w:t>
      </w:r>
      <w:r w:rsidRPr="00E25371">
        <w:rPr>
          <w:rFonts w:ascii="Times New Roman" w:hAnsi="Times New Roman" w:cs="Times New Roman"/>
          <w:sz w:val="28"/>
          <w:szCs w:val="28"/>
        </w:rPr>
        <w:t xml:space="preserve"> планируемог</w:t>
      </w:r>
      <w:r>
        <w:rPr>
          <w:rFonts w:ascii="Times New Roman" w:hAnsi="Times New Roman" w:cs="Times New Roman"/>
          <w:sz w:val="28"/>
          <w:szCs w:val="28"/>
        </w:rPr>
        <w:t xml:space="preserve">о развития системы социального </w:t>
      </w:r>
      <w:r w:rsidRPr="00E25371">
        <w:rPr>
          <w:rFonts w:ascii="Times New Roman" w:hAnsi="Times New Roman" w:cs="Times New Roman"/>
          <w:sz w:val="28"/>
          <w:szCs w:val="28"/>
        </w:rPr>
        <w:t>обслуживания на территории</w:t>
      </w:r>
      <w:r w:rsidR="001642D8">
        <w:rPr>
          <w:rFonts w:ascii="Times New Roman" w:hAnsi="Times New Roman" w:cs="Times New Roman"/>
          <w:sz w:val="28"/>
          <w:szCs w:val="28"/>
        </w:rPr>
        <w:t xml:space="preserve"> в границах вн</w:t>
      </w:r>
      <w:r w:rsidR="00CD6AA5">
        <w:rPr>
          <w:rFonts w:ascii="Times New Roman" w:hAnsi="Times New Roman" w:cs="Times New Roman"/>
          <w:sz w:val="28"/>
          <w:szCs w:val="28"/>
        </w:rPr>
        <w:t>е</w:t>
      </w:r>
      <w:r w:rsidR="001642D8">
        <w:rPr>
          <w:rFonts w:ascii="Times New Roman" w:hAnsi="Times New Roman" w:cs="Times New Roman"/>
          <w:sz w:val="28"/>
          <w:szCs w:val="28"/>
        </w:rPr>
        <w:t>сения изменений</w:t>
      </w:r>
      <w:r w:rsidR="00692F9F">
        <w:rPr>
          <w:rFonts w:ascii="Times New Roman" w:hAnsi="Times New Roman" w:cs="Times New Roman"/>
          <w:sz w:val="28"/>
          <w:szCs w:val="28"/>
        </w:rPr>
        <w:t xml:space="preserve"> </w:t>
      </w:r>
      <w:r w:rsidR="00692F9F" w:rsidRPr="002F6EB0">
        <w:rPr>
          <w:rFonts w:ascii="Times New Roman" w:hAnsi="Times New Roman" w:cs="Times New Roman"/>
          <w:sz w:val="28"/>
          <w:szCs w:val="28"/>
        </w:rPr>
        <w:t>(</w:t>
      </w:r>
      <w:proofErr w:type="spellStart"/>
      <w:r w:rsidR="00692F9F" w:rsidRPr="002F6EB0">
        <w:rPr>
          <w:rFonts w:ascii="Times New Roman" w:hAnsi="Times New Roman" w:cs="Times New Roman"/>
          <w:sz w:val="28"/>
          <w:szCs w:val="28"/>
        </w:rPr>
        <w:t>см.Таблицу</w:t>
      </w:r>
      <w:proofErr w:type="spellEnd"/>
      <w:r w:rsidR="002F6EB0" w:rsidRPr="002F6EB0">
        <w:rPr>
          <w:rFonts w:ascii="Times New Roman" w:hAnsi="Times New Roman" w:cs="Times New Roman"/>
          <w:sz w:val="28"/>
          <w:szCs w:val="28"/>
        </w:rPr>
        <w:t xml:space="preserve"> </w:t>
      </w:r>
      <w:proofErr w:type="gramStart"/>
      <w:r w:rsidR="002F6EB0" w:rsidRPr="002F6EB0">
        <w:rPr>
          <w:rFonts w:ascii="Times New Roman" w:hAnsi="Times New Roman" w:cs="Times New Roman"/>
          <w:sz w:val="28"/>
          <w:szCs w:val="28"/>
        </w:rPr>
        <w:t>4</w:t>
      </w:r>
      <w:r w:rsidR="002F6EB0">
        <w:rPr>
          <w:rFonts w:ascii="Times New Roman" w:hAnsi="Times New Roman" w:cs="Times New Roman"/>
          <w:sz w:val="28"/>
          <w:szCs w:val="28"/>
        </w:rPr>
        <w:t>.МО</w:t>
      </w:r>
      <w:proofErr w:type="gramEnd"/>
      <w:r w:rsidR="00692F9F" w:rsidRPr="002F6EB0">
        <w:rPr>
          <w:rFonts w:ascii="Times New Roman" w:hAnsi="Times New Roman" w:cs="Times New Roman"/>
          <w:sz w:val="28"/>
          <w:szCs w:val="28"/>
        </w:rPr>
        <w:t xml:space="preserve"> )</w:t>
      </w:r>
      <w:r w:rsidRPr="002F6EB0">
        <w:rPr>
          <w:rFonts w:ascii="Times New Roman" w:hAnsi="Times New Roman" w:cs="Times New Roman"/>
          <w:sz w:val="28"/>
          <w:szCs w:val="28"/>
        </w:rPr>
        <w:t>.</w:t>
      </w:r>
    </w:p>
    <w:p w:rsidR="00E25371" w:rsidRDefault="00E25371" w:rsidP="009C3871">
      <w:pPr>
        <w:spacing w:after="0" w:line="240" w:lineRule="auto"/>
        <w:ind w:right="-2" w:firstLine="709"/>
        <w:jc w:val="both"/>
        <w:rPr>
          <w:rFonts w:ascii="Times New Roman" w:hAnsi="Times New Roman" w:cs="Times New Roman"/>
          <w:sz w:val="28"/>
          <w:szCs w:val="28"/>
        </w:rPr>
      </w:pPr>
    </w:p>
    <w:p w:rsidR="00E25371" w:rsidRDefault="00E25371"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 Перечень вносимых изменений</w:t>
      </w:r>
      <w:r w:rsidR="003370B8">
        <w:rPr>
          <w:rFonts w:ascii="Times New Roman" w:hAnsi="Times New Roman" w:cs="Times New Roman"/>
          <w:sz w:val="28"/>
          <w:szCs w:val="28"/>
        </w:rPr>
        <w:t>:</w:t>
      </w:r>
    </w:p>
    <w:p w:rsidR="00E25371" w:rsidRDefault="00E25371"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Квартал 2:</w:t>
      </w:r>
    </w:p>
    <w:p w:rsidR="00E25371" w:rsidRDefault="00E25371" w:rsidP="009C3871">
      <w:pPr>
        <w:spacing w:after="0" w:line="240" w:lineRule="auto"/>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Изменение  зоны</w:t>
      </w:r>
      <w:proofErr w:type="gramEnd"/>
      <w:r>
        <w:rPr>
          <w:rFonts w:ascii="Times New Roman" w:hAnsi="Times New Roman" w:cs="Times New Roman"/>
          <w:sz w:val="28"/>
          <w:szCs w:val="28"/>
        </w:rPr>
        <w:t xml:space="preserve"> планируемого размещения объектов коммерческого назначения, деловой активности, торговли (Ц-2) на зону застройки </w:t>
      </w:r>
      <w:r w:rsidR="00626C2C">
        <w:rPr>
          <w:rFonts w:ascii="Times New Roman" w:hAnsi="Times New Roman" w:cs="Times New Roman"/>
          <w:sz w:val="28"/>
          <w:szCs w:val="28"/>
        </w:rPr>
        <w:t xml:space="preserve">малоэтажными </w:t>
      </w:r>
      <w:r>
        <w:rPr>
          <w:rFonts w:ascii="Times New Roman" w:hAnsi="Times New Roman" w:cs="Times New Roman"/>
          <w:sz w:val="28"/>
          <w:szCs w:val="28"/>
        </w:rPr>
        <w:t>многоквартирными домами</w:t>
      </w:r>
      <w:r w:rsidR="00626C2C">
        <w:rPr>
          <w:rFonts w:ascii="Times New Roman" w:hAnsi="Times New Roman" w:cs="Times New Roman"/>
          <w:sz w:val="28"/>
          <w:szCs w:val="28"/>
        </w:rPr>
        <w:t>.</w:t>
      </w:r>
      <w:r>
        <w:rPr>
          <w:rFonts w:ascii="Times New Roman" w:hAnsi="Times New Roman" w:cs="Times New Roman"/>
          <w:sz w:val="28"/>
          <w:szCs w:val="28"/>
        </w:rPr>
        <w:t xml:space="preserve">  В границах квартала предполагается разместить многоквартирный жилой дом на 80 к</w:t>
      </w:r>
      <w:r w:rsidR="00D847D4">
        <w:rPr>
          <w:rFonts w:ascii="Times New Roman" w:hAnsi="Times New Roman" w:cs="Times New Roman"/>
          <w:sz w:val="28"/>
          <w:szCs w:val="28"/>
        </w:rPr>
        <w:t>вартир.</w:t>
      </w:r>
      <w:r w:rsidR="00553E24">
        <w:rPr>
          <w:rFonts w:ascii="Times New Roman" w:hAnsi="Times New Roman" w:cs="Times New Roman"/>
          <w:sz w:val="28"/>
          <w:szCs w:val="28"/>
        </w:rPr>
        <w:t xml:space="preserve"> Небольш</w:t>
      </w:r>
      <w:r w:rsidR="00985C63">
        <w:rPr>
          <w:rFonts w:ascii="Times New Roman" w:hAnsi="Times New Roman" w:cs="Times New Roman"/>
          <w:sz w:val="28"/>
          <w:szCs w:val="28"/>
        </w:rPr>
        <w:t>ую</w:t>
      </w:r>
      <w:r w:rsidR="00553E24">
        <w:rPr>
          <w:rFonts w:ascii="Times New Roman" w:hAnsi="Times New Roman" w:cs="Times New Roman"/>
          <w:sz w:val="28"/>
          <w:szCs w:val="28"/>
        </w:rPr>
        <w:t xml:space="preserve"> часть территории квартала занимает зона объектов коммунального обслуживания</w:t>
      </w:r>
      <w:r w:rsidR="00CF4AA1">
        <w:rPr>
          <w:rFonts w:ascii="Times New Roman" w:hAnsi="Times New Roman" w:cs="Times New Roman"/>
          <w:sz w:val="28"/>
          <w:szCs w:val="28"/>
        </w:rPr>
        <w:t xml:space="preserve"> </w:t>
      </w:r>
      <w:r w:rsidR="003512B8">
        <w:rPr>
          <w:rFonts w:ascii="Times New Roman" w:hAnsi="Times New Roman" w:cs="Times New Roman"/>
          <w:sz w:val="28"/>
          <w:szCs w:val="28"/>
        </w:rPr>
        <w:t>(под трансформаторную подстанцию</w:t>
      </w:r>
      <w:r w:rsidR="00CF4AA1" w:rsidRPr="00CF4AA1">
        <w:rPr>
          <w:rFonts w:ascii="Times New Roman" w:hAnsi="Times New Roman" w:cs="Times New Roman"/>
          <w:sz w:val="28"/>
          <w:szCs w:val="28"/>
        </w:rPr>
        <w:t>)</w:t>
      </w:r>
      <w:r w:rsidR="00553E24">
        <w:rPr>
          <w:rFonts w:ascii="Times New Roman" w:hAnsi="Times New Roman" w:cs="Times New Roman"/>
          <w:sz w:val="28"/>
          <w:szCs w:val="28"/>
        </w:rPr>
        <w:t>.</w:t>
      </w:r>
      <w:r w:rsidR="00D847D4" w:rsidRPr="00D847D4">
        <w:rPr>
          <w:rFonts w:ascii="Times New Roman" w:hAnsi="Times New Roman" w:cs="Times New Roman"/>
          <w:sz w:val="28"/>
          <w:szCs w:val="28"/>
        </w:rPr>
        <w:t xml:space="preserve"> </w:t>
      </w:r>
      <w:r w:rsidR="00D847D4">
        <w:rPr>
          <w:rFonts w:ascii="Times New Roman" w:hAnsi="Times New Roman" w:cs="Times New Roman"/>
          <w:sz w:val="28"/>
          <w:szCs w:val="28"/>
        </w:rPr>
        <w:t>Красны</w:t>
      </w:r>
      <w:r w:rsidR="00C4475F">
        <w:rPr>
          <w:rFonts w:ascii="Times New Roman" w:hAnsi="Times New Roman" w:cs="Times New Roman"/>
          <w:sz w:val="28"/>
          <w:szCs w:val="28"/>
        </w:rPr>
        <w:t>е линии квартала 2 не изменяются</w:t>
      </w:r>
      <w:r w:rsidR="00D847D4">
        <w:rPr>
          <w:rFonts w:ascii="Times New Roman" w:hAnsi="Times New Roman" w:cs="Times New Roman"/>
          <w:sz w:val="28"/>
          <w:szCs w:val="28"/>
        </w:rPr>
        <w:t>.</w:t>
      </w:r>
    </w:p>
    <w:p w:rsidR="00E25371" w:rsidRDefault="00E25371"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Кварт</w:t>
      </w:r>
      <w:r w:rsidR="003512B8">
        <w:rPr>
          <w:rFonts w:ascii="Times New Roman" w:hAnsi="Times New Roman" w:cs="Times New Roman"/>
          <w:sz w:val="28"/>
          <w:szCs w:val="28"/>
        </w:rPr>
        <w:t>ал</w:t>
      </w:r>
      <w:r>
        <w:rPr>
          <w:rFonts w:ascii="Times New Roman" w:hAnsi="Times New Roman" w:cs="Times New Roman"/>
          <w:sz w:val="28"/>
          <w:szCs w:val="28"/>
        </w:rPr>
        <w:t xml:space="preserve"> 12:</w:t>
      </w:r>
    </w:p>
    <w:p w:rsidR="00E25371" w:rsidRDefault="003512B8"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Изменение зоны</w:t>
      </w:r>
      <w:r w:rsidR="00E25371">
        <w:rPr>
          <w:rFonts w:ascii="Times New Roman" w:hAnsi="Times New Roman" w:cs="Times New Roman"/>
          <w:sz w:val="28"/>
          <w:szCs w:val="28"/>
        </w:rPr>
        <w:t xml:space="preserve"> планируемого </w:t>
      </w:r>
      <w:r w:rsidR="00AB4958">
        <w:rPr>
          <w:rFonts w:ascii="Times New Roman" w:hAnsi="Times New Roman" w:cs="Times New Roman"/>
          <w:sz w:val="28"/>
          <w:szCs w:val="28"/>
        </w:rPr>
        <w:t>размещения объектов застройки индивидуальными жилыми домами с частичной застройкой малоэтажными жилыми домами блокированной застройки (Ж-1А)</w:t>
      </w:r>
      <w:r w:rsidR="00ED3C23">
        <w:rPr>
          <w:rFonts w:ascii="Times New Roman" w:hAnsi="Times New Roman" w:cs="Times New Roman"/>
          <w:sz w:val="28"/>
          <w:szCs w:val="28"/>
        </w:rPr>
        <w:t xml:space="preserve"> изменяется на зону </w:t>
      </w:r>
      <w:r w:rsidR="00ED3C23" w:rsidRPr="00ED3C23">
        <w:rPr>
          <w:rFonts w:ascii="Times New Roman" w:hAnsi="Times New Roman" w:cs="Times New Roman"/>
          <w:sz w:val="28"/>
          <w:szCs w:val="28"/>
        </w:rPr>
        <w:t>планируемого размещения застройки объектами дошкольного образования</w:t>
      </w:r>
      <w:r w:rsidR="00ED3C23">
        <w:rPr>
          <w:rFonts w:ascii="Times New Roman" w:hAnsi="Times New Roman" w:cs="Times New Roman"/>
          <w:sz w:val="28"/>
          <w:szCs w:val="28"/>
        </w:rPr>
        <w:t>.</w:t>
      </w:r>
      <w:r w:rsidR="00ED3C23" w:rsidRPr="00ED3C23">
        <w:rPr>
          <w:rFonts w:ascii="Times New Roman" w:hAnsi="Times New Roman" w:cs="Times New Roman"/>
          <w:sz w:val="28"/>
          <w:szCs w:val="28"/>
        </w:rPr>
        <w:t xml:space="preserve"> </w:t>
      </w:r>
      <w:r w:rsidR="00AB4958">
        <w:rPr>
          <w:rFonts w:ascii="Times New Roman" w:hAnsi="Times New Roman" w:cs="Times New Roman"/>
          <w:sz w:val="28"/>
          <w:szCs w:val="28"/>
        </w:rPr>
        <w:t xml:space="preserve">В границах </w:t>
      </w:r>
      <w:r w:rsidR="00707C0F">
        <w:rPr>
          <w:rFonts w:ascii="Times New Roman" w:hAnsi="Times New Roman" w:cs="Times New Roman"/>
          <w:sz w:val="28"/>
          <w:szCs w:val="28"/>
        </w:rPr>
        <w:t xml:space="preserve">большей части </w:t>
      </w:r>
      <w:r w:rsidR="00AB4958">
        <w:rPr>
          <w:rFonts w:ascii="Times New Roman" w:hAnsi="Times New Roman" w:cs="Times New Roman"/>
          <w:sz w:val="28"/>
          <w:szCs w:val="28"/>
        </w:rPr>
        <w:t>квартала предполагается разместить детский сад на 245 мест</w:t>
      </w:r>
      <w:r w:rsidR="00ED3C23">
        <w:rPr>
          <w:rFonts w:ascii="Times New Roman" w:hAnsi="Times New Roman" w:cs="Times New Roman"/>
          <w:sz w:val="28"/>
          <w:szCs w:val="28"/>
        </w:rPr>
        <w:t xml:space="preserve">. </w:t>
      </w:r>
      <w:r w:rsidR="00985C63" w:rsidRPr="00985C63">
        <w:rPr>
          <w:rFonts w:ascii="Times New Roman" w:hAnsi="Times New Roman" w:cs="Times New Roman"/>
          <w:sz w:val="28"/>
          <w:szCs w:val="28"/>
        </w:rPr>
        <w:t>Небольш</w:t>
      </w:r>
      <w:r w:rsidR="00985C63">
        <w:rPr>
          <w:rFonts w:ascii="Times New Roman" w:hAnsi="Times New Roman" w:cs="Times New Roman"/>
          <w:sz w:val="28"/>
          <w:szCs w:val="28"/>
        </w:rPr>
        <w:t>ую</w:t>
      </w:r>
      <w:r w:rsidR="00985C63" w:rsidRPr="00985C63">
        <w:rPr>
          <w:rFonts w:ascii="Times New Roman" w:hAnsi="Times New Roman" w:cs="Times New Roman"/>
          <w:sz w:val="28"/>
          <w:szCs w:val="28"/>
        </w:rPr>
        <w:t xml:space="preserve"> часть территории квартала занимает зона объектов коммунального обслуживания (под трансформаторную подстанцию)</w:t>
      </w:r>
      <w:r w:rsidR="009963E1">
        <w:rPr>
          <w:rFonts w:ascii="Times New Roman" w:hAnsi="Times New Roman" w:cs="Times New Roman"/>
          <w:sz w:val="28"/>
          <w:szCs w:val="28"/>
        </w:rPr>
        <w:t xml:space="preserve">. </w:t>
      </w:r>
      <w:r w:rsidR="00D847D4">
        <w:rPr>
          <w:rFonts w:ascii="Times New Roman" w:hAnsi="Times New Roman" w:cs="Times New Roman"/>
          <w:sz w:val="28"/>
          <w:szCs w:val="28"/>
        </w:rPr>
        <w:t>Красные</w:t>
      </w:r>
      <w:r>
        <w:rPr>
          <w:rFonts w:ascii="Times New Roman" w:hAnsi="Times New Roman" w:cs="Times New Roman"/>
          <w:sz w:val="28"/>
          <w:szCs w:val="28"/>
        </w:rPr>
        <w:t xml:space="preserve"> линии квартала 12</w:t>
      </w:r>
      <w:r w:rsidR="00C4475F">
        <w:rPr>
          <w:rFonts w:ascii="Times New Roman" w:hAnsi="Times New Roman" w:cs="Times New Roman"/>
          <w:sz w:val="28"/>
          <w:szCs w:val="28"/>
        </w:rPr>
        <w:t xml:space="preserve"> изменяются</w:t>
      </w:r>
      <w:r w:rsidR="00D847D4">
        <w:rPr>
          <w:rFonts w:ascii="Times New Roman" w:hAnsi="Times New Roman" w:cs="Times New Roman"/>
          <w:sz w:val="28"/>
          <w:szCs w:val="28"/>
        </w:rPr>
        <w:t>.</w:t>
      </w:r>
    </w:p>
    <w:p w:rsidR="00AB4958" w:rsidRDefault="00657464"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Квартал 14-15:</w:t>
      </w:r>
    </w:p>
    <w:p w:rsidR="00657464" w:rsidRDefault="00657464" w:rsidP="009C3871">
      <w:pPr>
        <w:spacing w:after="0" w:line="240" w:lineRule="auto"/>
        <w:ind w:right="-2" w:firstLine="709"/>
        <w:jc w:val="both"/>
        <w:rPr>
          <w:rFonts w:ascii="Times New Roman" w:hAnsi="Times New Roman" w:cs="Times New Roman"/>
          <w:sz w:val="28"/>
          <w:szCs w:val="28"/>
        </w:rPr>
      </w:pPr>
      <w:proofErr w:type="gramStart"/>
      <w:r>
        <w:rPr>
          <w:rFonts w:ascii="Times New Roman" w:hAnsi="Times New Roman" w:cs="Times New Roman"/>
          <w:sz w:val="28"/>
          <w:szCs w:val="28"/>
        </w:rPr>
        <w:t>Изменение  зоны</w:t>
      </w:r>
      <w:proofErr w:type="gramEnd"/>
      <w:r>
        <w:rPr>
          <w:rFonts w:ascii="Times New Roman" w:hAnsi="Times New Roman" w:cs="Times New Roman"/>
          <w:sz w:val="28"/>
          <w:szCs w:val="28"/>
        </w:rPr>
        <w:t xml:space="preserve"> планируемого размещения объектов застройки индивидуальными жилыми домами с частичной застройкой малоэтажными жилыми домами блокированной застройки (Ж-1А) на зону </w:t>
      </w:r>
      <w:r w:rsidR="00ED3C23">
        <w:rPr>
          <w:rFonts w:ascii="Times New Roman" w:hAnsi="Times New Roman" w:cs="Times New Roman"/>
          <w:sz w:val="28"/>
          <w:szCs w:val="28"/>
        </w:rPr>
        <w:t>планируемого размещения застройки объектами</w:t>
      </w:r>
      <w:r>
        <w:rPr>
          <w:rFonts w:ascii="Times New Roman" w:hAnsi="Times New Roman" w:cs="Times New Roman"/>
          <w:sz w:val="28"/>
          <w:szCs w:val="28"/>
        </w:rPr>
        <w:t xml:space="preserve"> среднего профессионального образования. Проектом внесения изменений предполагается объединить кварталы 14 и 15 в один</w:t>
      </w:r>
      <w:r w:rsidR="00ED3C23">
        <w:rPr>
          <w:rFonts w:ascii="Times New Roman" w:hAnsi="Times New Roman" w:cs="Times New Roman"/>
          <w:sz w:val="28"/>
          <w:szCs w:val="28"/>
        </w:rPr>
        <w:t xml:space="preserve"> (Квартал 14-15)</w:t>
      </w:r>
      <w:r>
        <w:rPr>
          <w:rFonts w:ascii="Times New Roman" w:hAnsi="Times New Roman" w:cs="Times New Roman"/>
          <w:sz w:val="28"/>
          <w:szCs w:val="28"/>
        </w:rPr>
        <w:t xml:space="preserve">. В границах квартала 14-15 предполагается разместить </w:t>
      </w:r>
      <w:r w:rsidR="00ED3C23">
        <w:rPr>
          <w:rFonts w:ascii="Times New Roman" w:hAnsi="Times New Roman" w:cs="Times New Roman"/>
          <w:sz w:val="28"/>
          <w:szCs w:val="28"/>
        </w:rPr>
        <w:t>здания Государственного горно-обогатительного</w:t>
      </w:r>
      <w:r>
        <w:rPr>
          <w:rFonts w:ascii="Times New Roman" w:hAnsi="Times New Roman" w:cs="Times New Roman"/>
          <w:sz w:val="28"/>
          <w:szCs w:val="28"/>
        </w:rPr>
        <w:t xml:space="preserve"> техникум</w:t>
      </w:r>
      <w:r w:rsidR="00ED3C23">
        <w:rPr>
          <w:rFonts w:ascii="Times New Roman" w:hAnsi="Times New Roman" w:cs="Times New Roman"/>
          <w:sz w:val="28"/>
          <w:szCs w:val="28"/>
        </w:rPr>
        <w:t>а</w:t>
      </w:r>
      <w:r>
        <w:rPr>
          <w:rFonts w:ascii="Times New Roman" w:hAnsi="Times New Roman" w:cs="Times New Roman"/>
          <w:sz w:val="28"/>
          <w:szCs w:val="28"/>
        </w:rPr>
        <w:t xml:space="preserve"> на 1000 учащихся и общежитие на 700 мест.</w:t>
      </w:r>
      <w:r w:rsidR="00D847D4" w:rsidRPr="00D847D4">
        <w:rPr>
          <w:rFonts w:ascii="Times New Roman" w:hAnsi="Times New Roman" w:cs="Times New Roman"/>
          <w:sz w:val="28"/>
          <w:szCs w:val="28"/>
        </w:rPr>
        <w:t xml:space="preserve"> </w:t>
      </w:r>
      <w:r w:rsidR="00D847D4">
        <w:rPr>
          <w:rFonts w:ascii="Times New Roman" w:hAnsi="Times New Roman" w:cs="Times New Roman"/>
          <w:sz w:val="28"/>
          <w:szCs w:val="28"/>
        </w:rPr>
        <w:t>Красные ли</w:t>
      </w:r>
      <w:r w:rsidR="00C4475F">
        <w:rPr>
          <w:rFonts w:ascii="Times New Roman" w:hAnsi="Times New Roman" w:cs="Times New Roman"/>
          <w:sz w:val="28"/>
          <w:szCs w:val="28"/>
        </w:rPr>
        <w:t xml:space="preserve">нии </w:t>
      </w:r>
      <w:r w:rsidR="00ED3C23">
        <w:rPr>
          <w:rFonts w:ascii="Times New Roman" w:hAnsi="Times New Roman" w:cs="Times New Roman"/>
          <w:sz w:val="28"/>
          <w:szCs w:val="28"/>
        </w:rPr>
        <w:t>изменяются, квартал 14 и квартал 15 объединяются.</w:t>
      </w:r>
    </w:p>
    <w:p w:rsidR="00FD1236" w:rsidRDefault="00FD1236"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Квартал 21:</w:t>
      </w:r>
    </w:p>
    <w:p w:rsidR="00ED3C23" w:rsidRDefault="00ED3C23"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Образовываются новые элементы планировочной структуры, кварталы:</w:t>
      </w:r>
    </w:p>
    <w:p w:rsidR="00ED3C23" w:rsidRDefault="00823B1D"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Квартал </w:t>
      </w:r>
      <w:r w:rsidR="00ED3C23">
        <w:rPr>
          <w:rFonts w:ascii="Times New Roman" w:hAnsi="Times New Roman" w:cs="Times New Roman"/>
          <w:sz w:val="28"/>
          <w:szCs w:val="28"/>
        </w:rPr>
        <w:t xml:space="preserve">21-5, </w:t>
      </w:r>
      <w:r>
        <w:rPr>
          <w:rFonts w:ascii="Times New Roman" w:hAnsi="Times New Roman" w:cs="Times New Roman"/>
          <w:sz w:val="28"/>
          <w:szCs w:val="28"/>
        </w:rPr>
        <w:t xml:space="preserve">квартал </w:t>
      </w:r>
      <w:r w:rsidR="00ED3C23">
        <w:rPr>
          <w:rFonts w:ascii="Times New Roman" w:hAnsi="Times New Roman" w:cs="Times New Roman"/>
          <w:sz w:val="28"/>
          <w:szCs w:val="28"/>
        </w:rPr>
        <w:t xml:space="preserve">21-6, </w:t>
      </w:r>
      <w:r>
        <w:rPr>
          <w:rFonts w:ascii="Times New Roman" w:hAnsi="Times New Roman" w:cs="Times New Roman"/>
          <w:sz w:val="28"/>
          <w:szCs w:val="28"/>
        </w:rPr>
        <w:t xml:space="preserve">квартал </w:t>
      </w:r>
      <w:r w:rsidR="00ED3C23">
        <w:rPr>
          <w:rFonts w:ascii="Times New Roman" w:hAnsi="Times New Roman" w:cs="Times New Roman"/>
          <w:sz w:val="28"/>
          <w:szCs w:val="28"/>
        </w:rPr>
        <w:t>21-7</w:t>
      </w:r>
      <w:r>
        <w:rPr>
          <w:rFonts w:ascii="Times New Roman" w:hAnsi="Times New Roman" w:cs="Times New Roman"/>
          <w:sz w:val="28"/>
          <w:szCs w:val="28"/>
        </w:rPr>
        <w:t>.</w:t>
      </w:r>
    </w:p>
    <w:p w:rsidR="005804B8" w:rsidRDefault="00E365A3"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В границах </w:t>
      </w:r>
      <w:r w:rsidR="00823B1D">
        <w:rPr>
          <w:rFonts w:ascii="Times New Roman" w:hAnsi="Times New Roman" w:cs="Times New Roman"/>
          <w:sz w:val="28"/>
          <w:szCs w:val="28"/>
        </w:rPr>
        <w:t>квартала</w:t>
      </w:r>
      <w:r>
        <w:rPr>
          <w:rFonts w:ascii="Times New Roman" w:hAnsi="Times New Roman" w:cs="Times New Roman"/>
          <w:sz w:val="28"/>
          <w:szCs w:val="28"/>
        </w:rPr>
        <w:t xml:space="preserve"> 21-7 </w:t>
      </w:r>
      <w:proofErr w:type="gramStart"/>
      <w:r>
        <w:rPr>
          <w:rFonts w:ascii="Times New Roman" w:hAnsi="Times New Roman" w:cs="Times New Roman"/>
          <w:sz w:val="28"/>
          <w:szCs w:val="28"/>
        </w:rPr>
        <w:t>изменение  зоны</w:t>
      </w:r>
      <w:proofErr w:type="gramEnd"/>
      <w:r>
        <w:rPr>
          <w:rFonts w:ascii="Times New Roman" w:hAnsi="Times New Roman" w:cs="Times New Roman"/>
          <w:sz w:val="28"/>
          <w:szCs w:val="28"/>
        </w:rPr>
        <w:t xml:space="preserve"> планируемого размещения застройки </w:t>
      </w:r>
      <w:proofErr w:type="spellStart"/>
      <w:r>
        <w:rPr>
          <w:rFonts w:ascii="Times New Roman" w:hAnsi="Times New Roman" w:cs="Times New Roman"/>
          <w:sz w:val="28"/>
          <w:szCs w:val="28"/>
        </w:rPr>
        <w:t>среднеэтажными</w:t>
      </w:r>
      <w:proofErr w:type="spellEnd"/>
      <w:r>
        <w:rPr>
          <w:rFonts w:ascii="Times New Roman" w:hAnsi="Times New Roman" w:cs="Times New Roman"/>
          <w:sz w:val="28"/>
          <w:szCs w:val="28"/>
        </w:rPr>
        <w:t xml:space="preserve"> многоквартирными домами (Ж-3) на зону</w:t>
      </w:r>
      <w:r w:rsidR="00823B1D" w:rsidRPr="00823B1D">
        <w:rPr>
          <w:rFonts w:ascii="Times New Roman" w:hAnsi="Times New Roman" w:cs="Times New Roman"/>
          <w:sz w:val="28"/>
          <w:szCs w:val="28"/>
        </w:rPr>
        <w:t xml:space="preserve"> планируем</w:t>
      </w:r>
      <w:r w:rsidR="00823B1D">
        <w:rPr>
          <w:rFonts w:ascii="Times New Roman" w:hAnsi="Times New Roman" w:cs="Times New Roman"/>
          <w:sz w:val="28"/>
          <w:szCs w:val="28"/>
        </w:rPr>
        <w:t xml:space="preserve">ого размещения </w:t>
      </w:r>
      <w:r>
        <w:rPr>
          <w:rFonts w:ascii="Times New Roman" w:hAnsi="Times New Roman" w:cs="Times New Roman"/>
          <w:sz w:val="28"/>
          <w:szCs w:val="28"/>
        </w:rPr>
        <w:t xml:space="preserve">застройки </w:t>
      </w:r>
      <w:r w:rsidR="00823B1D" w:rsidRPr="00823B1D">
        <w:rPr>
          <w:rFonts w:ascii="Times New Roman" w:hAnsi="Times New Roman" w:cs="Times New Roman"/>
          <w:sz w:val="28"/>
          <w:szCs w:val="28"/>
        </w:rPr>
        <w:t>объектами начального и среднего общего образования</w:t>
      </w:r>
      <w:r>
        <w:rPr>
          <w:rFonts w:ascii="Times New Roman" w:hAnsi="Times New Roman" w:cs="Times New Roman"/>
          <w:sz w:val="28"/>
          <w:szCs w:val="28"/>
        </w:rPr>
        <w:t>. На территории планируется размещение школы на 1000 учащихся.</w:t>
      </w:r>
      <w:r w:rsidR="005804B8" w:rsidRPr="005804B8">
        <w:rPr>
          <w:rFonts w:ascii="Times New Roman" w:hAnsi="Times New Roman" w:cs="Times New Roman"/>
          <w:sz w:val="28"/>
          <w:szCs w:val="28"/>
        </w:rPr>
        <w:t xml:space="preserve"> </w:t>
      </w:r>
      <w:r w:rsidR="00FB0752">
        <w:rPr>
          <w:rFonts w:ascii="Times New Roman" w:hAnsi="Times New Roman" w:cs="Times New Roman"/>
          <w:sz w:val="28"/>
          <w:szCs w:val="28"/>
        </w:rPr>
        <w:t>Красные линии изменяются.</w:t>
      </w:r>
    </w:p>
    <w:p w:rsidR="00E365A3" w:rsidRDefault="00E365A3"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В границах </w:t>
      </w:r>
      <w:r w:rsidR="00823B1D">
        <w:rPr>
          <w:rFonts w:ascii="Times New Roman" w:hAnsi="Times New Roman" w:cs="Times New Roman"/>
          <w:sz w:val="28"/>
          <w:szCs w:val="28"/>
        </w:rPr>
        <w:t>квартала</w:t>
      </w:r>
      <w:r>
        <w:rPr>
          <w:rFonts w:ascii="Times New Roman" w:hAnsi="Times New Roman" w:cs="Times New Roman"/>
          <w:sz w:val="28"/>
          <w:szCs w:val="28"/>
        </w:rPr>
        <w:t xml:space="preserve"> 21-6</w:t>
      </w:r>
      <w:r w:rsidR="00C17721">
        <w:rPr>
          <w:rFonts w:ascii="Times New Roman" w:hAnsi="Times New Roman" w:cs="Times New Roman"/>
          <w:sz w:val="28"/>
          <w:szCs w:val="28"/>
        </w:rPr>
        <w:t xml:space="preserve"> изменение зоны</w:t>
      </w:r>
      <w:r w:rsidR="00823B1D">
        <w:rPr>
          <w:rFonts w:ascii="Times New Roman" w:hAnsi="Times New Roman" w:cs="Times New Roman"/>
          <w:sz w:val="28"/>
          <w:szCs w:val="28"/>
        </w:rPr>
        <w:t xml:space="preserve"> </w:t>
      </w:r>
      <w:r w:rsidR="001D13CD" w:rsidRPr="001D13CD">
        <w:rPr>
          <w:rFonts w:ascii="Times New Roman" w:hAnsi="Times New Roman" w:cs="Times New Roman"/>
          <w:sz w:val="28"/>
          <w:szCs w:val="28"/>
        </w:rPr>
        <w:t xml:space="preserve">застройки </w:t>
      </w:r>
      <w:proofErr w:type="spellStart"/>
      <w:r w:rsidR="00C17721">
        <w:rPr>
          <w:rFonts w:ascii="Times New Roman" w:hAnsi="Times New Roman" w:cs="Times New Roman"/>
          <w:sz w:val="28"/>
          <w:szCs w:val="28"/>
        </w:rPr>
        <w:t>среднеэтажными</w:t>
      </w:r>
      <w:proofErr w:type="spellEnd"/>
      <w:r w:rsidR="001D13CD" w:rsidRPr="001D13CD">
        <w:rPr>
          <w:rFonts w:ascii="Times New Roman" w:hAnsi="Times New Roman" w:cs="Times New Roman"/>
          <w:sz w:val="28"/>
          <w:szCs w:val="28"/>
        </w:rPr>
        <w:t xml:space="preserve"> многоквартирными домами</w:t>
      </w:r>
      <w:r w:rsidR="00C17721">
        <w:rPr>
          <w:rFonts w:ascii="Times New Roman" w:hAnsi="Times New Roman" w:cs="Times New Roman"/>
          <w:sz w:val="28"/>
          <w:szCs w:val="28"/>
        </w:rPr>
        <w:t xml:space="preserve"> (Ж-3) на</w:t>
      </w:r>
      <w:r w:rsidR="00C17721" w:rsidRPr="00C17721">
        <w:t xml:space="preserve"> </w:t>
      </w:r>
      <w:r w:rsidR="00C17721">
        <w:rPr>
          <w:rFonts w:ascii="Times New Roman" w:hAnsi="Times New Roman" w:cs="Times New Roman"/>
          <w:sz w:val="28"/>
          <w:szCs w:val="28"/>
        </w:rPr>
        <w:t>зону</w:t>
      </w:r>
      <w:r w:rsidR="00C17721" w:rsidRPr="00C17721">
        <w:rPr>
          <w:rFonts w:ascii="Times New Roman" w:hAnsi="Times New Roman" w:cs="Times New Roman"/>
          <w:sz w:val="28"/>
          <w:szCs w:val="28"/>
        </w:rPr>
        <w:t xml:space="preserve"> размещения застройки </w:t>
      </w:r>
      <w:proofErr w:type="gramStart"/>
      <w:r w:rsidR="00C17721" w:rsidRPr="00C17721">
        <w:rPr>
          <w:rFonts w:ascii="Times New Roman" w:hAnsi="Times New Roman" w:cs="Times New Roman"/>
          <w:sz w:val="28"/>
          <w:szCs w:val="28"/>
        </w:rPr>
        <w:t>малоэтажными  многоквартирными</w:t>
      </w:r>
      <w:proofErr w:type="gramEnd"/>
      <w:r w:rsidR="00C17721" w:rsidRPr="00C17721">
        <w:rPr>
          <w:rFonts w:ascii="Times New Roman" w:hAnsi="Times New Roman" w:cs="Times New Roman"/>
          <w:sz w:val="28"/>
          <w:szCs w:val="28"/>
        </w:rPr>
        <w:t xml:space="preserve"> жилыми домами</w:t>
      </w:r>
      <w:r w:rsidR="00C17721">
        <w:rPr>
          <w:rFonts w:ascii="Times New Roman" w:hAnsi="Times New Roman" w:cs="Times New Roman"/>
          <w:sz w:val="28"/>
          <w:szCs w:val="28"/>
        </w:rPr>
        <w:t xml:space="preserve"> </w:t>
      </w:r>
      <w:r w:rsidR="001D13CD" w:rsidRPr="001D13CD">
        <w:rPr>
          <w:rFonts w:ascii="Times New Roman" w:hAnsi="Times New Roman" w:cs="Times New Roman"/>
          <w:sz w:val="28"/>
          <w:szCs w:val="28"/>
        </w:rPr>
        <w:t>(на территории расположен существующий многоквартирный жилой дом)</w:t>
      </w:r>
      <w:r w:rsidR="00C17721">
        <w:rPr>
          <w:rFonts w:ascii="Times New Roman" w:hAnsi="Times New Roman" w:cs="Times New Roman"/>
          <w:sz w:val="28"/>
          <w:szCs w:val="28"/>
        </w:rPr>
        <w:t>.</w:t>
      </w:r>
      <w:r w:rsidR="00C17721" w:rsidRPr="00C17721">
        <w:rPr>
          <w:rFonts w:ascii="Times New Roman" w:hAnsi="Times New Roman" w:cs="Times New Roman"/>
          <w:sz w:val="28"/>
          <w:szCs w:val="28"/>
        </w:rPr>
        <w:t xml:space="preserve"> </w:t>
      </w:r>
      <w:r w:rsidR="00C17721">
        <w:rPr>
          <w:rFonts w:ascii="Times New Roman" w:hAnsi="Times New Roman" w:cs="Times New Roman"/>
          <w:sz w:val="28"/>
          <w:szCs w:val="28"/>
        </w:rPr>
        <w:t>На части территории квартала предполагается изменение зоны планируемого размещения объектов коммерческого назначения, деловой активности, торговли</w:t>
      </w:r>
      <w:r w:rsidR="00C17721" w:rsidRPr="00823B1D">
        <w:rPr>
          <w:rFonts w:ascii="Times New Roman" w:hAnsi="Times New Roman" w:cs="Times New Roman"/>
          <w:sz w:val="28"/>
          <w:szCs w:val="28"/>
        </w:rPr>
        <w:t xml:space="preserve"> </w:t>
      </w:r>
      <w:r w:rsidR="00C17721">
        <w:rPr>
          <w:rFonts w:ascii="Times New Roman" w:hAnsi="Times New Roman" w:cs="Times New Roman"/>
          <w:sz w:val="28"/>
          <w:szCs w:val="28"/>
        </w:rPr>
        <w:t xml:space="preserve">на зону </w:t>
      </w:r>
      <w:r w:rsidR="00C17721" w:rsidRPr="00C17721">
        <w:rPr>
          <w:rFonts w:ascii="Times New Roman" w:hAnsi="Times New Roman" w:cs="Times New Roman"/>
          <w:sz w:val="28"/>
          <w:szCs w:val="28"/>
        </w:rPr>
        <w:t>планируемого размещения площадок для занятий спортом</w:t>
      </w:r>
      <w:r w:rsidR="00331D54">
        <w:rPr>
          <w:rFonts w:ascii="Times New Roman" w:hAnsi="Times New Roman" w:cs="Times New Roman"/>
          <w:sz w:val="28"/>
          <w:szCs w:val="28"/>
        </w:rPr>
        <w:t>.</w:t>
      </w:r>
      <w:r w:rsidR="00FB0752" w:rsidRPr="00FB0752">
        <w:rPr>
          <w:rFonts w:ascii="Times New Roman" w:hAnsi="Times New Roman" w:cs="Times New Roman"/>
          <w:sz w:val="28"/>
          <w:szCs w:val="28"/>
        </w:rPr>
        <w:t xml:space="preserve"> </w:t>
      </w:r>
      <w:r w:rsidR="00FB0752">
        <w:rPr>
          <w:rFonts w:ascii="Times New Roman" w:hAnsi="Times New Roman" w:cs="Times New Roman"/>
          <w:sz w:val="28"/>
          <w:szCs w:val="28"/>
        </w:rPr>
        <w:t>Красные линии изменяются.</w:t>
      </w:r>
    </w:p>
    <w:p w:rsidR="00C4475F" w:rsidRDefault="00E365A3" w:rsidP="009C3871">
      <w:pPr>
        <w:spacing w:after="0" w:line="240" w:lineRule="auto"/>
        <w:ind w:right="-2" w:firstLine="709"/>
        <w:jc w:val="both"/>
        <w:rPr>
          <w:rFonts w:ascii="Times New Roman" w:hAnsi="Times New Roman" w:cs="Times New Roman"/>
          <w:sz w:val="28"/>
          <w:szCs w:val="28"/>
        </w:rPr>
      </w:pPr>
      <w:r>
        <w:rPr>
          <w:rFonts w:ascii="Times New Roman" w:hAnsi="Times New Roman" w:cs="Times New Roman"/>
          <w:sz w:val="28"/>
          <w:szCs w:val="28"/>
        </w:rPr>
        <w:t xml:space="preserve">В границах </w:t>
      </w:r>
      <w:r w:rsidR="00823B1D">
        <w:rPr>
          <w:rFonts w:ascii="Times New Roman" w:hAnsi="Times New Roman" w:cs="Times New Roman"/>
          <w:sz w:val="28"/>
          <w:szCs w:val="28"/>
        </w:rPr>
        <w:t>квартала</w:t>
      </w:r>
      <w:r>
        <w:rPr>
          <w:rFonts w:ascii="Times New Roman" w:hAnsi="Times New Roman" w:cs="Times New Roman"/>
          <w:sz w:val="28"/>
          <w:szCs w:val="28"/>
        </w:rPr>
        <w:t xml:space="preserve"> 21-5 планируется</w:t>
      </w:r>
      <w:r w:rsidR="007366E8">
        <w:rPr>
          <w:rFonts w:ascii="Times New Roman" w:hAnsi="Times New Roman" w:cs="Times New Roman"/>
          <w:sz w:val="28"/>
          <w:szCs w:val="28"/>
        </w:rPr>
        <w:t xml:space="preserve"> изменение зоны планируемого размещения объектов коммерческого назначения, деловой активности, торговли на зону </w:t>
      </w:r>
      <w:r w:rsidR="00823B1D" w:rsidRPr="00823B1D">
        <w:rPr>
          <w:rFonts w:ascii="Times New Roman" w:hAnsi="Times New Roman" w:cs="Times New Roman"/>
          <w:sz w:val="28"/>
          <w:szCs w:val="28"/>
        </w:rPr>
        <w:t xml:space="preserve">планируемого размещения </w:t>
      </w:r>
      <w:r w:rsidR="007366E8">
        <w:rPr>
          <w:rFonts w:ascii="Times New Roman" w:hAnsi="Times New Roman" w:cs="Times New Roman"/>
          <w:sz w:val="28"/>
          <w:szCs w:val="28"/>
        </w:rPr>
        <w:t>объектов спорта.</w:t>
      </w:r>
      <w:r w:rsidR="00C4475F" w:rsidRPr="00C4475F">
        <w:rPr>
          <w:rFonts w:ascii="Times New Roman" w:hAnsi="Times New Roman" w:cs="Times New Roman"/>
          <w:sz w:val="28"/>
          <w:szCs w:val="28"/>
        </w:rPr>
        <w:t xml:space="preserve"> </w:t>
      </w:r>
      <w:r w:rsidR="00417913">
        <w:rPr>
          <w:rFonts w:ascii="Times New Roman" w:hAnsi="Times New Roman" w:cs="Times New Roman"/>
          <w:sz w:val="28"/>
          <w:szCs w:val="28"/>
        </w:rPr>
        <w:t>В границах квартала</w:t>
      </w:r>
      <w:r w:rsidR="00417913" w:rsidRPr="00417913">
        <w:rPr>
          <w:rFonts w:ascii="Times New Roman" w:hAnsi="Times New Roman" w:cs="Times New Roman"/>
          <w:sz w:val="28"/>
          <w:szCs w:val="28"/>
        </w:rPr>
        <w:t xml:space="preserve"> </w:t>
      </w:r>
      <w:r w:rsidR="00417913">
        <w:rPr>
          <w:rFonts w:ascii="Times New Roman" w:hAnsi="Times New Roman" w:cs="Times New Roman"/>
          <w:sz w:val="28"/>
          <w:szCs w:val="28"/>
        </w:rPr>
        <w:t xml:space="preserve">предполагается разместить </w:t>
      </w:r>
      <w:r w:rsidR="00417913" w:rsidRPr="00417913">
        <w:rPr>
          <w:rFonts w:ascii="Times New Roman" w:hAnsi="Times New Roman" w:cs="Times New Roman"/>
          <w:sz w:val="28"/>
          <w:szCs w:val="28"/>
        </w:rPr>
        <w:t>спортивно-тренировочный центр с пропускной способностью 24 чел. в смену</w:t>
      </w:r>
      <w:r w:rsidR="00417913">
        <w:rPr>
          <w:rFonts w:ascii="Times New Roman" w:hAnsi="Times New Roman" w:cs="Times New Roman"/>
          <w:sz w:val="28"/>
          <w:szCs w:val="28"/>
        </w:rPr>
        <w:t>.</w:t>
      </w:r>
      <w:r w:rsidR="00553E24" w:rsidRPr="00553E24">
        <w:t xml:space="preserve"> </w:t>
      </w:r>
      <w:r w:rsidR="00553E24" w:rsidRPr="00553E24">
        <w:rPr>
          <w:rFonts w:ascii="Times New Roman" w:hAnsi="Times New Roman" w:cs="Times New Roman"/>
          <w:sz w:val="28"/>
          <w:szCs w:val="28"/>
        </w:rPr>
        <w:t>Небольшая часть территории квартала занимает зона объектов коммунального обслуживания</w:t>
      </w:r>
      <w:r w:rsidR="00CF4AA1">
        <w:rPr>
          <w:rFonts w:ascii="Times New Roman" w:hAnsi="Times New Roman" w:cs="Times New Roman"/>
          <w:sz w:val="28"/>
          <w:szCs w:val="28"/>
        </w:rPr>
        <w:t xml:space="preserve"> (под трансформаторные подстанции)</w:t>
      </w:r>
      <w:r w:rsidR="00553E24" w:rsidRPr="00553E24">
        <w:rPr>
          <w:rFonts w:ascii="Times New Roman" w:hAnsi="Times New Roman" w:cs="Times New Roman"/>
          <w:sz w:val="28"/>
          <w:szCs w:val="28"/>
        </w:rPr>
        <w:t>.</w:t>
      </w:r>
      <w:r w:rsidR="00FB0752" w:rsidRPr="00FB0752">
        <w:t xml:space="preserve"> </w:t>
      </w:r>
      <w:r w:rsidR="00FB0752" w:rsidRPr="00FB0752">
        <w:rPr>
          <w:rFonts w:ascii="Times New Roman" w:hAnsi="Times New Roman" w:cs="Times New Roman"/>
          <w:sz w:val="28"/>
          <w:szCs w:val="28"/>
        </w:rPr>
        <w:t>Красные линии изменяются</w:t>
      </w:r>
      <w:r w:rsidR="00FB0752">
        <w:rPr>
          <w:rFonts w:ascii="Times New Roman" w:hAnsi="Times New Roman" w:cs="Times New Roman"/>
          <w:sz w:val="28"/>
          <w:szCs w:val="28"/>
        </w:rPr>
        <w:t>.</w:t>
      </w:r>
    </w:p>
    <w:p w:rsidR="007366E8" w:rsidRDefault="007366E8" w:rsidP="009C3871">
      <w:pPr>
        <w:spacing w:after="0" w:line="240" w:lineRule="auto"/>
        <w:ind w:right="-2" w:firstLine="709"/>
        <w:jc w:val="both"/>
        <w:rPr>
          <w:rFonts w:ascii="Times New Roman" w:hAnsi="Times New Roman" w:cs="Times New Roman"/>
          <w:sz w:val="28"/>
          <w:szCs w:val="28"/>
        </w:rPr>
      </w:pPr>
    </w:p>
    <w:p w:rsidR="00ED35CB" w:rsidRPr="00A71FC2" w:rsidRDefault="00ED35CB" w:rsidP="009C3871">
      <w:pPr>
        <w:pStyle w:val="a5"/>
        <w:spacing w:after="0" w:line="240" w:lineRule="auto"/>
        <w:ind w:left="0" w:right="-2" w:firstLine="709"/>
        <w:jc w:val="both"/>
        <w:rPr>
          <w:rFonts w:ascii="Times New Roman" w:hAnsi="Times New Roman" w:cs="Times New Roman"/>
          <w:i/>
          <w:sz w:val="28"/>
          <w:szCs w:val="28"/>
        </w:rPr>
      </w:pPr>
      <w:r w:rsidRPr="00A71FC2">
        <w:rPr>
          <w:rFonts w:ascii="Times New Roman" w:hAnsi="Times New Roman" w:cs="Times New Roman"/>
          <w:i/>
          <w:sz w:val="28"/>
          <w:szCs w:val="28"/>
        </w:rPr>
        <w:t>Изменение численности жителей</w:t>
      </w:r>
      <w:r w:rsidR="00154807">
        <w:rPr>
          <w:rFonts w:ascii="Times New Roman" w:hAnsi="Times New Roman" w:cs="Times New Roman"/>
          <w:i/>
          <w:sz w:val="28"/>
          <w:szCs w:val="28"/>
        </w:rPr>
        <w:t xml:space="preserve"> в соответствии с внесением изменений в проект планировки территории</w:t>
      </w:r>
      <w:r w:rsidRPr="00A71FC2">
        <w:rPr>
          <w:rFonts w:ascii="Times New Roman" w:hAnsi="Times New Roman" w:cs="Times New Roman"/>
          <w:i/>
          <w:sz w:val="28"/>
          <w:szCs w:val="28"/>
        </w:rPr>
        <w:t>:</w:t>
      </w:r>
    </w:p>
    <w:p w:rsidR="00ED35CB" w:rsidRPr="00A71FC2" w:rsidRDefault="00ED35CB" w:rsidP="009C3871">
      <w:pPr>
        <w:pStyle w:val="a5"/>
        <w:spacing w:after="0" w:line="240" w:lineRule="auto"/>
        <w:ind w:left="0" w:right="-2" w:firstLine="709"/>
        <w:jc w:val="both"/>
        <w:rPr>
          <w:rFonts w:ascii="Times New Roman" w:hAnsi="Times New Roman" w:cs="Times New Roman"/>
          <w:i/>
          <w:sz w:val="28"/>
          <w:szCs w:val="28"/>
        </w:rPr>
      </w:pPr>
    </w:p>
    <w:p w:rsidR="00ED35CB" w:rsidRPr="00A71FC2" w:rsidRDefault="00ED35CB"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Количество жителей на проектируемой территории:</w:t>
      </w:r>
    </w:p>
    <w:p w:rsidR="00ED35CB" w:rsidRPr="00A71FC2" w:rsidRDefault="00ED35CB"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В многоквартирных жилых домах – </w:t>
      </w:r>
      <w:r w:rsidR="00154807">
        <w:rPr>
          <w:rFonts w:ascii="Times New Roman" w:hAnsi="Times New Roman" w:cs="Times New Roman"/>
          <w:sz w:val="28"/>
          <w:szCs w:val="28"/>
        </w:rPr>
        <w:t xml:space="preserve">было </w:t>
      </w:r>
      <w:r w:rsidRPr="00A71FC2">
        <w:rPr>
          <w:rFonts w:ascii="Times New Roman" w:hAnsi="Times New Roman" w:cs="Times New Roman"/>
          <w:sz w:val="28"/>
          <w:szCs w:val="28"/>
        </w:rPr>
        <w:t>2742 чел.</w:t>
      </w:r>
      <w:r w:rsidR="00154807">
        <w:rPr>
          <w:rFonts w:ascii="Times New Roman" w:hAnsi="Times New Roman" w:cs="Times New Roman"/>
          <w:sz w:val="28"/>
          <w:szCs w:val="28"/>
        </w:rPr>
        <w:t xml:space="preserve">, стало </w:t>
      </w:r>
      <w:r w:rsidR="00B551D0">
        <w:rPr>
          <w:rFonts w:ascii="Times New Roman" w:hAnsi="Times New Roman" w:cs="Times New Roman"/>
          <w:sz w:val="28"/>
          <w:szCs w:val="28"/>
        </w:rPr>
        <w:t>30</w:t>
      </w:r>
      <w:r w:rsidR="00154807">
        <w:rPr>
          <w:rFonts w:ascii="Times New Roman" w:hAnsi="Times New Roman" w:cs="Times New Roman"/>
          <w:sz w:val="28"/>
          <w:szCs w:val="28"/>
        </w:rPr>
        <w:t>22 чел.</w:t>
      </w:r>
    </w:p>
    <w:p w:rsidR="00ED35CB" w:rsidRPr="00A71FC2" w:rsidRDefault="00ED35CB"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В индивидуальных жилых домах, в том числе сблокированных на 2 семьи и 4 семьи – </w:t>
      </w:r>
      <w:r w:rsidR="009D0CEB">
        <w:rPr>
          <w:rFonts w:ascii="Times New Roman" w:hAnsi="Times New Roman" w:cs="Times New Roman"/>
          <w:sz w:val="28"/>
          <w:szCs w:val="28"/>
        </w:rPr>
        <w:t xml:space="preserve">было </w:t>
      </w:r>
      <w:r w:rsidRPr="00A71FC2">
        <w:rPr>
          <w:rFonts w:ascii="Times New Roman" w:hAnsi="Times New Roman" w:cs="Times New Roman"/>
          <w:sz w:val="28"/>
          <w:szCs w:val="28"/>
        </w:rPr>
        <w:t>2195 чел.</w:t>
      </w:r>
      <w:r w:rsidR="009D0CEB">
        <w:rPr>
          <w:rFonts w:ascii="Times New Roman" w:hAnsi="Times New Roman" w:cs="Times New Roman"/>
          <w:sz w:val="28"/>
          <w:szCs w:val="28"/>
        </w:rPr>
        <w:t xml:space="preserve">, стало </w:t>
      </w:r>
      <w:r w:rsidR="00B54452">
        <w:rPr>
          <w:rFonts w:ascii="Times New Roman" w:hAnsi="Times New Roman" w:cs="Times New Roman"/>
          <w:sz w:val="28"/>
          <w:szCs w:val="28"/>
        </w:rPr>
        <w:t>2012 чел.</w:t>
      </w:r>
    </w:p>
    <w:p w:rsidR="00ED35CB" w:rsidRPr="00A71FC2" w:rsidRDefault="00ED35CB"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Общее ко</w:t>
      </w:r>
      <w:r w:rsidR="00773B72" w:rsidRPr="00A71FC2">
        <w:rPr>
          <w:rFonts w:ascii="Times New Roman" w:hAnsi="Times New Roman" w:cs="Times New Roman"/>
          <w:sz w:val="28"/>
          <w:szCs w:val="28"/>
        </w:rPr>
        <w:t xml:space="preserve">личество жителей – </w:t>
      </w:r>
      <w:r w:rsidR="00AB133E">
        <w:rPr>
          <w:rFonts w:ascii="Times New Roman" w:hAnsi="Times New Roman" w:cs="Times New Roman"/>
          <w:sz w:val="28"/>
          <w:szCs w:val="28"/>
        </w:rPr>
        <w:t xml:space="preserve">было </w:t>
      </w:r>
      <w:r w:rsidR="00773B72" w:rsidRPr="00A71FC2">
        <w:rPr>
          <w:rFonts w:ascii="Times New Roman" w:hAnsi="Times New Roman" w:cs="Times New Roman"/>
          <w:sz w:val="28"/>
          <w:szCs w:val="28"/>
        </w:rPr>
        <w:t>4937 чел.</w:t>
      </w:r>
      <w:r w:rsidR="00AB133E">
        <w:rPr>
          <w:rFonts w:ascii="Times New Roman" w:hAnsi="Times New Roman" w:cs="Times New Roman"/>
          <w:sz w:val="28"/>
          <w:szCs w:val="28"/>
        </w:rPr>
        <w:t>, стало 5034 чел.</w:t>
      </w:r>
    </w:p>
    <w:p w:rsidR="009D34F1" w:rsidRPr="00A71FC2" w:rsidRDefault="009D34F1" w:rsidP="009C3871">
      <w:pPr>
        <w:pStyle w:val="a5"/>
        <w:spacing w:after="0" w:line="240" w:lineRule="auto"/>
        <w:ind w:left="0" w:right="-2"/>
        <w:jc w:val="both"/>
        <w:rPr>
          <w:rFonts w:ascii="Times New Roman" w:hAnsi="Times New Roman" w:cs="Times New Roman"/>
          <w:sz w:val="28"/>
          <w:szCs w:val="28"/>
        </w:rPr>
      </w:pPr>
    </w:p>
    <w:p w:rsidR="009D34F1" w:rsidRPr="00A71FC2" w:rsidRDefault="009D34F1" w:rsidP="00EA2EEE">
      <w:pPr>
        <w:pStyle w:val="a5"/>
        <w:spacing w:after="0" w:line="240" w:lineRule="auto"/>
        <w:ind w:left="709" w:right="281" w:hanging="709"/>
        <w:rPr>
          <w:rFonts w:ascii="Times New Roman" w:hAnsi="Times New Roman" w:cs="Times New Roman"/>
          <w:sz w:val="28"/>
          <w:szCs w:val="28"/>
        </w:rPr>
      </w:pPr>
    </w:p>
    <w:p w:rsidR="005B5183" w:rsidRPr="006860DB" w:rsidRDefault="005B5183" w:rsidP="009C3871">
      <w:pPr>
        <w:pStyle w:val="10"/>
        <w:numPr>
          <w:ilvl w:val="0"/>
          <w:numId w:val="0"/>
        </w:numPr>
        <w:ind w:left="1060" w:right="-2" w:hanging="1060"/>
        <w:rPr>
          <w:b w:val="0"/>
          <w:sz w:val="28"/>
          <w:szCs w:val="28"/>
        </w:rPr>
      </w:pPr>
      <w:r w:rsidRPr="006860DB">
        <w:rPr>
          <w:b w:val="0"/>
          <w:sz w:val="28"/>
          <w:szCs w:val="28"/>
        </w:rPr>
        <w:t xml:space="preserve">Раздел 3. Характеристика застройки территории и обоснование </w:t>
      </w:r>
      <w:r w:rsidR="00944EC2" w:rsidRPr="006860DB">
        <w:rPr>
          <w:b w:val="0"/>
          <w:sz w:val="28"/>
          <w:szCs w:val="28"/>
        </w:rPr>
        <w:t xml:space="preserve">определения границ зон планируемого </w:t>
      </w:r>
      <w:r w:rsidRPr="006860DB">
        <w:rPr>
          <w:b w:val="0"/>
          <w:sz w:val="28"/>
          <w:szCs w:val="28"/>
        </w:rPr>
        <w:t xml:space="preserve">размещения объектов капитального строительства. </w:t>
      </w:r>
    </w:p>
    <w:p w:rsidR="003C334A" w:rsidRPr="00A71FC2" w:rsidRDefault="003C334A" w:rsidP="009C3871">
      <w:pPr>
        <w:pStyle w:val="Default"/>
        <w:ind w:left="709" w:right="-2"/>
        <w:rPr>
          <w:bCs/>
          <w:i/>
          <w:color w:val="auto"/>
          <w:sz w:val="23"/>
          <w:szCs w:val="23"/>
        </w:rPr>
      </w:pPr>
    </w:p>
    <w:p w:rsidR="003C334A" w:rsidRPr="00A71FC2" w:rsidRDefault="003C334A" w:rsidP="009C3871">
      <w:pPr>
        <w:pStyle w:val="a5"/>
        <w:spacing w:after="0" w:line="240" w:lineRule="auto"/>
        <w:ind w:left="0" w:right="-2" w:firstLine="709"/>
        <w:rPr>
          <w:rFonts w:ascii="Times New Roman" w:hAnsi="Times New Roman" w:cs="Times New Roman"/>
          <w:i/>
          <w:sz w:val="28"/>
          <w:szCs w:val="28"/>
        </w:rPr>
      </w:pPr>
      <w:r w:rsidRPr="00A71FC2">
        <w:rPr>
          <w:rFonts w:ascii="Times New Roman" w:hAnsi="Times New Roman" w:cs="Times New Roman"/>
          <w:i/>
          <w:sz w:val="28"/>
          <w:szCs w:val="28"/>
        </w:rPr>
        <w:t>Ранее утвержденные проекты планировки территории</w:t>
      </w:r>
    </w:p>
    <w:p w:rsidR="003C334A" w:rsidRPr="00A71FC2" w:rsidRDefault="003C334A" w:rsidP="009C3871">
      <w:pPr>
        <w:pStyle w:val="a5"/>
        <w:spacing w:after="0" w:line="240" w:lineRule="auto"/>
        <w:ind w:left="0" w:right="-2" w:firstLine="709"/>
        <w:rPr>
          <w:rFonts w:ascii="Times New Roman" w:hAnsi="Times New Roman" w:cs="Times New Roman"/>
          <w:i/>
          <w:sz w:val="28"/>
          <w:szCs w:val="28"/>
        </w:rPr>
      </w:pPr>
    </w:p>
    <w:p w:rsidR="003C334A" w:rsidRPr="00E62BC5" w:rsidRDefault="003C334A" w:rsidP="009C3871">
      <w:pPr>
        <w:pStyle w:val="a5"/>
        <w:spacing w:after="0" w:line="240" w:lineRule="auto"/>
        <w:ind w:left="0" w:right="-2" w:firstLine="709"/>
        <w:jc w:val="both"/>
        <w:rPr>
          <w:rFonts w:ascii="Times New Roman" w:hAnsi="Times New Roman" w:cs="Times New Roman"/>
          <w:sz w:val="28"/>
          <w:szCs w:val="28"/>
        </w:rPr>
      </w:pPr>
      <w:r w:rsidRPr="00E62BC5">
        <w:rPr>
          <w:rFonts w:ascii="Times New Roman" w:hAnsi="Times New Roman" w:cs="Times New Roman"/>
          <w:sz w:val="28"/>
          <w:szCs w:val="28"/>
        </w:rPr>
        <w:t xml:space="preserve">- Проект «Планировки территорий малоэтажной застройки жилых районов «Дубовая роща» и «Дубовая роща - 2», подготовленный ЗАО «Институт </w:t>
      </w:r>
      <w:proofErr w:type="spellStart"/>
      <w:r w:rsidRPr="00E62BC5">
        <w:rPr>
          <w:rFonts w:ascii="Times New Roman" w:hAnsi="Times New Roman" w:cs="Times New Roman"/>
          <w:sz w:val="28"/>
          <w:szCs w:val="28"/>
        </w:rPr>
        <w:t>Волгоградгражданпроект</w:t>
      </w:r>
      <w:proofErr w:type="spellEnd"/>
      <w:r w:rsidRPr="00E62BC5">
        <w:rPr>
          <w:rFonts w:ascii="Times New Roman" w:hAnsi="Times New Roman" w:cs="Times New Roman"/>
          <w:sz w:val="28"/>
          <w:szCs w:val="28"/>
        </w:rPr>
        <w:t xml:space="preserve">», утвержденный постановлением Главы </w:t>
      </w:r>
      <w:proofErr w:type="spellStart"/>
      <w:r w:rsidRPr="00E62BC5">
        <w:rPr>
          <w:rFonts w:ascii="Times New Roman" w:hAnsi="Times New Roman" w:cs="Times New Roman"/>
          <w:sz w:val="28"/>
          <w:szCs w:val="28"/>
        </w:rPr>
        <w:t>Котельниковского</w:t>
      </w:r>
      <w:proofErr w:type="spellEnd"/>
      <w:r w:rsidRPr="00E62BC5">
        <w:rPr>
          <w:rFonts w:ascii="Times New Roman" w:hAnsi="Times New Roman" w:cs="Times New Roman"/>
          <w:sz w:val="28"/>
          <w:szCs w:val="28"/>
        </w:rPr>
        <w:t xml:space="preserve"> городского поселения от 03.06.2010г. №284»</w:t>
      </w:r>
    </w:p>
    <w:p w:rsidR="003C334A" w:rsidRPr="00E62BC5" w:rsidRDefault="003C334A" w:rsidP="009C3871">
      <w:pPr>
        <w:pStyle w:val="a5"/>
        <w:spacing w:after="0" w:line="240" w:lineRule="auto"/>
        <w:ind w:left="0" w:right="-2" w:firstLine="709"/>
        <w:jc w:val="both"/>
        <w:rPr>
          <w:rFonts w:ascii="Times New Roman" w:hAnsi="Times New Roman" w:cs="Times New Roman"/>
          <w:sz w:val="28"/>
          <w:szCs w:val="28"/>
        </w:rPr>
      </w:pPr>
      <w:r w:rsidRPr="00E62BC5">
        <w:rPr>
          <w:rFonts w:ascii="Times New Roman" w:hAnsi="Times New Roman" w:cs="Times New Roman"/>
          <w:sz w:val="28"/>
          <w:szCs w:val="28"/>
        </w:rPr>
        <w:t>- Проект «Планировки территории малоэтажной застройки жилых районов «Дубовая роща» и «Дубовая роща - 2» (корректировка)», подготовленный ООО «</w:t>
      </w:r>
      <w:proofErr w:type="spellStart"/>
      <w:r w:rsidRPr="00E62BC5">
        <w:rPr>
          <w:rFonts w:ascii="Times New Roman" w:hAnsi="Times New Roman" w:cs="Times New Roman"/>
          <w:sz w:val="28"/>
          <w:szCs w:val="28"/>
        </w:rPr>
        <w:t>Сталт</w:t>
      </w:r>
      <w:proofErr w:type="spellEnd"/>
      <w:r w:rsidRPr="00E62BC5">
        <w:rPr>
          <w:rFonts w:ascii="Times New Roman" w:hAnsi="Times New Roman" w:cs="Times New Roman"/>
          <w:sz w:val="28"/>
          <w:szCs w:val="28"/>
        </w:rPr>
        <w:t xml:space="preserve">», утвержденный постановлением Главы </w:t>
      </w:r>
      <w:proofErr w:type="spellStart"/>
      <w:r w:rsidRPr="00E62BC5">
        <w:rPr>
          <w:rFonts w:ascii="Times New Roman" w:hAnsi="Times New Roman" w:cs="Times New Roman"/>
          <w:sz w:val="28"/>
          <w:szCs w:val="28"/>
        </w:rPr>
        <w:t>Котельниковского</w:t>
      </w:r>
      <w:proofErr w:type="spellEnd"/>
      <w:r w:rsidRPr="00E62BC5">
        <w:rPr>
          <w:rFonts w:ascii="Times New Roman" w:hAnsi="Times New Roman" w:cs="Times New Roman"/>
          <w:sz w:val="28"/>
          <w:szCs w:val="28"/>
        </w:rPr>
        <w:t xml:space="preserve"> городского поселения от 07.02.2012 г. №46»</w:t>
      </w:r>
    </w:p>
    <w:p w:rsidR="003C334A" w:rsidRPr="00A71FC2" w:rsidRDefault="003C334A" w:rsidP="009C3871">
      <w:pPr>
        <w:pStyle w:val="a5"/>
        <w:spacing w:after="0" w:line="240" w:lineRule="auto"/>
        <w:ind w:left="0" w:right="-2" w:firstLine="709"/>
        <w:jc w:val="both"/>
        <w:rPr>
          <w:rFonts w:ascii="Times New Roman" w:hAnsi="Times New Roman" w:cs="Times New Roman"/>
          <w:sz w:val="28"/>
          <w:szCs w:val="28"/>
        </w:rPr>
      </w:pPr>
      <w:r w:rsidRPr="00E62BC5">
        <w:rPr>
          <w:rFonts w:ascii="Times New Roman" w:hAnsi="Times New Roman" w:cs="Times New Roman"/>
          <w:sz w:val="28"/>
          <w:szCs w:val="28"/>
        </w:rPr>
        <w:t xml:space="preserve">- Проект «Планировки территории малоэтажной застройки жилых районов «Дубовая роща» и «Дубовая роща - 2» (корректировка)», подготовленный ОАО «КБ высотных и подземных сооружений», (ОАО КБ </w:t>
      </w:r>
      <w:proofErr w:type="spellStart"/>
      <w:r w:rsidRPr="00E62BC5">
        <w:rPr>
          <w:rFonts w:ascii="Times New Roman" w:hAnsi="Times New Roman" w:cs="Times New Roman"/>
          <w:sz w:val="28"/>
          <w:szCs w:val="28"/>
        </w:rPr>
        <w:t>ВиПЗ</w:t>
      </w:r>
      <w:proofErr w:type="spellEnd"/>
      <w:r w:rsidRPr="00E62BC5">
        <w:rPr>
          <w:rFonts w:ascii="Times New Roman" w:hAnsi="Times New Roman" w:cs="Times New Roman"/>
          <w:sz w:val="28"/>
          <w:szCs w:val="28"/>
        </w:rPr>
        <w:t>)</w:t>
      </w:r>
      <w:r w:rsidR="00091114">
        <w:rPr>
          <w:rFonts w:ascii="Times New Roman" w:hAnsi="Times New Roman" w:cs="Times New Roman"/>
          <w:sz w:val="28"/>
          <w:szCs w:val="28"/>
        </w:rPr>
        <w:t>,</w:t>
      </w:r>
      <w:r w:rsidRPr="00E62BC5">
        <w:rPr>
          <w:rFonts w:ascii="Times New Roman" w:hAnsi="Times New Roman" w:cs="Times New Roman"/>
          <w:sz w:val="28"/>
          <w:szCs w:val="28"/>
        </w:rPr>
        <w:t xml:space="preserve"> утвержденный постановлением Главы </w:t>
      </w:r>
      <w:proofErr w:type="spellStart"/>
      <w:r w:rsidRPr="00E62BC5">
        <w:rPr>
          <w:rFonts w:ascii="Times New Roman" w:hAnsi="Times New Roman" w:cs="Times New Roman"/>
          <w:sz w:val="28"/>
          <w:szCs w:val="28"/>
        </w:rPr>
        <w:t>Котельниковского</w:t>
      </w:r>
      <w:proofErr w:type="spellEnd"/>
      <w:r w:rsidRPr="00E62BC5">
        <w:rPr>
          <w:rFonts w:ascii="Times New Roman" w:hAnsi="Times New Roman" w:cs="Times New Roman"/>
          <w:sz w:val="28"/>
          <w:szCs w:val="28"/>
        </w:rPr>
        <w:t xml:space="preserve"> городского поселения от 27.06.2016г. №409»</w:t>
      </w:r>
    </w:p>
    <w:p w:rsidR="00091114" w:rsidRPr="00E62BC5" w:rsidRDefault="00091114" w:rsidP="009C3871">
      <w:pPr>
        <w:ind w:right="-2" w:firstLine="709"/>
        <w:jc w:val="both"/>
        <w:rPr>
          <w:rFonts w:ascii="Times New Roman" w:eastAsia="Calibri" w:hAnsi="Times New Roman" w:cs="Times New Roman"/>
          <w:color w:val="FF0000"/>
          <w:kern w:val="2"/>
          <w:sz w:val="28"/>
          <w:szCs w:val="28"/>
        </w:rPr>
      </w:pPr>
      <w:r w:rsidRPr="00E62BC5">
        <w:rPr>
          <w:rFonts w:ascii="Times New Roman" w:hAnsi="Times New Roman" w:cs="Times New Roman"/>
          <w:bCs/>
          <w:i/>
          <w:sz w:val="28"/>
          <w:szCs w:val="28"/>
        </w:rPr>
        <w:t>-</w:t>
      </w:r>
      <w:r w:rsidRPr="00E62BC5">
        <w:rPr>
          <w:rFonts w:ascii="Times New Roman" w:eastAsia="Calibri" w:hAnsi="Times New Roman" w:cs="Times New Roman"/>
          <w:b/>
          <w:color w:val="FF0000"/>
          <w:kern w:val="2"/>
          <w:sz w:val="28"/>
          <w:szCs w:val="28"/>
        </w:rPr>
        <w:t xml:space="preserve"> </w:t>
      </w:r>
      <w:r w:rsidRPr="00070733">
        <w:rPr>
          <w:rFonts w:ascii="Times New Roman" w:eastAsia="Calibri" w:hAnsi="Times New Roman" w:cs="Times New Roman"/>
          <w:color w:val="auto"/>
          <w:kern w:val="2"/>
          <w:sz w:val="28"/>
          <w:szCs w:val="28"/>
        </w:rPr>
        <w:t>П</w:t>
      </w:r>
      <w:r w:rsidRPr="00E62BC5">
        <w:rPr>
          <w:rFonts w:ascii="Times New Roman" w:eastAsia="Calibri" w:hAnsi="Times New Roman" w:cs="Times New Roman"/>
          <w:color w:val="auto"/>
          <w:kern w:val="2"/>
          <w:sz w:val="28"/>
          <w:szCs w:val="28"/>
        </w:rPr>
        <w:t xml:space="preserve">роект внесения изменений (новая редакция) в проект планировки территории малоэтажной застройки жилых районов «Дубовая роща» и «Дубовая роща-2», утвержденный постановлением администрации </w:t>
      </w:r>
      <w:proofErr w:type="spellStart"/>
      <w:r w:rsidRPr="00E62BC5">
        <w:rPr>
          <w:rFonts w:ascii="Times New Roman" w:eastAsia="Calibri" w:hAnsi="Times New Roman" w:cs="Times New Roman"/>
          <w:color w:val="auto"/>
          <w:kern w:val="2"/>
          <w:sz w:val="28"/>
          <w:szCs w:val="28"/>
        </w:rPr>
        <w:t>Котельниковского</w:t>
      </w:r>
      <w:proofErr w:type="spellEnd"/>
      <w:r w:rsidRPr="00E62BC5">
        <w:rPr>
          <w:rFonts w:ascii="Times New Roman" w:eastAsia="Calibri" w:hAnsi="Times New Roman" w:cs="Times New Roman"/>
          <w:color w:val="auto"/>
          <w:kern w:val="2"/>
          <w:sz w:val="28"/>
          <w:szCs w:val="28"/>
        </w:rPr>
        <w:t xml:space="preserve"> городского поселения № 944 от 23.12.2020г.</w:t>
      </w:r>
      <w:r>
        <w:rPr>
          <w:rFonts w:ascii="Times New Roman" w:eastAsia="Calibri" w:hAnsi="Times New Roman" w:cs="Times New Roman"/>
          <w:b/>
          <w:color w:val="auto"/>
          <w:kern w:val="2"/>
          <w:sz w:val="28"/>
          <w:szCs w:val="28"/>
        </w:rPr>
        <w:t xml:space="preserve"> </w:t>
      </w:r>
    </w:p>
    <w:p w:rsidR="003C334A" w:rsidRPr="00A71FC2" w:rsidRDefault="003C334A" w:rsidP="009C3871">
      <w:pPr>
        <w:pStyle w:val="a5"/>
        <w:spacing w:after="0" w:line="240" w:lineRule="auto"/>
        <w:ind w:left="0" w:right="-2" w:firstLine="709"/>
        <w:rPr>
          <w:rFonts w:ascii="Times New Roman" w:hAnsi="Times New Roman" w:cs="Times New Roman"/>
          <w:bCs/>
          <w:i/>
          <w:sz w:val="23"/>
          <w:szCs w:val="23"/>
        </w:rPr>
      </w:pPr>
    </w:p>
    <w:p w:rsidR="002A30D9" w:rsidRPr="00A71FC2" w:rsidRDefault="002A30D9" w:rsidP="009C3871">
      <w:pPr>
        <w:pStyle w:val="a5"/>
        <w:spacing w:after="0" w:line="240" w:lineRule="auto"/>
        <w:ind w:left="0" w:right="-2" w:firstLine="709"/>
        <w:rPr>
          <w:rFonts w:ascii="Times New Roman" w:hAnsi="Times New Roman" w:cs="Times New Roman"/>
          <w:bCs/>
          <w:i/>
          <w:sz w:val="23"/>
          <w:szCs w:val="23"/>
        </w:rPr>
      </w:pPr>
    </w:p>
    <w:p w:rsidR="002A30D9" w:rsidRPr="00A71FC2" w:rsidRDefault="002A30D9" w:rsidP="009C3871">
      <w:pPr>
        <w:pStyle w:val="a5"/>
        <w:numPr>
          <w:ilvl w:val="1"/>
          <w:numId w:val="5"/>
        </w:numPr>
        <w:spacing w:after="0" w:line="240" w:lineRule="auto"/>
        <w:ind w:left="0" w:right="-2" w:firstLine="709"/>
        <w:jc w:val="both"/>
        <w:outlineLvl w:val="1"/>
        <w:rPr>
          <w:rFonts w:ascii="Times New Roman" w:hAnsi="Times New Roman" w:cs="Times New Roman"/>
          <w:sz w:val="28"/>
          <w:szCs w:val="28"/>
        </w:rPr>
      </w:pPr>
      <w:r w:rsidRPr="00A71FC2">
        <w:rPr>
          <w:rFonts w:ascii="Times New Roman" w:hAnsi="Times New Roman" w:cs="Times New Roman"/>
          <w:sz w:val="28"/>
          <w:szCs w:val="28"/>
        </w:rPr>
        <w:t>Архитектурн</w:t>
      </w:r>
      <w:r w:rsidR="00CD6AA5">
        <w:rPr>
          <w:rFonts w:ascii="Times New Roman" w:hAnsi="Times New Roman" w:cs="Times New Roman"/>
          <w:sz w:val="28"/>
          <w:szCs w:val="28"/>
        </w:rPr>
        <w:t>о-планировочная и функционально-</w:t>
      </w:r>
      <w:r w:rsidRPr="00A71FC2">
        <w:rPr>
          <w:rFonts w:ascii="Times New Roman" w:hAnsi="Times New Roman" w:cs="Times New Roman"/>
          <w:sz w:val="28"/>
          <w:szCs w:val="28"/>
        </w:rPr>
        <w:t>пространственная организация территории</w:t>
      </w:r>
    </w:p>
    <w:p w:rsidR="002A30D9" w:rsidRPr="00A71FC2" w:rsidRDefault="002A30D9" w:rsidP="009C3871">
      <w:pPr>
        <w:pStyle w:val="a5"/>
        <w:spacing w:after="0" w:line="240" w:lineRule="auto"/>
        <w:ind w:left="0" w:right="-2" w:firstLine="709"/>
        <w:jc w:val="both"/>
        <w:rPr>
          <w:rFonts w:ascii="Times New Roman" w:hAnsi="Times New Roman" w:cs="Times New Roman"/>
          <w:sz w:val="28"/>
          <w:szCs w:val="28"/>
        </w:rPr>
      </w:pPr>
    </w:p>
    <w:p w:rsidR="008B24E2" w:rsidRPr="00A71FC2" w:rsidRDefault="008B24E2" w:rsidP="009C3871">
      <w:pPr>
        <w:pStyle w:val="a5"/>
        <w:spacing w:after="0" w:line="240" w:lineRule="auto"/>
        <w:ind w:left="0" w:right="-2" w:firstLine="709"/>
        <w:jc w:val="both"/>
        <w:rPr>
          <w:rFonts w:ascii="Times New Roman" w:hAnsi="Times New Roman" w:cs="Times New Roman"/>
          <w:i/>
          <w:sz w:val="28"/>
          <w:szCs w:val="28"/>
        </w:rPr>
      </w:pPr>
      <w:r w:rsidRPr="00A71FC2">
        <w:rPr>
          <w:rFonts w:ascii="Times New Roman" w:hAnsi="Times New Roman" w:cs="Times New Roman"/>
          <w:i/>
          <w:sz w:val="28"/>
          <w:szCs w:val="28"/>
        </w:rPr>
        <w:t xml:space="preserve">Характеристика современного использования и состояния территории </w:t>
      </w:r>
      <w:r w:rsidR="00CC4650">
        <w:rPr>
          <w:rFonts w:ascii="Times New Roman" w:hAnsi="Times New Roman" w:cs="Times New Roman"/>
          <w:i/>
          <w:sz w:val="28"/>
          <w:szCs w:val="28"/>
        </w:rPr>
        <w:t>в границах внесения изменений</w:t>
      </w:r>
    </w:p>
    <w:p w:rsidR="008B24E2" w:rsidRPr="00A71FC2" w:rsidRDefault="008B24E2" w:rsidP="009C3871">
      <w:pPr>
        <w:spacing w:after="0" w:line="240" w:lineRule="auto"/>
        <w:ind w:right="-2" w:firstLine="709"/>
        <w:contextualSpacing/>
        <w:jc w:val="both"/>
        <w:rPr>
          <w:color w:val="auto"/>
        </w:rPr>
      </w:pPr>
    </w:p>
    <w:p w:rsidR="00DC082F" w:rsidRDefault="008B24E2" w:rsidP="009C3871">
      <w:pPr>
        <w:pStyle w:val="a5"/>
        <w:spacing w:after="0" w:line="240" w:lineRule="auto"/>
        <w:ind w:left="0" w:right="-2" w:firstLine="709"/>
        <w:jc w:val="both"/>
        <w:rPr>
          <w:rFonts w:ascii="Times New Roman" w:hAnsi="Times New Roman" w:cs="Times New Roman"/>
          <w:sz w:val="28"/>
          <w:szCs w:val="28"/>
        </w:rPr>
      </w:pPr>
      <w:r w:rsidRPr="00A71FC2">
        <w:rPr>
          <w:rFonts w:ascii="Times New Roman" w:hAnsi="Times New Roman" w:cs="Times New Roman"/>
          <w:sz w:val="28"/>
          <w:szCs w:val="28"/>
        </w:rPr>
        <w:t>Фактическое и</w:t>
      </w:r>
      <w:r w:rsidR="003614D9">
        <w:rPr>
          <w:rFonts w:ascii="Times New Roman" w:hAnsi="Times New Roman" w:cs="Times New Roman"/>
          <w:sz w:val="28"/>
          <w:szCs w:val="28"/>
        </w:rPr>
        <w:t>спользование территории</w:t>
      </w:r>
      <w:r w:rsidRPr="00A71FC2">
        <w:rPr>
          <w:rFonts w:ascii="Times New Roman" w:hAnsi="Times New Roman" w:cs="Times New Roman"/>
          <w:sz w:val="28"/>
          <w:szCs w:val="28"/>
        </w:rPr>
        <w:t>: основная часть территории</w:t>
      </w:r>
      <w:r w:rsidR="00DC082F">
        <w:rPr>
          <w:rFonts w:ascii="Times New Roman" w:hAnsi="Times New Roman" w:cs="Times New Roman"/>
          <w:sz w:val="28"/>
          <w:szCs w:val="28"/>
        </w:rPr>
        <w:t xml:space="preserve"> в границах внесения изменений</w:t>
      </w:r>
      <w:r w:rsidRPr="00A71FC2">
        <w:rPr>
          <w:rFonts w:ascii="Times New Roman" w:hAnsi="Times New Roman" w:cs="Times New Roman"/>
          <w:sz w:val="28"/>
          <w:szCs w:val="28"/>
        </w:rPr>
        <w:t xml:space="preserve"> </w:t>
      </w:r>
      <w:r w:rsidR="00DC082F">
        <w:rPr>
          <w:rFonts w:ascii="Times New Roman" w:hAnsi="Times New Roman" w:cs="Times New Roman"/>
          <w:sz w:val="28"/>
          <w:szCs w:val="28"/>
        </w:rPr>
        <w:t xml:space="preserve">застроена частично. </w:t>
      </w:r>
      <w:r w:rsidRPr="00A71FC2">
        <w:rPr>
          <w:rFonts w:ascii="Times New Roman" w:hAnsi="Times New Roman" w:cs="Times New Roman"/>
          <w:sz w:val="28"/>
          <w:szCs w:val="28"/>
        </w:rPr>
        <w:t>На территории</w:t>
      </w:r>
      <w:r w:rsidR="00DC082F">
        <w:rPr>
          <w:rFonts w:ascii="Times New Roman" w:hAnsi="Times New Roman" w:cs="Times New Roman"/>
          <w:sz w:val="28"/>
          <w:szCs w:val="28"/>
        </w:rPr>
        <w:t xml:space="preserve"> внесения изменений имеются фундаменты и строения, которые в последствии будут использоваться при строительстве новых объектов, либо подлежать демонтажу. На территории внесения изменений расположен малоэтажный многоквартирный жилой дом. </w:t>
      </w:r>
    </w:p>
    <w:p w:rsidR="00241018" w:rsidRDefault="00DC082F" w:rsidP="009C3871">
      <w:pPr>
        <w:pStyle w:val="a5"/>
        <w:spacing w:after="0" w:line="240" w:lineRule="auto"/>
        <w:ind w:left="0" w:right="-2" w:firstLine="709"/>
        <w:jc w:val="both"/>
        <w:rPr>
          <w:rFonts w:ascii="Times New Roman" w:hAnsi="Times New Roman" w:cs="Times New Roman"/>
          <w:sz w:val="28"/>
          <w:szCs w:val="28"/>
        </w:rPr>
      </w:pPr>
      <w:r>
        <w:rPr>
          <w:rFonts w:ascii="Times New Roman" w:hAnsi="Times New Roman" w:cs="Times New Roman"/>
          <w:sz w:val="28"/>
          <w:szCs w:val="28"/>
        </w:rPr>
        <w:t xml:space="preserve">Инженерная инфраструктура достаточно развита, часть из которой предполагается к демонтажу при размещении планируемых объектов. Основная </w:t>
      </w:r>
      <w:proofErr w:type="spellStart"/>
      <w:r>
        <w:rPr>
          <w:rFonts w:ascii="Times New Roman" w:hAnsi="Times New Roman" w:cs="Times New Roman"/>
          <w:sz w:val="28"/>
          <w:szCs w:val="28"/>
        </w:rPr>
        <w:t>улично</w:t>
      </w:r>
      <w:proofErr w:type="spellEnd"/>
      <w:r>
        <w:rPr>
          <w:rFonts w:ascii="Times New Roman" w:hAnsi="Times New Roman" w:cs="Times New Roman"/>
          <w:sz w:val="28"/>
          <w:szCs w:val="28"/>
        </w:rPr>
        <w:t xml:space="preserve"> </w:t>
      </w:r>
      <w:r w:rsidR="00435CD7">
        <w:rPr>
          <w:rFonts w:ascii="Times New Roman" w:hAnsi="Times New Roman" w:cs="Times New Roman"/>
          <w:sz w:val="28"/>
          <w:szCs w:val="28"/>
        </w:rPr>
        <w:t xml:space="preserve">- </w:t>
      </w:r>
      <w:r>
        <w:rPr>
          <w:rFonts w:ascii="Times New Roman" w:hAnsi="Times New Roman" w:cs="Times New Roman"/>
          <w:sz w:val="28"/>
          <w:szCs w:val="28"/>
        </w:rPr>
        <w:t>дорожная сеть имеет твердое покрытие.</w:t>
      </w:r>
    </w:p>
    <w:p w:rsidR="00241018" w:rsidRDefault="00241018" w:rsidP="009C3871">
      <w:pPr>
        <w:pStyle w:val="a5"/>
        <w:spacing w:after="0" w:line="240" w:lineRule="auto"/>
        <w:ind w:left="0" w:right="-2" w:firstLine="709"/>
        <w:jc w:val="both"/>
        <w:rPr>
          <w:rFonts w:ascii="Times New Roman" w:hAnsi="Times New Roman" w:cs="Times New Roman"/>
          <w:sz w:val="28"/>
          <w:szCs w:val="28"/>
        </w:rPr>
      </w:pPr>
    </w:p>
    <w:p w:rsidR="00241018" w:rsidRDefault="00241018" w:rsidP="009C3871">
      <w:pPr>
        <w:pStyle w:val="Default"/>
        <w:ind w:right="-2" w:firstLine="709"/>
        <w:rPr>
          <w:bCs/>
          <w:i/>
          <w:color w:val="auto"/>
          <w:sz w:val="28"/>
          <w:szCs w:val="28"/>
        </w:rPr>
      </w:pPr>
    </w:p>
    <w:p w:rsidR="009C3871" w:rsidRDefault="009C3871" w:rsidP="009C3871">
      <w:pPr>
        <w:pStyle w:val="Default"/>
        <w:ind w:right="-2" w:firstLine="709"/>
        <w:rPr>
          <w:bCs/>
          <w:i/>
          <w:color w:val="auto"/>
          <w:sz w:val="28"/>
          <w:szCs w:val="28"/>
        </w:rPr>
      </w:pPr>
    </w:p>
    <w:p w:rsidR="00597B3E" w:rsidRPr="00A71FC2" w:rsidRDefault="00A83559" w:rsidP="00A83559">
      <w:pPr>
        <w:pStyle w:val="Default"/>
        <w:ind w:right="-2" w:firstLine="709"/>
        <w:outlineLvl w:val="1"/>
        <w:rPr>
          <w:bCs/>
          <w:i/>
          <w:color w:val="auto"/>
          <w:sz w:val="28"/>
          <w:szCs w:val="28"/>
        </w:rPr>
      </w:pPr>
      <w:r>
        <w:rPr>
          <w:bCs/>
          <w:i/>
          <w:color w:val="auto"/>
          <w:sz w:val="28"/>
          <w:szCs w:val="28"/>
        </w:rPr>
        <w:t xml:space="preserve">3.1.1 </w:t>
      </w:r>
      <w:r w:rsidR="00597B3E" w:rsidRPr="00A71FC2">
        <w:rPr>
          <w:bCs/>
          <w:i/>
          <w:color w:val="auto"/>
          <w:sz w:val="28"/>
          <w:szCs w:val="28"/>
        </w:rPr>
        <w:t xml:space="preserve">Баланс </w:t>
      </w:r>
      <w:r w:rsidR="002A30D9" w:rsidRPr="00A71FC2">
        <w:rPr>
          <w:bCs/>
          <w:i/>
          <w:color w:val="auto"/>
          <w:sz w:val="28"/>
          <w:szCs w:val="28"/>
        </w:rPr>
        <w:t xml:space="preserve">использования </w:t>
      </w:r>
      <w:r w:rsidR="00597B3E" w:rsidRPr="00A71FC2">
        <w:rPr>
          <w:bCs/>
          <w:i/>
          <w:color w:val="auto"/>
          <w:sz w:val="28"/>
          <w:szCs w:val="28"/>
        </w:rPr>
        <w:t>территории</w:t>
      </w:r>
      <w:r w:rsidR="00A66824">
        <w:rPr>
          <w:bCs/>
          <w:i/>
          <w:color w:val="auto"/>
          <w:sz w:val="28"/>
          <w:szCs w:val="28"/>
        </w:rPr>
        <w:t xml:space="preserve"> </w:t>
      </w:r>
      <w:r w:rsidR="00CD6AA5">
        <w:rPr>
          <w:bCs/>
          <w:i/>
          <w:color w:val="auto"/>
          <w:sz w:val="28"/>
          <w:szCs w:val="28"/>
        </w:rPr>
        <w:t>(</w:t>
      </w:r>
      <w:r w:rsidR="00A66824">
        <w:rPr>
          <w:bCs/>
          <w:i/>
          <w:color w:val="auto"/>
          <w:sz w:val="28"/>
          <w:szCs w:val="28"/>
        </w:rPr>
        <w:t>в границах внесения изменений</w:t>
      </w:r>
      <w:r w:rsidR="00857ACB">
        <w:rPr>
          <w:bCs/>
          <w:i/>
          <w:color w:val="auto"/>
          <w:sz w:val="28"/>
          <w:szCs w:val="28"/>
        </w:rPr>
        <w:t xml:space="preserve"> в проект планировки</w:t>
      </w:r>
      <w:r w:rsidR="00CD6AA5">
        <w:rPr>
          <w:bCs/>
          <w:i/>
          <w:color w:val="auto"/>
          <w:sz w:val="28"/>
          <w:szCs w:val="28"/>
        </w:rPr>
        <w:t>)</w:t>
      </w:r>
    </w:p>
    <w:p w:rsidR="00537F73" w:rsidRPr="00E62BC5" w:rsidRDefault="00241018" w:rsidP="009C3871">
      <w:pPr>
        <w:pStyle w:val="Default"/>
        <w:ind w:right="-2" w:firstLine="709"/>
        <w:rPr>
          <w:bCs/>
          <w:i/>
          <w:color w:val="auto"/>
          <w:sz w:val="28"/>
          <w:szCs w:val="28"/>
        </w:rPr>
      </w:pPr>
      <w:r>
        <w:rPr>
          <w:bCs/>
          <w:i/>
          <w:color w:val="auto"/>
          <w:sz w:val="28"/>
          <w:szCs w:val="28"/>
        </w:rPr>
        <w:t xml:space="preserve">                                                                                             </w:t>
      </w:r>
      <w:r w:rsidRPr="00E62BC5">
        <w:rPr>
          <w:bCs/>
          <w:i/>
          <w:color w:val="auto"/>
          <w:sz w:val="28"/>
          <w:szCs w:val="28"/>
        </w:rPr>
        <w:t xml:space="preserve">Таблица </w:t>
      </w:r>
      <w:proofErr w:type="gramStart"/>
      <w:r w:rsidRPr="00E62BC5">
        <w:rPr>
          <w:bCs/>
          <w:i/>
          <w:color w:val="auto"/>
          <w:sz w:val="28"/>
          <w:szCs w:val="28"/>
        </w:rPr>
        <w:t>2.МО</w:t>
      </w:r>
      <w:proofErr w:type="gramEnd"/>
    </w:p>
    <w:p w:rsidR="000C46C3" w:rsidRDefault="000C46C3" w:rsidP="00EA2EEE">
      <w:pPr>
        <w:pStyle w:val="Default"/>
        <w:ind w:left="709" w:right="281"/>
        <w:rPr>
          <w:bCs/>
          <w:i/>
          <w:color w:val="auto"/>
          <w:sz w:val="23"/>
          <w:szCs w:val="23"/>
          <w:lang w:val="en-US"/>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
        <w:gridCol w:w="1134"/>
        <w:gridCol w:w="4425"/>
        <w:gridCol w:w="1458"/>
        <w:gridCol w:w="1877"/>
      </w:tblGrid>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п/п</w:t>
            </w:r>
          </w:p>
        </w:tc>
        <w:tc>
          <w:tcPr>
            <w:tcW w:w="1134" w:type="dxa"/>
            <w:tcBorders>
              <w:top w:val="single" w:sz="4" w:space="0" w:color="auto"/>
              <w:left w:val="single" w:sz="4" w:space="0" w:color="auto"/>
              <w:bottom w:val="single" w:sz="4" w:space="0" w:color="auto"/>
              <w:right w:val="single" w:sz="4" w:space="0" w:color="auto"/>
            </w:tcBorders>
            <w:hideMark/>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 xml:space="preserve">Количество зон </w:t>
            </w:r>
          </w:p>
        </w:tc>
        <w:tc>
          <w:tcPr>
            <w:tcW w:w="4425" w:type="dxa"/>
            <w:tcBorders>
              <w:top w:val="single" w:sz="4" w:space="0" w:color="auto"/>
              <w:left w:val="single" w:sz="4" w:space="0" w:color="auto"/>
              <w:bottom w:val="single" w:sz="4" w:space="0" w:color="auto"/>
              <w:right w:val="single" w:sz="4" w:space="0" w:color="auto"/>
            </w:tcBorders>
            <w:hideMark/>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капитального строительства</w:t>
            </w:r>
          </w:p>
        </w:tc>
        <w:tc>
          <w:tcPr>
            <w:tcW w:w="1458" w:type="dxa"/>
            <w:tcBorders>
              <w:top w:val="single" w:sz="4" w:space="0" w:color="auto"/>
              <w:left w:val="single" w:sz="4" w:space="0" w:color="auto"/>
              <w:bottom w:val="single" w:sz="4" w:space="0" w:color="auto"/>
              <w:right w:val="single" w:sz="4" w:space="0" w:color="auto"/>
            </w:tcBorders>
            <w:hideMark/>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Существующее состояние,</w:t>
            </w:r>
          </w:p>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proofErr w:type="spellStart"/>
            <w:r w:rsidRPr="003E6133">
              <w:rPr>
                <w:rFonts w:ascii="Times New Roman" w:eastAsia="Times New Roman" w:hAnsi="Times New Roman" w:cs="Times New Roman"/>
                <w:color w:val="auto"/>
                <w:lang w:eastAsia="ru-RU"/>
              </w:rPr>
              <w:t>кв.м</w:t>
            </w:r>
            <w:proofErr w:type="spellEnd"/>
          </w:p>
        </w:tc>
        <w:tc>
          <w:tcPr>
            <w:tcW w:w="1877" w:type="dxa"/>
            <w:tcBorders>
              <w:top w:val="single" w:sz="4" w:space="0" w:color="auto"/>
              <w:left w:val="single" w:sz="4" w:space="0" w:color="auto"/>
              <w:bottom w:val="single" w:sz="4" w:space="0" w:color="auto"/>
              <w:right w:val="single" w:sz="4" w:space="0" w:color="auto"/>
            </w:tcBorders>
            <w:hideMark/>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Проект,</w:t>
            </w:r>
          </w:p>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proofErr w:type="spellStart"/>
            <w:r w:rsidRPr="003E6133">
              <w:rPr>
                <w:rFonts w:ascii="Times New Roman" w:eastAsia="Times New Roman" w:hAnsi="Times New Roman" w:cs="Times New Roman"/>
                <w:color w:val="auto"/>
                <w:lang w:eastAsia="ru-RU"/>
              </w:rPr>
              <w:t>кв.м</w:t>
            </w:r>
            <w:proofErr w:type="spellEnd"/>
            <w:r w:rsidRPr="003E6133">
              <w:rPr>
                <w:rFonts w:ascii="Times New Roman" w:eastAsia="Times New Roman" w:hAnsi="Times New Roman" w:cs="Times New Roman"/>
                <w:color w:val="auto"/>
                <w:lang w:eastAsia="ru-RU"/>
              </w:rPr>
              <w:t xml:space="preserve"> </w:t>
            </w:r>
          </w:p>
        </w:tc>
      </w:tr>
      <w:tr w:rsidR="003E6133" w:rsidRPr="003E6133" w:rsidTr="007B4263">
        <w:trPr>
          <w:jc w:val="center"/>
        </w:trPr>
        <w:tc>
          <w:tcPr>
            <w:tcW w:w="6091" w:type="dxa"/>
            <w:gridSpan w:val="3"/>
            <w:tcBorders>
              <w:left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Площадь в границах внесения изменений, га:</w:t>
            </w:r>
          </w:p>
        </w:tc>
        <w:tc>
          <w:tcPr>
            <w:tcW w:w="3335" w:type="dxa"/>
            <w:gridSpan w:val="2"/>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jc w:val="center"/>
              <w:rPr>
                <w:rFonts w:ascii="Times New Roman" w:eastAsia="Calibri" w:hAnsi="Times New Roman" w:cs="Times New Roman"/>
                <w:color w:val="auto"/>
              </w:rPr>
            </w:pPr>
            <w:r w:rsidRPr="003E6133">
              <w:rPr>
                <w:rFonts w:ascii="Times New Roman" w:eastAsia="Calibri" w:hAnsi="Times New Roman" w:cs="Times New Roman"/>
                <w:color w:val="auto"/>
              </w:rPr>
              <w:t>338700,62</w:t>
            </w:r>
          </w:p>
        </w:tc>
      </w:tr>
      <w:tr w:rsidR="003E6133" w:rsidRPr="003E6133" w:rsidTr="007B4263">
        <w:trPr>
          <w:trHeight w:val="365"/>
          <w:jc w:val="center"/>
        </w:trPr>
        <w:tc>
          <w:tcPr>
            <w:tcW w:w="6091" w:type="dxa"/>
            <w:gridSpan w:val="3"/>
            <w:tcBorders>
              <w:top w:val="single" w:sz="4" w:space="0" w:color="auto"/>
              <w:left w:val="single" w:sz="4" w:space="0" w:color="auto"/>
              <w:bottom w:val="single" w:sz="4" w:space="0" w:color="auto"/>
              <w:right w:val="single" w:sz="4" w:space="0" w:color="auto"/>
            </w:tcBorders>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Площадь территории в границах кварталов, из нее:</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202427,32</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jc w:val="center"/>
              <w:rPr>
                <w:rFonts w:ascii="Times New Roman" w:eastAsia="Calibri" w:hAnsi="Times New Roman" w:cs="Times New Roman"/>
                <w:color w:val="auto"/>
              </w:rPr>
            </w:pPr>
            <w:r w:rsidRPr="003E6133">
              <w:rPr>
                <w:rFonts w:ascii="Times New Roman" w:eastAsia="Calibri" w:hAnsi="Times New Roman" w:cs="Times New Roman"/>
                <w:color w:val="auto"/>
              </w:rPr>
              <w:t>204331,5</w:t>
            </w:r>
          </w:p>
        </w:tc>
      </w:tr>
      <w:tr w:rsidR="003E6133" w:rsidRPr="003E6133" w:rsidTr="007B4263">
        <w:trPr>
          <w:trHeight w:val="223"/>
          <w:jc w:val="center"/>
        </w:trPr>
        <w:tc>
          <w:tcPr>
            <w:tcW w:w="9426" w:type="dxa"/>
            <w:gridSpan w:val="5"/>
            <w:tcBorders>
              <w:left w:val="single" w:sz="4" w:space="0" w:color="auto"/>
              <w:right w:val="single" w:sz="4" w:space="0" w:color="auto"/>
            </w:tcBorders>
            <w:vAlign w:val="center"/>
          </w:tcPr>
          <w:p w:rsidR="003E6133" w:rsidRPr="003E6133" w:rsidRDefault="003E6133" w:rsidP="003E6133">
            <w:pPr>
              <w:jc w:val="center"/>
              <w:rPr>
                <w:rFonts w:ascii="Times New Roman" w:eastAsia="Calibri" w:hAnsi="Times New Roman" w:cs="Times New Roman"/>
                <w:color w:val="auto"/>
              </w:rPr>
            </w:pPr>
            <w:r w:rsidRPr="003E6133">
              <w:rPr>
                <w:rFonts w:ascii="Times New Roman" w:eastAsia="Calibri" w:hAnsi="Times New Roman" w:cs="Times New Roman"/>
                <w:color w:val="auto"/>
              </w:rPr>
              <w:t>Квартал 2</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val="en-US" w:eastAsia="ru-RU"/>
              </w:rPr>
            </w:pPr>
            <w:r w:rsidRPr="003E6133">
              <w:rPr>
                <w:rFonts w:ascii="Times New Roman" w:eastAsia="Times New Roman" w:hAnsi="Times New Roman" w:cs="Times New Roman"/>
                <w:color w:val="000000" w:themeColor="text1"/>
                <w:lang w:val="en-US" w:eastAsia="ru-RU"/>
              </w:rPr>
              <w:t>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застройки малоэтажными многоквартирными жилыми домами</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jc w:val="center"/>
              <w:rPr>
                <w:rFonts w:ascii="Times New Roman" w:eastAsia="Calibri" w:hAnsi="Times New Roman" w:cs="Times New Roman"/>
                <w:color w:val="auto"/>
              </w:rPr>
            </w:pPr>
            <w:r w:rsidRPr="003E6133">
              <w:rPr>
                <w:rFonts w:ascii="Times New Roman" w:eastAsia="Times New Roman" w:hAnsi="Times New Roman" w:cs="Times New Roman"/>
                <w:color w:val="auto"/>
                <w:lang w:eastAsia="ru-RU"/>
              </w:rPr>
              <w:t>19695,77</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val="en-US" w:eastAsia="ru-RU"/>
              </w:rPr>
            </w:pPr>
            <w:r w:rsidRPr="003E6133">
              <w:rPr>
                <w:rFonts w:ascii="Times New Roman" w:eastAsia="Times New Roman" w:hAnsi="Times New Roman" w:cs="Times New Roman"/>
                <w:color w:val="000000" w:themeColor="text1"/>
                <w:lang w:val="en-US" w:eastAsia="ru-RU"/>
              </w:rPr>
              <w:t>XI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коммунального обслуживания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69,02</w:t>
            </w:r>
          </w:p>
        </w:tc>
      </w:tr>
      <w:tr w:rsidR="003E6133" w:rsidRPr="003E6133" w:rsidTr="007B4263">
        <w:trPr>
          <w:jc w:val="center"/>
        </w:trPr>
        <w:tc>
          <w:tcPr>
            <w:tcW w:w="7549" w:type="dxa"/>
            <w:gridSpan w:val="4"/>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eastAsia="ru-RU"/>
              </w:rPr>
              <w:t>Итого по кварталу 2</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19 764,79</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Calibri" w:hAnsi="Times New Roman" w:cs="Times New Roman"/>
                <w:color w:val="000000" w:themeColor="text1"/>
              </w:rPr>
              <w:t xml:space="preserve">Квартал </w:t>
            </w:r>
            <w:r w:rsidRPr="003E6133">
              <w:rPr>
                <w:rFonts w:ascii="Times New Roman" w:eastAsia="Calibri" w:hAnsi="Times New Roman" w:cs="Times New Roman"/>
                <w:color w:val="000000" w:themeColor="text1"/>
                <w:lang w:val="en-US"/>
              </w:rPr>
              <w:t>1</w:t>
            </w:r>
            <w:r w:rsidRPr="003E6133">
              <w:rPr>
                <w:rFonts w:ascii="Times New Roman" w:eastAsia="Calibri" w:hAnsi="Times New Roman" w:cs="Times New Roman"/>
                <w:color w:val="000000" w:themeColor="text1"/>
              </w:rPr>
              <w:t>2</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val="en-US" w:eastAsia="ru-RU"/>
              </w:rPr>
              <w:t>III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дошкольного образования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16 571,12</w:t>
            </w:r>
            <w:r w:rsidRPr="003E6133">
              <w:rPr>
                <w:rFonts w:ascii="Times New Roman" w:eastAsia="Times New Roman" w:hAnsi="Times New Roman" w:cs="Times New Roman"/>
                <w:color w:val="auto"/>
                <w:lang w:eastAsia="ru-RU"/>
              </w:rPr>
              <w:t>‬</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val="en-US" w:eastAsia="ru-RU"/>
              </w:rPr>
            </w:pPr>
            <w:r w:rsidRPr="003E6133">
              <w:rPr>
                <w:rFonts w:ascii="Times New Roman" w:eastAsia="Times New Roman" w:hAnsi="Times New Roman" w:cs="Times New Roman"/>
                <w:color w:val="000000" w:themeColor="text1"/>
                <w:lang w:val="en-US" w:eastAsia="ru-RU"/>
              </w:rPr>
              <w:t>X</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коммунального обслуживания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val="en-US" w:eastAsia="ru-RU"/>
              </w:rPr>
              <w:t>57</w:t>
            </w:r>
            <w:r w:rsidRPr="003E6133">
              <w:rPr>
                <w:rFonts w:ascii="Times New Roman" w:eastAsia="Times New Roman" w:hAnsi="Times New Roman" w:cs="Times New Roman"/>
                <w:color w:val="auto"/>
                <w:lang w:eastAsia="ru-RU"/>
              </w:rPr>
              <w:t>,</w:t>
            </w:r>
            <w:r w:rsidRPr="003E6133">
              <w:rPr>
                <w:rFonts w:ascii="Times New Roman" w:eastAsia="Times New Roman" w:hAnsi="Times New Roman" w:cs="Times New Roman"/>
                <w:color w:val="auto"/>
                <w:lang w:val="en-US" w:eastAsia="ru-RU"/>
              </w:rPr>
              <w:t>26</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57</w:t>
            </w:r>
            <w:r w:rsidRPr="003E6133">
              <w:rPr>
                <w:rFonts w:ascii="Times New Roman" w:eastAsia="Times New Roman" w:hAnsi="Times New Roman" w:cs="Times New Roman"/>
                <w:color w:val="auto"/>
                <w:lang w:eastAsia="ru-RU"/>
              </w:rPr>
              <w:t>,</w:t>
            </w:r>
            <w:r w:rsidRPr="003E6133">
              <w:rPr>
                <w:rFonts w:ascii="Times New Roman" w:eastAsia="Times New Roman" w:hAnsi="Times New Roman" w:cs="Times New Roman"/>
                <w:color w:val="auto"/>
                <w:lang w:val="en-US" w:eastAsia="ru-RU"/>
              </w:rPr>
              <w:t>19</w:t>
            </w:r>
          </w:p>
        </w:tc>
      </w:tr>
      <w:tr w:rsidR="003E6133" w:rsidRPr="003E6133" w:rsidTr="007B4263">
        <w:trPr>
          <w:jc w:val="center"/>
        </w:trPr>
        <w:tc>
          <w:tcPr>
            <w:tcW w:w="7549" w:type="dxa"/>
            <w:gridSpan w:val="4"/>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eastAsia="ru-RU"/>
              </w:rPr>
              <w:t>Итого по кварталу 12</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16628,31</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Calibri" w:hAnsi="Times New Roman" w:cs="Times New Roman"/>
                <w:color w:val="000000" w:themeColor="text1"/>
              </w:rPr>
              <w:t xml:space="preserve">Квартал </w:t>
            </w:r>
            <w:r w:rsidRPr="003E6133">
              <w:rPr>
                <w:rFonts w:ascii="Times New Roman" w:eastAsia="Calibri" w:hAnsi="Times New Roman" w:cs="Times New Roman"/>
                <w:color w:val="000000" w:themeColor="text1"/>
                <w:lang w:val="en-US"/>
              </w:rPr>
              <w:t>1</w:t>
            </w:r>
            <w:r w:rsidRPr="003E6133">
              <w:rPr>
                <w:rFonts w:ascii="Times New Roman" w:eastAsia="Calibri" w:hAnsi="Times New Roman" w:cs="Times New Roman"/>
                <w:color w:val="000000" w:themeColor="text1"/>
              </w:rPr>
              <w:t>4-15</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val="en-US" w:eastAsia="ru-RU"/>
              </w:rPr>
              <w:t>VI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среднего профессионального образования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36417,53</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Calibri" w:hAnsi="Times New Roman" w:cs="Times New Roman"/>
                <w:color w:val="000000" w:themeColor="text1"/>
              </w:rPr>
              <w:t xml:space="preserve">Квартал </w:t>
            </w:r>
            <w:r w:rsidRPr="003E6133">
              <w:rPr>
                <w:rFonts w:ascii="Times New Roman" w:eastAsia="Calibri" w:hAnsi="Times New Roman" w:cs="Times New Roman"/>
                <w:color w:val="000000" w:themeColor="text1"/>
                <w:lang w:val="en-US"/>
              </w:rPr>
              <w:t>1</w:t>
            </w:r>
            <w:r w:rsidRPr="003E6133">
              <w:rPr>
                <w:rFonts w:ascii="Times New Roman" w:eastAsia="Calibri" w:hAnsi="Times New Roman" w:cs="Times New Roman"/>
                <w:color w:val="000000" w:themeColor="text1"/>
              </w:rPr>
              <w:t>6</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val="en-US" w:eastAsia="ru-RU"/>
              </w:rPr>
              <w:t>VII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здравоохранения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62410,08</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000000" w:themeColor="text1"/>
                <w:lang w:eastAsia="ru-RU"/>
              </w:rPr>
            </w:pPr>
            <w:r w:rsidRPr="003E6133">
              <w:rPr>
                <w:rFonts w:ascii="Times New Roman" w:eastAsia="Times New Roman" w:hAnsi="Times New Roman" w:cs="Times New Roman"/>
                <w:color w:val="000000" w:themeColor="text1"/>
                <w:lang w:val="en-US" w:eastAsia="ru-RU"/>
              </w:rPr>
              <w:t>XI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размещения</w:t>
            </w:r>
            <w:r w:rsidRPr="003E6133">
              <w:rPr>
                <w:rFonts w:ascii="Times New Roman" w:eastAsia="Times New Roman" w:hAnsi="Times New Roman" w:cs="Times New Roman"/>
                <w:color w:val="auto"/>
                <w:lang w:val="en-US" w:eastAsia="ru-RU"/>
              </w:rPr>
              <w:t xml:space="preserve"> </w:t>
            </w:r>
            <w:r w:rsidRPr="003E6133">
              <w:rPr>
                <w:rFonts w:ascii="Times New Roman" w:eastAsia="Times New Roman" w:hAnsi="Times New Roman" w:cs="Times New Roman"/>
                <w:color w:val="auto"/>
                <w:lang w:eastAsia="ru-RU"/>
              </w:rPr>
              <w:t xml:space="preserve">радиотехнических </w:t>
            </w:r>
          </w:p>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объектов</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239,92</w:t>
            </w:r>
          </w:p>
        </w:tc>
      </w:tr>
      <w:tr w:rsidR="003E6133" w:rsidRPr="003E6133" w:rsidTr="007B4263">
        <w:trPr>
          <w:jc w:val="center"/>
        </w:trPr>
        <w:tc>
          <w:tcPr>
            <w:tcW w:w="7549" w:type="dxa"/>
            <w:gridSpan w:val="4"/>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Итого по кварталу 16</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62 650</w:t>
            </w:r>
            <w:r w:rsidRPr="003E6133">
              <w:rPr>
                <w:rFonts w:ascii="Times New Roman" w:eastAsia="Times New Roman" w:hAnsi="Times New Roman" w:cs="Times New Roman"/>
                <w:color w:val="auto"/>
                <w:lang w:eastAsia="ru-RU"/>
              </w:rPr>
              <w:t>‬,0</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Calibri" w:hAnsi="Times New Roman" w:cs="Times New Roman"/>
                <w:color w:val="auto"/>
              </w:rPr>
              <w:t xml:space="preserve">Квартал </w:t>
            </w:r>
            <w:r w:rsidRPr="003E6133">
              <w:rPr>
                <w:rFonts w:ascii="Times New Roman" w:eastAsia="Calibri" w:hAnsi="Times New Roman" w:cs="Times New Roman"/>
                <w:color w:val="auto"/>
                <w:lang w:val="en-US"/>
              </w:rPr>
              <w:t>21-5</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val="en-US" w:eastAsia="ru-RU"/>
              </w:rPr>
            </w:pPr>
            <w:r w:rsidRPr="003E6133">
              <w:rPr>
                <w:rFonts w:ascii="Times New Roman" w:eastAsia="Times New Roman" w:hAnsi="Times New Roman" w:cs="Times New Roman"/>
                <w:color w:val="auto"/>
                <w:lang w:val="en-US" w:eastAsia="ru-RU"/>
              </w:rPr>
              <w:t xml:space="preserve">    VIII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спорта</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14 131,16</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val="en-US" w:eastAsia="ru-RU"/>
              </w:rPr>
              <w:t>IX</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коммунального обслуживания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180,95</w:t>
            </w:r>
          </w:p>
        </w:tc>
      </w:tr>
      <w:tr w:rsidR="003E6133" w:rsidRPr="003E6133" w:rsidTr="007B4263">
        <w:trPr>
          <w:jc w:val="center"/>
        </w:trPr>
        <w:tc>
          <w:tcPr>
            <w:tcW w:w="7549" w:type="dxa"/>
            <w:gridSpan w:val="4"/>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Итого по кварталу 21-5</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14 312,11</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Calibri" w:hAnsi="Times New Roman" w:cs="Times New Roman"/>
                <w:color w:val="auto"/>
              </w:rPr>
              <w:t xml:space="preserve">Квартал </w:t>
            </w:r>
            <w:r w:rsidRPr="003E6133">
              <w:rPr>
                <w:rFonts w:ascii="Times New Roman" w:eastAsia="Calibri" w:hAnsi="Times New Roman" w:cs="Times New Roman"/>
                <w:color w:val="auto"/>
                <w:lang w:val="en-US"/>
              </w:rPr>
              <w:t>21-6</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val="en-US" w:eastAsia="ru-RU"/>
              </w:rPr>
              <w:t>II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размещения застройки малоэтажными  многоквартирными жилыми домами</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20036.76</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20036,76</w:t>
            </w:r>
          </w:p>
        </w:tc>
      </w:tr>
      <w:tr w:rsidR="003E6133" w:rsidRPr="003E6133" w:rsidTr="007B4263">
        <w:trPr>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val="en-US" w:eastAsia="ru-RU"/>
              </w:rPr>
              <w:t>V</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площадок для занятий спортом</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4067,45</w:t>
            </w:r>
          </w:p>
        </w:tc>
      </w:tr>
      <w:tr w:rsidR="003E6133" w:rsidRPr="003E6133" w:rsidTr="007B4263">
        <w:trPr>
          <w:jc w:val="center"/>
        </w:trPr>
        <w:tc>
          <w:tcPr>
            <w:tcW w:w="7549" w:type="dxa"/>
            <w:gridSpan w:val="4"/>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Итого по кварталу 21-6</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24 104,21</w:t>
            </w:r>
            <w:r w:rsidRPr="003E6133">
              <w:rPr>
                <w:rFonts w:ascii="Times New Roman" w:eastAsia="Times New Roman" w:hAnsi="Times New Roman" w:cs="Times New Roman"/>
                <w:color w:val="auto"/>
                <w:lang w:eastAsia="ru-RU"/>
              </w:rPr>
              <w:t>‬</w:t>
            </w:r>
          </w:p>
        </w:tc>
      </w:tr>
      <w:tr w:rsidR="003E6133" w:rsidRPr="003E6133" w:rsidTr="007B4263">
        <w:trPr>
          <w:jc w:val="center"/>
        </w:trPr>
        <w:tc>
          <w:tcPr>
            <w:tcW w:w="9426" w:type="dxa"/>
            <w:gridSpan w:val="5"/>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Calibri" w:hAnsi="Times New Roman" w:cs="Times New Roman"/>
                <w:color w:val="auto"/>
              </w:rPr>
              <w:t xml:space="preserve">Квартал </w:t>
            </w:r>
            <w:r w:rsidRPr="003E6133">
              <w:rPr>
                <w:rFonts w:ascii="Times New Roman" w:eastAsia="Calibri" w:hAnsi="Times New Roman" w:cs="Times New Roman"/>
                <w:color w:val="auto"/>
                <w:lang w:val="en-US"/>
              </w:rPr>
              <w:t>21-7</w:t>
            </w:r>
          </w:p>
        </w:tc>
      </w:tr>
      <w:tr w:rsidR="003E6133" w:rsidRPr="003E6133" w:rsidTr="007B4263">
        <w:trPr>
          <w:trHeight w:val="864"/>
          <w:jc w:val="center"/>
        </w:trPr>
        <w:tc>
          <w:tcPr>
            <w:tcW w:w="532"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1</w:t>
            </w:r>
          </w:p>
        </w:tc>
        <w:tc>
          <w:tcPr>
            <w:tcW w:w="1134"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val="en-US" w:eastAsia="ru-RU"/>
              </w:rPr>
              <w:t>II</w:t>
            </w:r>
          </w:p>
        </w:tc>
        <w:tc>
          <w:tcPr>
            <w:tcW w:w="4425"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Зона планируемого размещения объектов начального и среднего общего образования</w:t>
            </w:r>
          </w:p>
        </w:tc>
        <w:tc>
          <w:tcPr>
            <w:tcW w:w="1458"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w:t>
            </w:r>
          </w:p>
        </w:tc>
        <w:tc>
          <w:tcPr>
            <w:tcW w:w="1877" w:type="dxa"/>
            <w:tcBorders>
              <w:top w:val="single" w:sz="4" w:space="0" w:color="auto"/>
              <w:left w:val="single" w:sz="4" w:space="0" w:color="auto"/>
              <w:bottom w:val="single" w:sz="4" w:space="0" w:color="auto"/>
              <w:right w:val="single" w:sz="4" w:space="0" w:color="auto"/>
            </w:tcBorders>
            <w:vAlign w:val="center"/>
          </w:tcPr>
          <w:p w:rsidR="003E6133" w:rsidRPr="003E6133" w:rsidRDefault="003E6133" w:rsidP="003E6133">
            <w:pPr>
              <w:spacing w:after="0" w:line="240" w:lineRule="auto"/>
              <w:jc w:val="center"/>
              <w:rPr>
                <w:rFonts w:ascii="Times New Roman" w:eastAsia="Times New Roman" w:hAnsi="Times New Roman" w:cs="Times New Roman"/>
                <w:color w:val="auto"/>
                <w:lang w:eastAsia="ru-RU"/>
              </w:rPr>
            </w:pPr>
            <w:r w:rsidRPr="003E6133">
              <w:rPr>
                <w:rFonts w:ascii="Times New Roman" w:eastAsia="Times New Roman" w:hAnsi="Times New Roman" w:cs="Times New Roman"/>
                <w:color w:val="auto"/>
                <w:lang w:eastAsia="ru-RU"/>
              </w:rPr>
              <w:t>30454,49</w:t>
            </w:r>
          </w:p>
        </w:tc>
      </w:tr>
    </w:tbl>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pPr>
    </w:p>
    <w:p w:rsidR="002D54D1" w:rsidRDefault="002D54D1" w:rsidP="00EA2EEE">
      <w:pPr>
        <w:pStyle w:val="Default"/>
        <w:ind w:left="709" w:right="281"/>
        <w:rPr>
          <w:bCs/>
          <w:i/>
          <w:color w:val="auto"/>
          <w:sz w:val="23"/>
          <w:szCs w:val="23"/>
          <w:lang w:val="en-US"/>
        </w:rPr>
        <w:sectPr w:rsidR="002D54D1" w:rsidSect="00E62BC5">
          <w:footerReference w:type="default" r:id="rId8"/>
          <w:pgSz w:w="11906" w:h="16838"/>
          <w:pgMar w:top="424" w:right="851" w:bottom="1701" w:left="1701" w:header="709" w:footer="709" w:gutter="0"/>
          <w:cols w:space="708"/>
          <w:docGrid w:linePitch="360"/>
        </w:sectPr>
      </w:pPr>
    </w:p>
    <w:p w:rsidR="002D54D1" w:rsidRPr="00E62BC5" w:rsidRDefault="002D54D1" w:rsidP="00EA2EEE">
      <w:pPr>
        <w:pStyle w:val="Default"/>
        <w:ind w:left="709" w:right="281"/>
        <w:rPr>
          <w:bCs/>
          <w:i/>
          <w:color w:val="auto"/>
          <w:sz w:val="23"/>
          <w:szCs w:val="23"/>
          <w:lang w:val="en-US"/>
        </w:rPr>
      </w:pPr>
    </w:p>
    <w:p w:rsidR="00ED1320" w:rsidRDefault="00B26062" w:rsidP="00B26062">
      <w:pPr>
        <w:pStyle w:val="a5"/>
        <w:spacing w:after="0" w:line="240" w:lineRule="auto"/>
        <w:ind w:left="709" w:right="281"/>
        <w:outlineLvl w:val="1"/>
      </w:pPr>
      <w:r>
        <w:rPr>
          <w:rFonts w:ascii="Times New Roman" w:hAnsi="Times New Roman" w:cs="Times New Roman"/>
          <w:i/>
          <w:sz w:val="28"/>
          <w:szCs w:val="28"/>
        </w:rPr>
        <w:t xml:space="preserve">3.1.2 </w:t>
      </w:r>
      <w:r w:rsidR="008B24E2" w:rsidRPr="00A71FC2">
        <w:rPr>
          <w:rFonts w:ascii="Times New Roman" w:hAnsi="Times New Roman" w:cs="Times New Roman"/>
          <w:i/>
          <w:sz w:val="28"/>
          <w:szCs w:val="28"/>
        </w:rPr>
        <w:t xml:space="preserve">Сведения о </w:t>
      </w:r>
      <w:r w:rsidR="00ED1320">
        <w:rPr>
          <w:rFonts w:ascii="Times New Roman" w:hAnsi="Times New Roman" w:cs="Times New Roman"/>
          <w:i/>
          <w:sz w:val="28"/>
          <w:szCs w:val="28"/>
        </w:rPr>
        <w:t xml:space="preserve">планируемой к размещению </w:t>
      </w:r>
      <w:r w:rsidR="008B24E2" w:rsidRPr="00A71FC2">
        <w:rPr>
          <w:rFonts w:ascii="Times New Roman" w:hAnsi="Times New Roman" w:cs="Times New Roman"/>
          <w:i/>
          <w:sz w:val="28"/>
          <w:szCs w:val="28"/>
        </w:rPr>
        <w:t>застройке</w:t>
      </w:r>
      <w:r w:rsidR="008366C8">
        <w:rPr>
          <w:rFonts w:ascii="Times New Roman" w:hAnsi="Times New Roman" w:cs="Times New Roman"/>
          <w:i/>
          <w:sz w:val="28"/>
          <w:szCs w:val="28"/>
        </w:rPr>
        <w:t xml:space="preserve"> в проект</w:t>
      </w:r>
      <w:r w:rsidR="00ED1320">
        <w:rPr>
          <w:rFonts w:ascii="Times New Roman" w:hAnsi="Times New Roman" w:cs="Times New Roman"/>
          <w:i/>
          <w:sz w:val="28"/>
          <w:szCs w:val="28"/>
        </w:rPr>
        <w:t>е</w:t>
      </w:r>
      <w:r w:rsidR="008366C8">
        <w:rPr>
          <w:rFonts w:ascii="Times New Roman" w:hAnsi="Times New Roman" w:cs="Times New Roman"/>
          <w:i/>
          <w:sz w:val="28"/>
          <w:szCs w:val="28"/>
        </w:rPr>
        <w:t xml:space="preserve"> планировки</w:t>
      </w:r>
      <w:r w:rsidR="00857ACB">
        <w:rPr>
          <w:rFonts w:ascii="Times New Roman" w:hAnsi="Times New Roman" w:cs="Times New Roman"/>
          <w:i/>
          <w:sz w:val="28"/>
          <w:szCs w:val="28"/>
        </w:rPr>
        <w:t xml:space="preserve"> территории</w:t>
      </w:r>
      <w:r w:rsidR="00CD6AA5" w:rsidRPr="00CD6AA5">
        <w:t xml:space="preserve"> </w:t>
      </w:r>
    </w:p>
    <w:p w:rsidR="008B24E2" w:rsidRPr="00CD6AA5" w:rsidRDefault="00CD6AA5" w:rsidP="00B26062">
      <w:pPr>
        <w:pStyle w:val="a5"/>
        <w:spacing w:after="0" w:line="240" w:lineRule="auto"/>
        <w:ind w:left="709" w:right="281"/>
        <w:outlineLvl w:val="1"/>
        <w:rPr>
          <w:rFonts w:ascii="Times New Roman" w:hAnsi="Times New Roman" w:cs="Times New Roman"/>
          <w:i/>
          <w:sz w:val="28"/>
          <w:szCs w:val="28"/>
        </w:rPr>
      </w:pPr>
      <w:r>
        <w:t>(</w:t>
      </w:r>
      <w:r w:rsidRPr="00CD6AA5">
        <w:rPr>
          <w:rFonts w:ascii="Times New Roman" w:hAnsi="Times New Roman" w:cs="Times New Roman"/>
          <w:i/>
          <w:sz w:val="28"/>
          <w:szCs w:val="28"/>
        </w:rPr>
        <w:t>в границах внесения изменений</w:t>
      </w:r>
      <w:r>
        <w:rPr>
          <w:rFonts w:ascii="Times New Roman" w:hAnsi="Times New Roman" w:cs="Times New Roman"/>
          <w:i/>
          <w:sz w:val="28"/>
          <w:szCs w:val="28"/>
        </w:rPr>
        <w:t>)</w:t>
      </w:r>
    </w:p>
    <w:p w:rsidR="00EC3113" w:rsidRPr="00AA5EBC" w:rsidRDefault="00AA5EBC" w:rsidP="00EA2EEE">
      <w:pPr>
        <w:pStyle w:val="a5"/>
        <w:spacing w:after="0" w:line="240" w:lineRule="auto"/>
        <w:ind w:left="709" w:right="281"/>
        <w:rPr>
          <w:rFonts w:ascii="Times New Roman" w:hAnsi="Times New Roman" w:cs="Times New Roman"/>
          <w:bCs/>
          <w:i/>
          <w:sz w:val="24"/>
          <w:szCs w:val="24"/>
        </w:rPr>
      </w:pPr>
      <w:r>
        <w:rPr>
          <w:rFonts w:ascii="Times New Roman" w:hAnsi="Times New Roman" w:cs="Times New Roman"/>
          <w:bCs/>
          <w:i/>
          <w:sz w:val="23"/>
          <w:szCs w:val="23"/>
        </w:rPr>
        <w:t xml:space="preserve">                                                                                                                                                                                                     </w:t>
      </w:r>
      <w:r w:rsidRPr="00AA5EBC">
        <w:rPr>
          <w:rFonts w:ascii="Times New Roman" w:hAnsi="Times New Roman" w:cs="Times New Roman"/>
          <w:bCs/>
          <w:i/>
          <w:sz w:val="24"/>
          <w:szCs w:val="24"/>
        </w:rPr>
        <w:t xml:space="preserve">Таблица </w:t>
      </w:r>
      <w:proofErr w:type="gramStart"/>
      <w:r w:rsidRPr="00AA5EBC">
        <w:rPr>
          <w:rFonts w:ascii="Times New Roman" w:hAnsi="Times New Roman" w:cs="Times New Roman"/>
          <w:bCs/>
          <w:i/>
          <w:sz w:val="24"/>
          <w:szCs w:val="24"/>
        </w:rPr>
        <w:t>3.МО</w:t>
      </w:r>
      <w:proofErr w:type="gramEnd"/>
    </w:p>
    <w:tbl>
      <w:tblPr>
        <w:tblStyle w:val="45"/>
        <w:tblW w:w="14034" w:type="dxa"/>
        <w:tblInd w:w="-289" w:type="dxa"/>
        <w:tblLayout w:type="fixed"/>
        <w:tblLook w:val="04A0" w:firstRow="1" w:lastRow="0" w:firstColumn="1" w:lastColumn="0" w:noHBand="0" w:noVBand="1"/>
      </w:tblPr>
      <w:tblGrid>
        <w:gridCol w:w="1418"/>
        <w:gridCol w:w="1559"/>
        <w:gridCol w:w="3969"/>
        <w:gridCol w:w="1418"/>
        <w:gridCol w:w="1701"/>
        <w:gridCol w:w="2126"/>
        <w:gridCol w:w="1843"/>
      </w:tblGrid>
      <w:tr w:rsidR="00BF7BA6" w:rsidRPr="00BF7BA6" w:rsidTr="00BF7BA6">
        <w:tc>
          <w:tcPr>
            <w:tcW w:w="1418" w:type="dxa"/>
          </w:tcPr>
          <w:p w:rsidR="00BF7BA6" w:rsidRPr="00BF7BA6" w:rsidRDefault="00BF7BA6" w:rsidP="00BF7BA6">
            <w:pPr>
              <w:ind w:right="281"/>
              <w:rPr>
                <w:color w:val="auto"/>
                <w:sz w:val="24"/>
                <w:szCs w:val="24"/>
              </w:rPr>
            </w:pPr>
            <w:r w:rsidRPr="00BF7BA6">
              <w:rPr>
                <w:color w:val="auto"/>
                <w:sz w:val="24"/>
                <w:szCs w:val="24"/>
              </w:rPr>
              <w:t>Номер квартала</w:t>
            </w:r>
          </w:p>
        </w:tc>
        <w:tc>
          <w:tcPr>
            <w:tcW w:w="1559" w:type="dxa"/>
          </w:tcPr>
          <w:p w:rsidR="00BF7BA6" w:rsidRPr="00BF7BA6" w:rsidRDefault="00BF7BA6" w:rsidP="00BF7BA6">
            <w:pPr>
              <w:ind w:right="281"/>
              <w:rPr>
                <w:color w:val="auto"/>
                <w:sz w:val="24"/>
                <w:szCs w:val="24"/>
              </w:rPr>
            </w:pPr>
            <w:r w:rsidRPr="00BF7BA6">
              <w:rPr>
                <w:color w:val="auto"/>
                <w:sz w:val="24"/>
                <w:szCs w:val="24"/>
              </w:rPr>
              <w:t>Номер объекта на чертеже МОЛист5</w:t>
            </w:r>
          </w:p>
        </w:tc>
        <w:tc>
          <w:tcPr>
            <w:tcW w:w="3969" w:type="dxa"/>
          </w:tcPr>
          <w:p w:rsidR="00BF7BA6" w:rsidRPr="00BF7BA6" w:rsidRDefault="00BF7BA6" w:rsidP="00BF7BA6">
            <w:pPr>
              <w:ind w:right="281"/>
              <w:rPr>
                <w:color w:val="auto"/>
                <w:sz w:val="24"/>
                <w:szCs w:val="24"/>
              </w:rPr>
            </w:pPr>
            <w:r w:rsidRPr="00BF7BA6">
              <w:rPr>
                <w:color w:val="auto"/>
                <w:sz w:val="24"/>
                <w:szCs w:val="24"/>
              </w:rPr>
              <w:t>Наименование объекта капитального строительства</w:t>
            </w:r>
          </w:p>
        </w:tc>
        <w:tc>
          <w:tcPr>
            <w:tcW w:w="1418" w:type="dxa"/>
          </w:tcPr>
          <w:p w:rsidR="00BF7BA6" w:rsidRPr="00BF7BA6" w:rsidRDefault="00BF7BA6" w:rsidP="00BF7BA6">
            <w:pPr>
              <w:rPr>
                <w:sz w:val="24"/>
                <w:szCs w:val="24"/>
              </w:rPr>
            </w:pPr>
            <w:r w:rsidRPr="00BF7BA6">
              <w:rPr>
                <w:sz w:val="24"/>
                <w:szCs w:val="24"/>
              </w:rPr>
              <w:t xml:space="preserve">Площадь </w:t>
            </w:r>
          </w:p>
          <w:p w:rsidR="00BF7BA6" w:rsidRPr="00BF7BA6" w:rsidRDefault="00BF7BA6" w:rsidP="00BF7BA6">
            <w:pPr>
              <w:rPr>
                <w:sz w:val="24"/>
                <w:szCs w:val="24"/>
              </w:rPr>
            </w:pPr>
            <w:r w:rsidRPr="00BF7BA6">
              <w:rPr>
                <w:sz w:val="24"/>
                <w:szCs w:val="24"/>
              </w:rPr>
              <w:t>застройки,</w:t>
            </w:r>
          </w:p>
          <w:p w:rsidR="00BF7BA6" w:rsidRPr="00BF7BA6" w:rsidRDefault="00BF7BA6" w:rsidP="00BF7BA6">
            <w:pPr>
              <w:rPr>
                <w:sz w:val="24"/>
                <w:szCs w:val="24"/>
              </w:rPr>
            </w:pPr>
            <w:proofErr w:type="spellStart"/>
            <w:r w:rsidRPr="00BF7BA6">
              <w:rPr>
                <w:sz w:val="24"/>
                <w:szCs w:val="24"/>
              </w:rPr>
              <w:t>кв.м</w:t>
            </w:r>
            <w:proofErr w:type="spellEnd"/>
            <w:r w:rsidRPr="00BF7BA6">
              <w:rPr>
                <w:sz w:val="24"/>
                <w:szCs w:val="24"/>
              </w:rPr>
              <w:t>.</w:t>
            </w:r>
          </w:p>
        </w:tc>
        <w:tc>
          <w:tcPr>
            <w:tcW w:w="1701" w:type="dxa"/>
          </w:tcPr>
          <w:p w:rsidR="00BF7BA6" w:rsidRPr="00BF7BA6" w:rsidRDefault="00BF7BA6" w:rsidP="00BF7BA6">
            <w:pPr>
              <w:ind w:right="281"/>
              <w:rPr>
                <w:color w:val="auto"/>
                <w:sz w:val="24"/>
                <w:szCs w:val="24"/>
              </w:rPr>
            </w:pPr>
            <w:r w:rsidRPr="00BF7BA6">
              <w:rPr>
                <w:color w:val="auto"/>
                <w:sz w:val="24"/>
                <w:szCs w:val="24"/>
              </w:rPr>
              <w:t xml:space="preserve">Общая площадь, </w:t>
            </w:r>
            <w:proofErr w:type="spellStart"/>
            <w:r w:rsidRPr="00BF7BA6">
              <w:rPr>
                <w:color w:val="auto"/>
                <w:sz w:val="24"/>
                <w:szCs w:val="24"/>
              </w:rPr>
              <w:t>кв.м</w:t>
            </w:r>
            <w:proofErr w:type="spellEnd"/>
            <w:r w:rsidRPr="00BF7BA6">
              <w:rPr>
                <w:color w:val="auto"/>
                <w:sz w:val="24"/>
                <w:szCs w:val="24"/>
              </w:rPr>
              <w:t>.</w:t>
            </w:r>
          </w:p>
        </w:tc>
        <w:tc>
          <w:tcPr>
            <w:tcW w:w="2126" w:type="dxa"/>
          </w:tcPr>
          <w:p w:rsidR="00BF7BA6" w:rsidRPr="00BF7BA6" w:rsidRDefault="00BF7BA6" w:rsidP="00BF7BA6">
            <w:pPr>
              <w:ind w:right="281"/>
              <w:rPr>
                <w:color w:val="auto"/>
                <w:sz w:val="24"/>
                <w:szCs w:val="24"/>
              </w:rPr>
            </w:pPr>
            <w:r w:rsidRPr="00BF7BA6">
              <w:rPr>
                <w:color w:val="auto"/>
                <w:sz w:val="24"/>
                <w:szCs w:val="24"/>
              </w:rPr>
              <w:t>Этажность/</w:t>
            </w:r>
          </w:p>
          <w:p w:rsidR="00BF7BA6" w:rsidRPr="00BF7BA6" w:rsidRDefault="00BF7BA6" w:rsidP="00BF7BA6">
            <w:pPr>
              <w:ind w:right="281"/>
              <w:rPr>
                <w:color w:val="auto"/>
                <w:sz w:val="24"/>
                <w:szCs w:val="24"/>
              </w:rPr>
            </w:pPr>
            <w:r w:rsidRPr="00BF7BA6">
              <w:rPr>
                <w:color w:val="auto"/>
                <w:sz w:val="24"/>
                <w:szCs w:val="24"/>
              </w:rPr>
              <w:t>Количество этажей</w:t>
            </w:r>
          </w:p>
        </w:tc>
        <w:tc>
          <w:tcPr>
            <w:tcW w:w="1843" w:type="dxa"/>
          </w:tcPr>
          <w:p w:rsidR="00BF7BA6" w:rsidRPr="00BF7BA6" w:rsidRDefault="00BF7BA6" w:rsidP="00BF7BA6">
            <w:pPr>
              <w:ind w:right="281"/>
              <w:rPr>
                <w:color w:val="auto"/>
                <w:sz w:val="24"/>
                <w:szCs w:val="24"/>
              </w:rPr>
            </w:pPr>
            <w:r w:rsidRPr="00BF7BA6">
              <w:rPr>
                <w:color w:val="auto"/>
                <w:sz w:val="24"/>
                <w:szCs w:val="24"/>
              </w:rPr>
              <w:t>Вместимость</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2</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Многоквартирный малоэтажный жилой дом на 80 квартир (планируемый к размещению)</w:t>
            </w:r>
          </w:p>
        </w:tc>
        <w:tc>
          <w:tcPr>
            <w:tcW w:w="1418" w:type="dxa"/>
          </w:tcPr>
          <w:p w:rsidR="00BF7BA6" w:rsidRPr="00BF7BA6" w:rsidRDefault="00BF7BA6" w:rsidP="00BF7BA6">
            <w:pPr>
              <w:ind w:right="281"/>
              <w:rPr>
                <w:color w:val="auto"/>
                <w:sz w:val="24"/>
                <w:szCs w:val="24"/>
              </w:rPr>
            </w:pPr>
            <w:r w:rsidRPr="00BF7BA6">
              <w:rPr>
                <w:color w:val="auto"/>
                <w:sz w:val="24"/>
                <w:szCs w:val="24"/>
              </w:rPr>
              <w:t>4240,45</w:t>
            </w:r>
          </w:p>
        </w:tc>
        <w:tc>
          <w:tcPr>
            <w:tcW w:w="1701" w:type="dxa"/>
          </w:tcPr>
          <w:p w:rsidR="00BF7BA6" w:rsidRPr="00BF7BA6" w:rsidRDefault="00BF7BA6" w:rsidP="00BF7BA6">
            <w:pPr>
              <w:ind w:right="281"/>
              <w:rPr>
                <w:color w:val="auto"/>
                <w:sz w:val="24"/>
                <w:szCs w:val="24"/>
              </w:rPr>
            </w:pPr>
            <w:r w:rsidRPr="00BF7BA6">
              <w:rPr>
                <w:color w:val="auto"/>
                <w:sz w:val="24"/>
                <w:szCs w:val="24"/>
              </w:rPr>
              <w:t>12721,35</w:t>
            </w:r>
          </w:p>
        </w:tc>
        <w:tc>
          <w:tcPr>
            <w:tcW w:w="2126" w:type="dxa"/>
          </w:tcPr>
          <w:p w:rsidR="00BF7BA6" w:rsidRPr="00BF7BA6" w:rsidRDefault="00BF7BA6" w:rsidP="00BF7BA6">
            <w:pPr>
              <w:ind w:right="281"/>
              <w:rPr>
                <w:color w:val="auto"/>
                <w:sz w:val="24"/>
                <w:szCs w:val="24"/>
              </w:rPr>
            </w:pPr>
            <w:r w:rsidRPr="00BF7BA6">
              <w:rPr>
                <w:color w:val="auto"/>
                <w:sz w:val="24"/>
                <w:szCs w:val="24"/>
              </w:rPr>
              <w:t>3/3</w:t>
            </w:r>
          </w:p>
        </w:tc>
        <w:tc>
          <w:tcPr>
            <w:tcW w:w="1843" w:type="dxa"/>
          </w:tcPr>
          <w:p w:rsidR="00BF7BA6" w:rsidRPr="00BF7BA6" w:rsidRDefault="00BF7BA6" w:rsidP="00BF7BA6">
            <w:pPr>
              <w:ind w:right="281"/>
              <w:rPr>
                <w:color w:val="auto"/>
                <w:sz w:val="24"/>
                <w:szCs w:val="24"/>
              </w:rPr>
            </w:pPr>
            <w:r w:rsidRPr="00BF7BA6">
              <w:rPr>
                <w:color w:val="auto"/>
                <w:sz w:val="24"/>
                <w:szCs w:val="24"/>
              </w:rPr>
              <w:t>80 квартир</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1.1</w:t>
            </w:r>
          </w:p>
        </w:tc>
        <w:tc>
          <w:tcPr>
            <w:tcW w:w="3969" w:type="dxa"/>
          </w:tcPr>
          <w:p w:rsidR="00BF7BA6" w:rsidRPr="00BF7BA6" w:rsidRDefault="00BF7BA6" w:rsidP="00BF7BA6">
            <w:pPr>
              <w:ind w:right="281"/>
              <w:rPr>
                <w:color w:val="auto"/>
                <w:sz w:val="24"/>
                <w:szCs w:val="24"/>
              </w:rPr>
            </w:pPr>
            <w:r w:rsidRPr="00BF7BA6">
              <w:rPr>
                <w:color w:val="auto"/>
                <w:sz w:val="24"/>
                <w:szCs w:val="24"/>
              </w:rPr>
              <w:t>Трансформаторная подстанция</w:t>
            </w:r>
          </w:p>
        </w:tc>
        <w:tc>
          <w:tcPr>
            <w:tcW w:w="1418" w:type="dxa"/>
          </w:tcPr>
          <w:p w:rsidR="00BF7BA6" w:rsidRPr="00BF7BA6" w:rsidRDefault="00BF7BA6" w:rsidP="00BF7BA6">
            <w:pPr>
              <w:ind w:right="281"/>
              <w:rPr>
                <w:color w:val="auto"/>
                <w:sz w:val="24"/>
                <w:szCs w:val="24"/>
              </w:rPr>
            </w:pPr>
            <w:r w:rsidRPr="00BF7BA6">
              <w:rPr>
                <w:color w:val="auto"/>
                <w:sz w:val="24"/>
                <w:szCs w:val="24"/>
              </w:rPr>
              <w:t>40,0</w:t>
            </w:r>
          </w:p>
        </w:tc>
        <w:tc>
          <w:tcPr>
            <w:tcW w:w="1701" w:type="dxa"/>
          </w:tcPr>
          <w:p w:rsidR="00BF7BA6" w:rsidRPr="00BF7BA6" w:rsidRDefault="00BF7BA6" w:rsidP="00BF7BA6">
            <w:pPr>
              <w:ind w:right="281"/>
              <w:rPr>
                <w:color w:val="auto"/>
                <w:sz w:val="24"/>
                <w:szCs w:val="24"/>
              </w:rPr>
            </w:pPr>
            <w:r w:rsidRPr="00BF7BA6">
              <w:rPr>
                <w:color w:val="auto"/>
                <w:sz w:val="24"/>
                <w:szCs w:val="24"/>
              </w:rPr>
              <w:t>40,0</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12</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Детский сад</w:t>
            </w:r>
          </w:p>
        </w:tc>
        <w:tc>
          <w:tcPr>
            <w:tcW w:w="1418" w:type="dxa"/>
          </w:tcPr>
          <w:p w:rsidR="00BF7BA6" w:rsidRPr="00BF7BA6" w:rsidRDefault="00BF7BA6" w:rsidP="00BF7BA6">
            <w:pPr>
              <w:ind w:right="281"/>
              <w:rPr>
                <w:color w:val="auto"/>
                <w:sz w:val="24"/>
                <w:szCs w:val="24"/>
              </w:rPr>
            </w:pPr>
            <w:r w:rsidRPr="00BF7BA6">
              <w:rPr>
                <w:color w:val="auto"/>
                <w:sz w:val="24"/>
                <w:szCs w:val="24"/>
              </w:rPr>
              <w:t>2101,80</w:t>
            </w:r>
          </w:p>
        </w:tc>
        <w:tc>
          <w:tcPr>
            <w:tcW w:w="1701" w:type="dxa"/>
          </w:tcPr>
          <w:p w:rsidR="00BF7BA6" w:rsidRPr="00BF7BA6" w:rsidRDefault="00BF7BA6" w:rsidP="00BF7BA6">
            <w:pPr>
              <w:ind w:right="281"/>
              <w:rPr>
                <w:color w:val="auto"/>
                <w:sz w:val="24"/>
                <w:szCs w:val="24"/>
              </w:rPr>
            </w:pPr>
            <w:r w:rsidRPr="00BF7BA6">
              <w:rPr>
                <w:color w:val="auto"/>
                <w:sz w:val="24"/>
                <w:szCs w:val="24"/>
              </w:rPr>
              <w:t>6605,30</w:t>
            </w:r>
          </w:p>
        </w:tc>
        <w:tc>
          <w:tcPr>
            <w:tcW w:w="2126" w:type="dxa"/>
          </w:tcPr>
          <w:p w:rsidR="00BF7BA6" w:rsidRPr="00BF7BA6" w:rsidRDefault="00BF7BA6" w:rsidP="00BF7BA6">
            <w:pPr>
              <w:ind w:right="281"/>
              <w:rPr>
                <w:color w:val="auto"/>
                <w:sz w:val="24"/>
                <w:szCs w:val="24"/>
              </w:rPr>
            </w:pPr>
            <w:r w:rsidRPr="00BF7BA6">
              <w:rPr>
                <w:color w:val="auto"/>
                <w:sz w:val="24"/>
                <w:szCs w:val="24"/>
              </w:rPr>
              <w:t>3/3</w:t>
            </w:r>
          </w:p>
        </w:tc>
        <w:tc>
          <w:tcPr>
            <w:tcW w:w="1843" w:type="dxa"/>
          </w:tcPr>
          <w:p w:rsidR="00BF7BA6" w:rsidRPr="00BF7BA6" w:rsidRDefault="00BF7BA6" w:rsidP="00BF7BA6">
            <w:pPr>
              <w:ind w:right="281"/>
              <w:rPr>
                <w:color w:val="auto"/>
                <w:sz w:val="24"/>
                <w:szCs w:val="24"/>
              </w:rPr>
            </w:pPr>
            <w:r w:rsidRPr="00BF7BA6">
              <w:rPr>
                <w:color w:val="auto"/>
                <w:sz w:val="24"/>
                <w:szCs w:val="24"/>
              </w:rPr>
              <w:t>245 мест</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Котельная</w:t>
            </w:r>
          </w:p>
        </w:tc>
        <w:tc>
          <w:tcPr>
            <w:tcW w:w="1418" w:type="dxa"/>
          </w:tcPr>
          <w:p w:rsidR="00BF7BA6" w:rsidRPr="00BF7BA6" w:rsidRDefault="00BF7BA6" w:rsidP="00BF7BA6">
            <w:pPr>
              <w:ind w:right="281"/>
              <w:rPr>
                <w:color w:val="auto"/>
                <w:sz w:val="24"/>
                <w:szCs w:val="24"/>
              </w:rPr>
            </w:pPr>
            <w:r w:rsidRPr="00BF7BA6">
              <w:rPr>
                <w:color w:val="auto"/>
                <w:sz w:val="24"/>
                <w:szCs w:val="24"/>
              </w:rPr>
              <w:t>31,2</w:t>
            </w:r>
          </w:p>
        </w:tc>
        <w:tc>
          <w:tcPr>
            <w:tcW w:w="1701" w:type="dxa"/>
          </w:tcPr>
          <w:p w:rsidR="00BF7BA6" w:rsidRPr="00BF7BA6" w:rsidRDefault="00BF7BA6" w:rsidP="00BF7BA6">
            <w:pPr>
              <w:ind w:right="281"/>
              <w:rPr>
                <w:color w:val="auto"/>
                <w:sz w:val="24"/>
                <w:szCs w:val="24"/>
              </w:rPr>
            </w:pPr>
            <w:r w:rsidRPr="00BF7BA6">
              <w:rPr>
                <w:color w:val="auto"/>
                <w:sz w:val="24"/>
                <w:szCs w:val="24"/>
              </w:rPr>
              <w:t>31,2</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1.1</w:t>
            </w:r>
          </w:p>
        </w:tc>
        <w:tc>
          <w:tcPr>
            <w:tcW w:w="3969" w:type="dxa"/>
          </w:tcPr>
          <w:p w:rsidR="00BF7BA6" w:rsidRPr="00BF7BA6" w:rsidRDefault="00BF7BA6" w:rsidP="00BF7BA6">
            <w:pPr>
              <w:ind w:right="281"/>
              <w:rPr>
                <w:color w:val="auto"/>
                <w:sz w:val="24"/>
                <w:szCs w:val="24"/>
              </w:rPr>
            </w:pPr>
            <w:r w:rsidRPr="00BF7BA6">
              <w:rPr>
                <w:color w:val="auto"/>
                <w:sz w:val="24"/>
                <w:szCs w:val="24"/>
              </w:rPr>
              <w:t>Газорегуляторный пункт (сущ.)</w:t>
            </w:r>
          </w:p>
        </w:tc>
        <w:tc>
          <w:tcPr>
            <w:tcW w:w="1418" w:type="dxa"/>
          </w:tcPr>
          <w:p w:rsidR="00BF7BA6" w:rsidRPr="00BF7BA6" w:rsidRDefault="00BF7BA6" w:rsidP="00BF7BA6">
            <w:pPr>
              <w:ind w:right="281"/>
              <w:rPr>
                <w:color w:val="auto"/>
                <w:sz w:val="24"/>
                <w:szCs w:val="24"/>
              </w:rPr>
            </w:pPr>
            <w:r w:rsidRPr="00BF7BA6">
              <w:rPr>
                <w:color w:val="auto"/>
                <w:sz w:val="24"/>
                <w:szCs w:val="24"/>
              </w:rPr>
              <w:t>24,67</w:t>
            </w:r>
          </w:p>
        </w:tc>
        <w:tc>
          <w:tcPr>
            <w:tcW w:w="1701" w:type="dxa"/>
          </w:tcPr>
          <w:p w:rsidR="00BF7BA6" w:rsidRPr="00BF7BA6" w:rsidRDefault="00BF7BA6" w:rsidP="00BF7BA6">
            <w:pPr>
              <w:ind w:right="281"/>
              <w:rPr>
                <w:color w:val="auto"/>
                <w:sz w:val="24"/>
                <w:szCs w:val="24"/>
              </w:rPr>
            </w:pPr>
            <w:r w:rsidRPr="00BF7BA6">
              <w:rPr>
                <w:color w:val="auto"/>
                <w:sz w:val="24"/>
                <w:szCs w:val="24"/>
              </w:rPr>
              <w:t>24,67</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14-15</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Здание техникума (учебный корпус)</w:t>
            </w:r>
          </w:p>
        </w:tc>
        <w:tc>
          <w:tcPr>
            <w:tcW w:w="1418" w:type="dxa"/>
          </w:tcPr>
          <w:p w:rsidR="00BF7BA6" w:rsidRPr="00BF7BA6" w:rsidRDefault="00BF7BA6" w:rsidP="00BF7BA6">
            <w:pPr>
              <w:ind w:right="281"/>
              <w:rPr>
                <w:color w:val="auto"/>
                <w:sz w:val="24"/>
                <w:szCs w:val="24"/>
              </w:rPr>
            </w:pPr>
            <w:r w:rsidRPr="00BF7BA6">
              <w:rPr>
                <w:color w:val="auto"/>
                <w:sz w:val="24"/>
                <w:szCs w:val="24"/>
              </w:rPr>
              <w:t>3833,75</w:t>
            </w:r>
          </w:p>
        </w:tc>
        <w:tc>
          <w:tcPr>
            <w:tcW w:w="1701" w:type="dxa"/>
          </w:tcPr>
          <w:p w:rsidR="00BF7BA6" w:rsidRPr="00BF7BA6" w:rsidRDefault="00BF7BA6" w:rsidP="00BF7BA6">
            <w:pPr>
              <w:ind w:right="281"/>
              <w:rPr>
                <w:color w:val="auto"/>
                <w:sz w:val="24"/>
                <w:szCs w:val="24"/>
              </w:rPr>
            </w:pPr>
            <w:r w:rsidRPr="00BF7BA6">
              <w:rPr>
                <w:color w:val="auto"/>
                <w:sz w:val="24"/>
                <w:szCs w:val="24"/>
              </w:rPr>
              <w:t>15335,0</w:t>
            </w:r>
          </w:p>
        </w:tc>
        <w:tc>
          <w:tcPr>
            <w:tcW w:w="2126" w:type="dxa"/>
          </w:tcPr>
          <w:p w:rsidR="00BF7BA6" w:rsidRPr="00BF7BA6" w:rsidRDefault="00BF7BA6" w:rsidP="00BF7BA6">
            <w:pPr>
              <w:ind w:right="281"/>
              <w:rPr>
                <w:color w:val="auto"/>
                <w:sz w:val="24"/>
                <w:szCs w:val="24"/>
              </w:rPr>
            </w:pPr>
            <w:r w:rsidRPr="00BF7BA6">
              <w:rPr>
                <w:color w:val="auto"/>
                <w:sz w:val="24"/>
                <w:szCs w:val="24"/>
              </w:rPr>
              <w:t>4/5</w:t>
            </w:r>
          </w:p>
        </w:tc>
        <w:tc>
          <w:tcPr>
            <w:tcW w:w="1843" w:type="dxa"/>
          </w:tcPr>
          <w:p w:rsidR="00BF7BA6" w:rsidRPr="00BF7BA6" w:rsidRDefault="00BF7BA6" w:rsidP="00BF7BA6">
            <w:pPr>
              <w:ind w:right="281"/>
              <w:rPr>
                <w:color w:val="auto"/>
                <w:sz w:val="24"/>
                <w:szCs w:val="24"/>
              </w:rPr>
            </w:pPr>
            <w:r w:rsidRPr="00BF7BA6">
              <w:rPr>
                <w:color w:val="auto"/>
                <w:sz w:val="24"/>
                <w:szCs w:val="24"/>
              </w:rPr>
              <w:t>1000учащихся</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Здание производственного корпуса</w:t>
            </w:r>
          </w:p>
        </w:tc>
        <w:tc>
          <w:tcPr>
            <w:tcW w:w="1418" w:type="dxa"/>
          </w:tcPr>
          <w:p w:rsidR="00BF7BA6" w:rsidRPr="00BF7BA6" w:rsidRDefault="00BF7BA6" w:rsidP="00BF7BA6">
            <w:pPr>
              <w:ind w:right="281"/>
              <w:rPr>
                <w:color w:val="auto"/>
                <w:sz w:val="24"/>
                <w:szCs w:val="24"/>
              </w:rPr>
            </w:pPr>
            <w:r w:rsidRPr="00BF7BA6">
              <w:rPr>
                <w:color w:val="auto"/>
                <w:sz w:val="24"/>
                <w:szCs w:val="24"/>
              </w:rPr>
              <w:t>1495,25</w:t>
            </w:r>
          </w:p>
        </w:tc>
        <w:tc>
          <w:tcPr>
            <w:tcW w:w="1701" w:type="dxa"/>
          </w:tcPr>
          <w:p w:rsidR="00BF7BA6" w:rsidRPr="00BF7BA6" w:rsidRDefault="00BF7BA6" w:rsidP="00BF7BA6">
            <w:pPr>
              <w:ind w:right="281"/>
              <w:rPr>
                <w:color w:val="auto"/>
                <w:sz w:val="24"/>
                <w:szCs w:val="24"/>
              </w:rPr>
            </w:pPr>
            <w:r w:rsidRPr="00BF7BA6">
              <w:rPr>
                <w:color w:val="auto"/>
                <w:sz w:val="24"/>
                <w:szCs w:val="24"/>
              </w:rPr>
              <w:t>2990,50</w:t>
            </w:r>
          </w:p>
        </w:tc>
        <w:tc>
          <w:tcPr>
            <w:tcW w:w="2126" w:type="dxa"/>
          </w:tcPr>
          <w:p w:rsidR="00BF7BA6" w:rsidRPr="00BF7BA6" w:rsidRDefault="00BF7BA6" w:rsidP="00BF7BA6">
            <w:pPr>
              <w:ind w:right="281"/>
              <w:rPr>
                <w:color w:val="auto"/>
                <w:sz w:val="24"/>
                <w:szCs w:val="24"/>
              </w:rPr>
            </w:pPr>
            <w:r w:rsidRPr="00BF7BA6">
              <w:rPr>
                <w:color w:val="auto"/>
                <w:sz w:val="24"/>
                <w:szCs w:val="24"/>
              </w:rPr>
              <w:t>2/3</w:t>
            </w:r>
          </w:p>
        </w:tc>
        <w:tc>
          <w:tcPr>
            <w:tcW w:w="1843" w:type="dxa"/>
          </w:tcPr>
          <w:p w:rsidR="00BF7BA6" w:rsidRPr="00BF7BA6" w:rsidRDefault="00BF7BA6" w:rsidP="00BF7BA6">
            <w:pPr>
              <w:ind w:right="281"/>
              <w:rPr>
                <w:color w:val="auto"/>
                <w:sz w:val="24"/>
                <w:szCs w:val="24"/>
              </w:rPr>
            </w:pPr>
            <w:r w:rsidRPr="00BF7BA6">
              <w:rPr>
                <w:color w:val="auto"/>
                <w:sz w:val="24"/>
                <w:szCs w:val="24"/>
              </w:rPr>
              <w:t>1000учащихся</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3</w:t>
            </w:r>
          </w:p>
        </w:tc>
        <w:tc>
          <w:tcPr>
            <w:tcW w:w="3969" w:type="dxa"/>
          </w:tcPr>
          <w:p w:rsidR="00BF7BA6" w:rsidRPr="00BF7BA6" w:rsidRDefault="00BF7BA6" w:rsidP="00BF7BA6">
            <w:pPr>
              <w:ind w:right="281"/>
              <w:rPr>
                <w:color w:val="auto"/>
                <w:sz w:val="24"/>
                <w:szCs w:val="24"/>
              </w:rPr>
            </w:pPr>
            <w:r w:rsidRPr="00BF7BA6">
              <w:rPr>
                <w:color w:val="auto"/>
                <w:sz w:val="24"/>
                <w:szCs w:val="24"/>
              </w:rPr>
              <w:t>Здания хозяйственного назначения</w:t>
            </w:r>
          </w:p>
        </w:tc>
        <w:tc>
          <w:tcPr>
            <w:tcW w:w="1418" w:type="dxa"/>
          </w:tcPr>
          <w:p w:rsidR="00BF7BA6" w:rsidRPr="00BF7BA6" w:rsidRDefault="00BF7BA6" w:rsidP="00BF7BA6">
            <w:pPr>
              <w:ind w:right="281"/>
              <w:rPr>
                <w:color w:val="auto"/>
                <w:sz w:val="24"/>
                <w:szCs w:val="24"/>
              </w:rPr>
            </w:pPr>
            <w:r w:rsidRPr="00BF7BA6">
              <w:rPr>
                <w:color w:val="auto"/>
                <w:sz w:val="24"/>
                <w:szCs w:val="24"/>
              </w:rPr>
              <w:t>204,0</w:t>
            </w:r>
          </w:p>
        </w:tc>
        <w:tc>
          <w:tcPr>
            <w:tcW w:w="1701" w:type="dxa"/>
          </w:tcPr>
          <w:p w:rsidR="00BF7BA6" w:rsidRPr="00BF7BA6" w:rsidRDefault="00BF7BA6" w:rsidP="00BF7BA6">
            <w:pPr>
              <w:ind w:right="281"/>
              <w:rPr>
                <w:color w:val="auto"/>
                <w:sz w:val="24"/>
                <w:szCs w:val="24"/>
              </w:rPr>
            </w:pPr>
            <w:r w:rsidRPr="00BF7BA6">
              <w:rPr>
                <w:color w:val="auto"/>
                <w:sz w:val="24"/>
                <w:szCs w:val="24"/>
              </w:rPr>
              <w:t>204,0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4</w:t>
            </w:r>
          </w:p>
        </w:tc>
        <w:tc>
          <w:tcPr>
            <w:tcW w:w="3969" w:type="dxa"/>
          </w:tcPr>
          <w:p w:rsidR="00BF7BA6" w:rsidRPr="00BF7BA6" w:rsidRDefault="00BF7BA6" w:rsidP="00BF7BA6">
            <w:pPr>
              <w:ind w:right="281"/>
              <w:rPr>
                <w:color w:val="auto"/>
                <w:sz w:val="24"/>
                <w:szCs w:val="24"/>
              </w:rPr>
            </w:pPr>
            <w:r w:rsidRPr="00BF7BA6">
              <w:rPr>
                <w:color w:val="auto"/>
                <w:sz w:val="24"/>
                <w:szCs w:val="24"/>
              </w:rPr>
              <w:t>Общежития</w:t>
            </w:r>
          </w:p>
        </w:tc>
        <w:tc>
          <w:tcPr>
            <w:tcW w:w="1418" w:type="dxa"/>
          </w:tcPr>
          <w:p w:rsidR="00BF7BA6" w:rsidRPr="00BF7BA6" w:rsidRDefault="00BF7BA6" w:rsidP="00BF7BA6">
            <w:pPr>
              <w:ind w:right="281"/>
              <w:rPr>
                <w:color w:val="auto"/>
                <w:sz w:val="24"/>
                <w:szCs w:val="24"/>
              </w:rPr>
            </w:pPr>
            <w:r w:rsidRPr="00BF7BA6">
              <w:rPr>
                <w:color w:val="auto"/>
                <w:sz w:val="24"/>
                <w:szCs w:val="24"/>
              </w:rPr>
              <w:t>2124,95</w:t>
            </w:r>
          </w:p>
        </w:tc>
        <w:tc>
          <w:tcPr>
            <w:tcW w:w="1701" w:type="dxa"/>
          </w:tcPr>
          <w:p w:rsidR="00BF7BA6" w:rsidRPr="00BF7BA6" w:rsidRDefault="00BF7BA6" w:rsidP="00BF7BA6">
            <w:pPr>
              <w:ind w:right="281"/>
              <w:rPr>
                <w:color w:val="auto"/>
                <w:sz w:val="24"/>
                <w:szCs w:val="24"/>
              </w:rPr>
            </w:pPr>
            <w:r w:rsidRPr="00BF7BA6">
              <w:rPr>
                <w:color w:val="auto"/>
                <w:sz w:val="24"/>
                <w:szCs w:val="24"/>
              </w:rPr>
              <w:t>8499,80</w:t>
            </w:r>
          </w:p>
        </w:tc>
        <w:tc>
          <w:tcPr>
            <w:tcW w:w="2126" w:type="dxa"/>
          </w:tcPr>
          <w:p w:rsidR="00BF7BA6" w:rsidRPr="00BF7BA6" w:rsidRDefault="00BF7BA6" w:rsidP="00BF7BA6">
            <w:pPr>
              <w:ind w:right="281"/>
              <w:rPr>
                <w:color w:val="auto"/>
                <w:sz w:val="24"/>
                <w:szCs w:val="24"/>
              </w:rPr>
            </w:pPr>
            <w:r w:rsidRPr="00BF7BA6">
              <w:rPr>
                <w:color w:val="auto"/>
                <w:sz w:val="24"/>
                <w:szCs w:val="24"/>
              </w:rPr>
              <w:t>5/5</w:t>
            </w:r>
          </w:p>
        </w:tc>
        <w:tc>
          <w:tcPr>
            <w:tcW w:w="1843" w:type="dxa"/>
          </w:tcPr>
          <w:p w:rsidR="00BF7BA6" w:rsidRPr="00BF7BA6" w:rsidRDefault="00BF7BA6" w:rsidP="00BF7BA6">
            <w:pPr>
              <w:ind w:right="281"/>
              <w:rPr>
                <w:color w:val="auto"/>
                <w:sz w:val="24"/>
                <w:szCs w:val="24"/>
              </w:rPr>
            </w:pPr>
            <w:r w:rsidRPr="00BF7BA6">
              <w:rPr>
                <w:color w:val="auto"/>
                <w:sz w:val="24"/>
                <w:szCs w:val="24"/>
              </w:rPr>
              <w:t>700мест</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5</w:t>
            </w:r>
          </w:p>
        </w:tc>
        <w:tc>
          <w:tcPr>
            <w:tcW w:w="3969" w:type="dxa"/>
          </w:tcPr>
          <w:p w:rsidR="00BF7BA6" w:rsidRPr="00BF7BA6" w:rsidRDefault="00BF7BA6" w:rsidP="00BF7BA6">
            <w:pPr>
              <w:ind w:right="281"/>
              <w:rPr>
                <w:color w:val="auto"/>
                <w:sz w:val="24"/>
                <w:szCs w:val="24"/>
              </w:rPr>
            </w:pPr>
            <w:r w:rsidRPr="00BF7BA6">
              <w:rPr>
                <w:color w:val="auto"/>
                <w:sz w:val="24"/>
                <w:szCs w:val="24"/>
              </w:rPr>
              <w:t>Здание спортивного корпуса</w:t>
            </w:r>
          </w:p>
        </w:tc>
        <w:tc>
          <w:tcPr>
            <w:tcW w:w="1418" w:type="dxa"/>
          </w:tcPr>
          <w:p w:rsidR="00BF7BA6" w:rsidRPr="00BF7BA6" w:rsidRDefault="00BF7BA6" w:rsidP="00BF7BA6">
            <w:pPr>
              <w:ind w:right="281"/>
              <w:rPr>
                <w:color w:val="auto"/>
                <w:sz w:val="24"/>
                <w:szCs w:val="24"/>
              </w:rPr>
            </w:pPr>
            <w:r w:rsidRPr="00BF7BA6">
              <w:rPr>
                <w:color w:val="auto"/>
                <w:sz w:val="24"/>
                <w:szCs w:val="24"/>
              </w:rPr>
              <w:t>2278,05</w:t>
            </w:r>
          </w:p>
        </w:tc>
        <w:tc>
          <w:tcPr>
            <w:tcW w:w="1701" w:type="dxa"/>
          </w:tcPr>
          <w:p w:rsidR="00BF7BA6" w:rsidRPr="00BF7BA6" w:rsidRDefault="00BF7BA6" w:rsidP="00BF7BA6">
            <w:pPr>
              <w:ind w:right="281"/>
              <w:rPr>
                <w:color w:val="auto"/>
                <w:sz w:val="24"/>
                <w:szCs w:val="24"/>
              </w:rPr>
            </w:pPr>
            <w:r w:rsidRPr="00BF7BA6">
              <w:rPr>
                <w:color w:val="auto"/>
                <w:sz w:val="24"/>
                <w:szCs w:val="24"/>
              </w:rPr>
              <w:t>2278,05</w:t>
            </w:r>
          </w:p>
        </w:tc>
        <w:tc>
          <w:tcPr>
            <w:tcW w:w="2126" w:type="dxa"/>
          </w:tcPr>
          <w:p w:rsidR="00BF7BA6" w:rsidRPr="00BF7BA6" w:rsidRDefault="00BF7BA6" w:rsidP="00BF7BA6">
            <w:pPr>
              <w:ind w:right="281"/>
              <w:rPr>
                <w:color w:val="auto"/>
                <w:sz w:val="24"/>
                <w:szCs w:val="24"/>
              </w:rPr>
            </w:pPr>
            <w:r w:rsidRPr="00BF7BA6">
              <w:rPr>
                <w:color w:val="auto"/>
                <w:sz w:val="24"/>
                <w:szCs w:val="24"/>
              </w:rPr>
              <w:t>1/2</w:t>
            </w:r>
          </w:p>
        </w:tc>
        <w:tc>
          <w:tcPr>
            <w:tcW w:w="1843" w:type="dxa"/>
          </w:tcPr>
          <w:p w:rsidR="00BF7BA6" w:rsidRPr="00BF7BA6" w:rsidRDefault="00BF7BA6" w:rsidP="00BF7BA6">
            <w:pPr>
              <w:ind w:right="281"/>
              <w:rPr>
                <w:color w:val="auto"/>
                <w:sz w:val="24"/>
                <w:szCs w:val="24"/>
              </w:rPr>
            </w:pPr>
            <w:r w:rsidRPr="00BF7BA6">
              <w:rPr>
                <w:color w:val="auto"/>
                <w:sz w:val="24"/>
                <w:szCs w:val="24"/>
              </w:rPr>
              <w:t>1000учащихся</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6</w:t>
            </w:r>
          </w:p>
        </w:tc>
        <w:tc>
          <w:tcPr>
            <w:tcW w:w="3969" w:type="dxa"/>
          </w:tcPr>
          <w:p w:rsidR="00BF7BA6" w:rsidRPr="00BF7BA6" w:rsidRDefault="00BF7BA6" w:rsidP="00BF7BA6">
            <w:pPr>
              <w:ind w:right="281"/>
              <w:rPr>
                <w:color w:val="auto"/>
                <w:sz w:val="24"/>
                <w:szCs w:val="24"/>
              </w:rPr>
            </w:pPr>
            <w:r w:rsidRPr="00BF7BA6">
              <w:rPr>
                <w:color w:val="auto"/>
                <w:sz w:val="24"/>
                <w:szCs w:val="24"/>
              </w:rPr>
              <w:t>Открытая спортивная площадка</w:t>
            </w:r>
          </w:p>
        </w:tc>
        <w:tc>
          <w:tcPr>
            <w:tcW w:w="1418" w:type="dxa"/>
          </w:tcPr>
          <w:p w:rsidR="00BF7BA6" w:rsidRPr="00BF7BA6" w:rsidRDefault="00BF7BA6" w:rsidP="00BF7BA6">
            <w:pPr>
              <w:ind w:right="281"/>
              <w:rPr>
                <w:color w:val="auto"/>
                <w:sz w:val="24"/>
                <w:szCs w:val="24"/>
              </w:rPr>
            </w:pPr>
            <w:r w:rsidRPr="00BF7BA6">
              <w:rPr>
                <w:color w:val="auto"/>
                <w:sz w:val="24"/>
                <w:szCs w:val="24"/>
              </w:rPr>
              <w:t>3498,00</w:t>
            </w:r>
          </w:p>
        </w:tc>
        <w:tc>
          <w:tcPr>
            <w:tcW w:w="1701" w:type="dxa"/>
          </w:tcPr>
          <w:p w:rsidR="00BF7BA6" w:rsidRPr="00BF7BA6" w:rsidRDefault="00BF7BA6" w:rsidP="00BF7BA6">
            <w:pPr>
              <w:ind w:right="281"/>
              <w:rPr>
                <w:color w:val="auto"/>
                <w:sz w:val="24"/>
                <w:szCs w:val="24"/>
              </w:rPr>
            </w:pPr>
            <w:r w:rsidRPr="00BF7BA6">
              <w:rPr>
                <w:color w:val="auto"/>
                <w:sz w:val="24"/>
                <w:szCs w:val="24"/>
              </w:rPr>
              <w:t>-</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1000учащихся</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7</w:t>
            </w:r>
          </w:p>
        </w:tc>
        <w:tc>
          <w:tcPr>
            <w:tcW w:w="3969" w:type="dxa"/>
          </w:tcPr>
          <w:p w:rsidR="00BF7BA6" w:rsidRPr="00BF7BA6" w:rsidRDefault="00BF7BA6" w:rsidP="00BF7BA6">
            <w:pPr>
              <w:ind w:right="281"/>
              <w:rPr>
                <w:color w:val="auto"/>
                <w:sz w:val="24"/>
                <w:szCs w:val="24"/>
              </w:rPr>
            </w:pPr>
            <w:proofErr w:type="spellStart"/>
            <w:r w:rsidRPr="00BF7BA6">
              <w:rPr>
                <w:color w:val="auto"/>
                <w:sz w:val="24"/>
                <w:szCs w:val="24"/>
              </w:rPr>
              <w:t>Блочно</w:t>
            </w:r>
            <w:proofErr w:type="spellEnd"/>
            <w:r w:rsidRPr="00BF7BA6">
              <w:rPr>
                <w:color w:val="auto"/>
                <w:sz w:val="24"/>
                <w:szCs w:val="24"/>
              </w:rPr>
              <w:t>-модульная котельная</w:t>
            </w:r>
          </w:p>
        </w:tc>
        <w:tc>
          <w:tcPr>
            <w:tcW w:w="1418" w:type="dxa"/>
          </w:tcPr>
          <w:p w:rsidR="00BF7BA6" w:rsidRPr="00BF7BA6" w:rsidRDefault="00BF7BA6" w:rsidP="00BF7BA6">
            <w:pPr>
              <w:ind w:right="281"/>
              <w:rPr>
                <w:color w:val="auto"/>
                <w:sz w:val="24"/>
                <w:szCs w:val="24"/>
              </w:rPr>
            </w:pPr>
            <w:r w:rsidRPr="00BF7BA6">
              <w:rPr>
                <w:color w:val="auto"/>
                <w:sz w:val="24"/>
                <w:szCs w:val="24"/>
              </w:rPr>
              <w:t>50</w:t>
            </w:r>
          </w:p>
        </w:tc>
        <w:tc>
          <w:tcPr>
            <w:tcW w:w="1701" w:type="dxa"/>
          </w:tcPr>
          <w:p w:rsidR="00BF7BA6" w:rsidRPr="00BF7BA6" w:rsidRDefault="00BF7BA6" w:rsidP="00BF7BA6">
            <w:pPr>
              <w:ind w:right="281"/>
              <w:rPr>
                <w:color w:val="auto"/>
                <w:sz w:val="24"/>
                <w:szCs w:val="24"/>
              </w:rPr>
            </w:pPr>
            <w:r w:rsidRPr="00BF7BA6">
              <w:rPr>
                <w:color w:val="auto"/>
                <w:sz w:val="24"/>
                <w:szCs w:val="24"/>
              </w:rPr>
              <w:t>50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16</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Лечебный корпус (круглосуточный</w:t>
            </w:r>
          </w:p>
          <w:p w:rsidR="00BF7BA6" w:rsidRPr="00BF7BA6" w:rsidRDefault="00BF7BA6" w:rsidP="00BF7BA6">
            <w:pPr>
              <w:ind w:right="281"/>
              <w:rPr>
                <w:color w:val="auto"/>
                <w:sz w:val="24"/>
                <w:szCs w:val="24"/>
              </w:rPr>
            </w:pPr>
            <w:r w:rsidRPr="00BF7BA6">
              <w:rPr>
                <w:color w:val="auto"/>
                <w:sz w:val="24"/>
                <w:szCs w:val="24"/>
              </w:rPr>
              <w:t xml:space="preserve"> стационар)</w:t>
            </w:r>
          </w:p>
        </w:tc>
        <w:tc>
          <w:tcPr>
            <w:tcW w:w="1418" w:type="dxa"/>
          </w:tcPr>
          <w:p w:rsidR="00BF7BA6" w:rsidRPr="00BF7BA6" w:rsidRDefault="00BF7BA6" w:rsidP="00BF7BA6">
            <w:pPr>
              <w:ind w:right="281"/>
              <w:rPr>
                <w:color w:val="auto"/>
                <w:sz w:val="24"/>
                <w:szCs w:val="24"/>
              </w:rPr>
            </w:pPr>
            <w:r w:rsidRPr="00BF7BA6">
              <w:rPr>
                <w:color w:val="auto"/>
                <w:sz w:val="24"/>
                <w:szCs w:val="24"/>
              </w:rPr>
              <w:t>5102,82</w:t>
            </w:r>
          </w:p>
        </w:tc>
        <w:tc>
          <w:tcPr>
            <w:tcW w:w="1701" w:type="dxa"/>
          </w:tcPr>
          <w:p w:rsidR="00BF7BA6" w:rsidRPr="00BF7BA6" w:rsidRDefault="00BF7BA6" w:rsidP="00BF7BA6">
            <w:pPr>
              <w:ind w:right="281"/>
              <w:rPr>
                <w:color w:val="auto"/>
                <w:sz w:val="24"/>
                <w:szCs w:val="24"/>
              </w:rPr>
            </w:pPr>
            <w:r w:rsidRPr="00BF7BA6">
              <w:rPr>
                <w:color w:val="auto"/>
                <w:sz w:val="24"/>
                <w:szCs w:val="24"/>
              </w:rPr>
              <w:t>20 411,28</w:t>
            </w:r>
            <w:r w:rsidRPr="00BF7BA6">
              <w:rPr>
                <w:color w:val="auto"/>
                <w:sz w:val="24"/>
                <w:szCs w:val="24"/>
              </w:rPr>
              <w:t>‬</w:t>
            </w:r>
          </w:p>
        </w:tc>
        <w:tc>
          <w:tcPr>
            <w:tcW w:w="2126" w:type="dxa"/>
          </w:tcPr>
          <w:p w:rsidR="00BF7BA6" w:rsidRPr="00BF7BA6" w:rsidRDefault="00BF7BA6" w:rsidP="00BF7BA6">
            <w:pPr>
              <w:ind w:right="281"/>
              <w:rPr>
                <w:color w:val="auto"/>
                <w:sz w:val="24"/>
                <w:szCs w:val="24"/>
              </w:rPr>
            </w:pPr>
          </w:p>
        </w:tc>
        <w:tc>
          <w:tcPr>
            <w:tcW w:w="1843" w:type="dxa"/>
          </w:tcPr>
          <w:p w:rsidR="00BF7BA6" w:rsidRPr="00BF7BA6" w:rsidRDefault="00BF7BA6" w:rsidP="00BF7BA6">
            <w:pPr>
              <w:ind w:right="281"/>
              <w:rPr>
                <w:color w:val="auto"/>
                <w:sz w:val="24"/>
                <w:szCs w:val="24"/>
              </w:rPr>
            </w:pP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Поликлиника</w:t>
            </w:r>
          </w:p>
        </w:tc>
        <w:tc>
          <w:tcPr>
            <w:tcW w:w="1418" w:type="dxa"/>
            <w:vMerge w:val="restart"/>
            <w:vAlign w:val="center"/>
          </w:tcPr>
          <w:p w:rsidR="00BF7BA6" w:rsidRPr="00BF7BA6" w:rsidRDefault="00BF7BA6" w:rsidP="00BF7BA6">
            <w:pPr>
              <w:ind w:right="281"/>
              <w:rPr>
                <w:color w:val="auto"/>
                <w:sz w:val="24"/>
                <w:szCs w:val="24"/>
              </w:rPr>
            </w:pPr>
          </w:p>
          <w:p w:rsidR="00BF7BA6" w:rsidRPr="00BF7BA6" w:rsidRDefault="00BF7BA6" w:rsidP="00BF7BA6">
            <w:pPr>
              <w:ind w:right="281"/>
              <w:jc w:val="center"/>
              <w:rPr>
                <w:color w:val="auto"/>
                <w:sz w:val="24"/>
                <w:szCs w:val="24"/>
              </w:rPr>
            </w:pPr>
            <w:r w:rsidRPr="00BF7BA6">
              <w:rPr>
                <w:color w:val="auto"/>
                <w:sz w:val="24"/>
                <w:szCs w:val="24"/>
              </w:rPr>
              <w:t>1700,0</w:t>
            </w:r>
          </w:p>
          <w:p w:rsidR="00BF7BA6" w:rsidRPr="00BF7BA6" w:rsidRDefault="00BF7BA6" w:rsidP="00BF7BA6">
            <w:pPr>
              <w:ind w:right="281"/>
              <w:jc w:val="center"/>
              <w:rPr>
                <w:color w:val="auto"/>
                <w:sz w:val="24"/>
                <w:szCs w:val="24"/>
              </w:rPr>
            </w:pPr>
          </w:p>
        </w:tc>
        <w:tc>
          <w:tcPr>
            <w:tcW w:w="1701" w:type="dxa"/>
            <w:vMerge w:val="restart"/>
            <w:vAlign w:val="center"/>
          </w:tcPr>
          <w:p w:rsidR="00BF7BA6" w:rsidRPr="00BF7BA6" w:rsidRDefault="00BF7BA6" w:rsidP="00BF7BA6">
            <w:pPr>
              <w:ind w:right="281"/>
              <w:jc w:val="center"/>
              <w:rPr>
                <w:color w:val="auto"/>
                <w:sz w:val="24"/>
                <w:szCs w:val="24"/>
              </w:rPr>
            </w:pPr>
          </w:p>
          <w:p w:rsidR="00BF7BA6" w:rsidRPr="00BF7BA6" w:rsidRDefault="00BF7BA6" w:rsidP="00BF7BA6">
            <w:pPr>
              <w:ind w:right="281"/>
              <w:jc w:val="center"/>
              <w:rPr>
                <w:color w:val="auto"/>
                <w:sz w:val="24"/>
                <w:szCs w:val="24"/>
              </w:rPr>
            </w:pPr>
            <w:r w:rsidRPr="00BF7BA6">
              <w:rPr>
                <w:color w:val="auto"/>
                <w:sz w:val="24"/>
                <w:szCs w:val="24"/>
              </w:rPr>
              <w:t>6800,0</w:t>
            </w:r>
          </w:p>
          <w:p w:rsidR="00BF7BA6" w:rsidRPr="00BF7BA6" w:rsidRDefault="00BF7BA6" w:rsidP="00BF7BA6">
            <w:pPr>
              <w:ind w:right="281"/>
              <w:jc w:val="center"/>
              <w:rPr>
                <w:color w:val="auto"/>
                <w:sz w:val="24"/>
                <w:szCs w:val="24"/>
              </w:rPr>
            </w:pPr>
          </w:p>
        </w:tc>
        <w:tc>
          <w:tcPr>
            <w:tcW w:w="2126" w:type="dxa"/>
            <w:vMerge w:val="restart"/>
          </w:tcPr>
          <w:p w:rsidR="00BF7BA6" w:rsidRPr="00BF7BA6" w:rsidRDefault="00BF7BA6" w:rsidP="00BF7BA6">
            <w:pPr>
              <w:ind w:right="281"/>
              <w:rPr>
                <w:color w:val="auto"/>
                <w:sz w:val="24"/>
                <w:szCs w:val="24"/>
              </w:rPr>
            </w:pPr>
          </w:p>
          <w:p w:rsidR="00BF7BA6" w:rsidRPr="00BF7BA6" w:rsidRDefault="00BF7BA6" w:rsidP="00BF7BA6">
            <w:pPr>
              <w:ind w:right="281"/>
              <w:rPr>
                <w:color w:val="auto"/>
                <w:sz w:val="24"/>
                <w:szCs w:val="24"/>
              </w:rPr>
            </w:pPr>
            <w:r w:rsidRPr="00BF7BA6">
              <w:rPr>
                <w:color w:val="auto"/>
                <w:sz w:val="24"/>
                <w:szCs w:val="24"/>
              </w:rPr>
              <w:t>3/4</w:t>
            </w:r>
          </w:p>
        </w:tc>
        <w:tc>
          <w:tcPr>
            <w:tcW w:w="1843" w:type="dxa"/>
          </w:tcPr>
          <w:p w:rsidR="00BF7BA6" w:rsidRPr="00BF7BA6" w:rsidRDefault="00BF7BA6" w:rsidP="00BF7BA6">
            <w:pPr>
              <w:ind w:right="281"/>
              <w:rPr>
                <w:color w:val="auto"/>
                <w:sz w:val="24"/>
                <w:szCs w:val="24"/>
              </w:rPr>
            </w:pPr>
            <w:r w:rsidRPr="00BF7BA6">
              <w:rPr>
                <w:color w:val="auto"/>
                <w:sz w:val="24"/>
                <w:szCs w:val="24"/>
              </w:rPr>
              <w:t xml:space="preserve">300 </w:t>
            </w:r>
            <w:proofErr w:type="spellStart"/>
            <w:r w:rsidRPr="00BF7BA6">
              <w:rPr>
                <w:color w:val="auto"/>
                <w:sz w:val="24"/>
                <w:szCs w:val="24"/>
              </w:rPr>
              <w:t>посещ</w:t>
            </w:r>
            <w:proofErr w:type="spellEnd"/>
            <w:r w:rsidRPr="00BF7BA6">
              <w:rPr>
                <w:color w:val="auto"/>
                <w:sz w:val="24"/>
                <w:szCs w:val="24"/>
              </w:rPr>
              <w:t>. в смену</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Детское поликлиническое отделение</w:t>
            </w:r>
          </w:p>
        </w:tc>
        <w:tc>
          <w:tcPr>
            <w:tcW w:w="1418" w:type="dxa"/>
            <w:vMerge/>
          </w:tcPr>
          <w:p w:rsidR="00BF7BA6" w:rsidRPr="00BF7BA6" w:rsidRDefault="00BF7BA6" w:rsidP="00BF7BA6">
            <w:pPr>
              <w:ind w:right="281"/>
              <w:rPr>
                <w:color w:val="auto"/>
                <w:sz w:val="24"/>
                <w:szCs w:val="24"/>
              </w:rPr>
            </w:pPr>
          </w:p>
        </w:tc>
        <w:tc>
          <w:tcPr>
            <w:tcW w:w="1701" w:type="dxa"/>
            <w:vMerge/>
          </w:tcPr>
          <w:p w:rsidR="00BF7BA6" w:rsidRPr="00BF7BA6" w:rsidRDefault="00BF7BA6" w:rsidP="00BF7BA6">
            <w:pPr>
              <w:ind w:right="281"/>
              <w:rPr>
                <w:color w:val="auto"/>
                <w:sz w:val="24"/>
                <w:szCs w:val="24"/>
              </w:rPr>
            </w:pPr>
          </w:p>
        </w:tc>
        <w:tc>
          <w:tcPr>
            <w:tcW w:w="2126" w:type="dxa"/>
            <w:vMerge/>
          </w:tcPr>
          <w:p w:rsidR="00BF7BA6" w:rsidRPr="00BF7BA6" w:rsidRDefault="00BF7BA6" w:rsidP="00BF7BA6">
            <w:pPr>
              <w:ind w:right="281"/>
              <w:rPr>
                <w:color w:val="auto"/>
                <w:sz w:val="24"/>
                <w:szCs w:val="24"/>
              </w:rPr>
            </w:pPr>
          </w:p>
        </w:tc>
        <w:tc>
          <w:tcPr>
            <w:tcW w:w="1843" w:type="dxa"/>
          </w:tcPr>
          <w:p w:rsidR="00BF7BA6" w:rsidRPr="00BF7BA6" w:rsidRDefault="00BF7BA6" w:rsidP="00BF7BA6">
            <w:pPr>
              <w:ind w:right="281"/>
              <w:rPr>
                <w:color w:val="auto"/>
                <w:sz w:val="24"/>
                <w:szCs w:val="24"/>
              </w:rPr>
            </w:pPr>
            <w:r w:rsidRPr="00BF7BA6">
              <w:rPr>
                <w:color w:val="auto"/>
                <w:sz w:val="24"/>
                <w:szCs w:val="24"/>
              </w:rPr>
              <w:t xml:space="preserve">100 </w:t>
            </w:r>
            <w:proofErr w:type="spellStart"/>
            <w:r w:rsidRPr="00BF7BA6">
              <w:rPr>
                <w:color w:val="auto"/>
                <w:sz w:val="24"/>
                <w:szCs w:val="24"/>
              </w:rPr>
              <w:t>посещ</w:t>
            </w:r>
            <w:proofErr w:type="spellEnd"/>
            <w:r w:rsidRPr="00BF7BA6">
              <w:rPr>
                <w:color w:val="auto"/>
                <w:sz w:val="24"/>
                <w:szCs w:val="24"/>
              </w:rPr>
              <w:t>. в смену</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Женская консультация</w:t>
            </w:r>
          </w:p>
        </w:tc>
        <w:tc>
          <w:tcPr>
            <w:tcW w:w="1418" w:type="dxa"/>
            <w:vMerge/>
          </w:tcPr>
          <w:p w:rsidR="00BF7BA6" w:rsidRPr="00BF7BA6" w:rsidRDefault="00BF7BA6" w:rsidP="00BF7BA6">
            <w:pPr>
              <w:ind w:right="281"/>
              <w:rPr>
                <w:color w:val="auto"/>
                <w:sz w:val="24"/>
                <w:szCs w:val="24"/>
              </w:rPr>
            </w:pPr>
          </w:p>
        </w:tc>
        <w:tc>
          <w:tcPr>
            <w:tcW w:w="1701" w:type="dxa"/>
            <w:vMerge/>
          </w:tcPr>
          <w:p w:rsidR="00BF7BA6" w:rsidRPr="00BF7BA6" w:rsidRDefault="00BF7BA6" w:rsidP="00BF7BA6">
            <w:pPr>
              <w:ind w:right="281"/>
              <w:rPr>
                <w:color w:val="auto"/>
                <w:sz w:val="24"/>
                <w:szCs w:val="24"/>
              </w:rPr>
            </w:pPr>
          </w:p>
        </w:tc>
        <w:tc>
          <w:tcPr>
            <w:tcW w:w="2126" w:type="dxa"/>
            <w:vMerge/>
          </w:tcPr>
          <w:p w:rsidR="00BF7BA6" w:rsidRPr="00BF7BA6" w:rsidRDefault="00BF7BA6" w:rsidP="00BF7BA6">
            <w:pPr>
              <w:ind w:right="281"/>
              <w:rPr>
                <w:color w:val="auto"/>
                <w:sz w:val="24"/>
                <w:szCs w:val="24"/>
              </w:rPr>
            </w:pPr>
          </w:p>
        </w:tc>
        <w:tc>
          <w:tcPr>
            <w:tcW w:w="1843" w:type="dxa"/>
          </w:tcPr>
          <w:p w:rsidR="00BF7BA6" w:rsidRPr="00BF7BA6" w:rsidRDefault="00BF7BA6" w:rsidP="00BF7BA6">
            <w:pPr>
              <w:ind w:right="281"/>
              <w:rPr>
                <w:color w:val="auto"/>
                <w:sz w:val="24"/>
                <w:szCs w:val="24"/>
              </w:rPr>
            </w:pPr>
            <w:r w:rsidRPr="00BF7BA6">
              <w:rPr>
                <w:color w:val="auto"/>
                <w:sz w:val="24"/>
                <w:szCs w:val="24"/>
              </w:rPr>
              <w:t xml:space="preserve">50 </w:t>
            </w:r>
            <w:proofErr w:type="spellStart"/>
            <w:r w:rsidRPr="00BF7BA6">
              <w:rPr>
                <w:color w:val="auto"/>
                <w:sz w:val="24"/>
                <w:szCs w:val="24"/>
              </w:rPr>
              <w:t>посещ</w:t>
            </w:r>
            <w:proofErr w:type="spellEnd"/>
            <w:r w:rsidRPr="00BF7BA6">
              <w:rPr>
                <w:color w:val="auto"/>
                <w:sz w:val="24"/>
                <w:szCs w:val="24"/>
              </w:rPr>
              <w:t>. в смену</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3</w:t>
            </w:r>
          </w:p>
        </w:tc>
        <w:tc>
          <w:tcPr>
            <w:tcW w:w="3969" w:type="dxa"/>
          </w:tcPr>
          <w:p w:rsidR="00BF7BA6" w:rsidRPr="00BF7BA6" w:rsidRDefault="00BF7BA6" w:rsidP="00BF7BA6">
            <w:pPr>
              <w:ind w:right="281"/>
              <w:rPr>
                <w:color w:val="auto"/>
                <w:sz w:val="24"/>
                <w:szCs w:val="24"/>
              </w:rPr>
            </w:pPr>
            <w:r w:rsidRPr="00BF7BA6">
              <w:rPr>
                <w:color w:val="auto"/>
                <w:sz w:val="24"/>
                <w:szCs w:val="24"/>
              </w:rPr>
              <w:t>Отделение скорой медицинской помощи с гаражом</w:t>
            </w:r>
          </w:p>
        </w:tc>
        <w:tc>
          <w:tcPr>
            <w:tcW w:w="1418" w:type="dxa"/>
          </w:tcPr>
          <w:p w:rsidR="00BF7BA6" w:rsidRPr="00BF7BA6" w:rsidRDefault="00BF7BA6" w:rsidP="00BF7BA6">
            <w:pPr>
              <w:ind w:right="281"/>
              <w:rPr>
                <w:color w:val="auto"/>
                <w:sz w:val="24"/>
                <w:szCs w:val="24"/>
              </w:rPr>
            </w:pPr>
            <w:r w:rsidRPr="00BF7BA6">
              <w:rPr>
                <w:color w:val="auto"/>
                <w:sz w:val="24"/>
                <w:szCs w:val="24"/>
              </w:rPr>
              <w:t>1255,0</w:t>
            </w:r>
          </w:p>
        </w:tc>
        <w:tc>
          <w:tcPr>
            <w:tcW w:w="1701" w:type="dxa"/>
          </w:tcPr>
          <w:p w:rsidR="00BF7BA6" w:rsidRPr="00BF7BA6" w:rsidRDefault="00BF7BA6" w:rsidP="00BF7BA6">
            <w:pPr>
              <w:ind w:right="281"/>
              <w:rPr>
                <w:color w:val="auto"/>
                <w:sz w:val="24"/>
                <w:szCs w:val="24"/>
              </w:rPr>
            </w:pPr>
            <w:r w:rsidRPr="00BF7BA6">
              <w:rPr>
                <w:color w:val="auto"/>
                <w:sz w:val="24"/>
                <w:szCs w:val="24"/>
              </w:rPr>
              <w:t>1255,0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4,5</w:t>
            </w:r>
          </w:p>
        </w:tc>
        <w:tc>
          <w:tcPr>
            <w:tcW w:w="3969" w:type="dxa"/>
          </w:tcPr>
          <w:p w:rsidR="00BF7BA6" w:rsidRPr="00BF7BA6" w:rsidRDefault="00BF7BA6" w:rsidP="00BF7BA6">
            <w:pPr>
              <w:ind w:right="281"/>
              <w:rPr>
                <w:color w:val="auto"/>
                <w:sz w:val="24"/>
                <w:szCs w:val="24"/>
              </w:rPr>
            </w:pPr>
            <w:r w:rsidRPr="00BF7BA6">
              <w:rPr>
                <w:color w:val="auto"/>
                <w:sz w:val="24"/>
                <w:szCs w:val="24"/>
              </w:rPr>
              <w:t xml:space="preserve">Пищеблок, </w:t>
            </w:r>
            <w:proofErr w:type="spellStart"/>
            <w:r w:rsidRPr="00BF7BA6">
              <w:rPr>
                <w:color w:val="auto"/>
                <w:sz w:val="24"/>
                <w:szCs w:val="24"/>
              </w:rPr>
              <w:t>хозблок</w:t>
            </w:r>
            <w:proofErr w:type="spellEnd"/>
          </w:p>
        </w:tc>
        <w:tc>
          <w:tcPr>
            <w:tcW w:w="1418" w:type="dxa"/>
          </w:tcPr>
          <w:p w:rsidR="00BF7BA6" w:rsidRPr="00BF7BA6" w:rsidRDefault="00BF7BA6" w:rsidP="00BF7BA6">
            <w:pPr>
              <w:ind w:right="281"/>
              <w:rPr>
                <w:color w:val="auto"/>
                <w:sz w:val="24"/>
                <w:szCs w:val="24"/>
              </w:rPr>
            </w:pPr>
            <w:r w:rsidRPr="00BF7BA6">
              <w:rPr>
                <w:color w:val="auto"/>
                <w:sz w:val="24"/>
                <w:szCs w:val="24"/>
              </w:rPr>
              <w:t>1488,0</w:t>
            </w:r>
          </w:p>
        </w:tc>
        <w:tc>
          <w:tcPr>
            <w:tcW w:w="1701" w:type="dxa"/>
          </w:tcPr>
          <w:p w:rsidR="00BF7BA6" w:rsidRPr="00BF7BA6" w:rsidRDefault="00BF7BA6" w:rsidP="00BF7BA6">
            <w:pPr>
              <w:ind w:right="281"/>
              <w:rPr>
                <w:color w:val="auto"/>
                <w:sz w:val="24"/>
                <w:szCs w:val="24"/>
              </w:rPr>
            </w:pPr>
            <w:r w:rsidRPr="00BF7BA6">
              <w:rPr>
                <w:color w:val="auto"/>
                <w:sz w:val="24"/>
                <w:szCs w:val="24"/>
              </w:rPr>
              <w:t>1488,0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6</w:t>
            </w:r>
          </w:p>
        </w:tc>
        <w:tc>
          <w:tcPr>
            <w:tcW w:w="3969" w:type="dxa"/>
          </w:tcPr>
          <w:p w:rsidR="00BF7BA6" w:rsidRPr="00BF7BA6" w:rsidRDefault="00BF7BA6" w:rsidP="00BF7BA6">
            <w:pPr>
              <w:ind w:right="281"/>
              <w:rPr>
                <w:color w:val="auto"/>
                <w:sz w:val="24"/>
                <w:szCs w:val="24"/>
              </w:rPr>
            </w:pPr>
            <w:proofErr w:type="spellStart"/>
            <w:r w:rsidRPr="00BF7BA6">
              <w:rPr>
                <w:color w:val="auto"/>
                <w:sz w:val="24"/>
                <w:szCs w:val="24"/>
              </w:rPr>
              <w:t>Паталагоанотомическое</w:t>
            </w:r>
            <w:proofErr w:type="spellEnd"/>
            <w:r w:rsidRPr="00BF7BA6">
              <w:rPr>
                <w:color w:val="auto"/>
                <w:sz w:val="24"/>
                <w:szCs w:val="24"/>
              </w:rPr>
              <w:t xml:space="preserve"> отделение</w:t>
            </w:r>
          </w:p>
        </w:tc>
        <w:tc>
          <w:tcPr>
            <w:tcW w:w="1418" w:type="dxa"/>
          </w:tcPr>
          <w:p w:rsidR="00BF7BA6" w:rsidRPr="00BF7BA6" w:rsidRDefault="00BF7BA6" w:rsidP="00BF7BA6">
            <w:pPr>
              <w:ind w:right="281"/>
              <w:rPr>
                <w:color w:val="auto"/>
                <w:sz w:val="24"/>
                <w:szCs w:val="24"/>
              </w:rPr>
            </w:pPr>
            <w:r w:rsidRPr="00BF7BA6">
              <w:rPr>
                <w:color w:val="auto"/>
                <w:sz w:val="24"/>
                <w:szCs w:val="24"/>
              </w:rPr>
              <w:t>640,30</w:t>
            </w:r>
          </w:p>
        </w:tc>
        <w:tc>
          <w:tcPr>
            <w:tcW w:w="1701" w:type="dxa"/>
          </w:tcPr>
          <w:p w:rsidR="00BF7BA6" w:rsidRPr="00BF7BA6" w:rsidRDefault="00BF7BA6" w:rsidP="00BF7BA6">
            <w:pPr>
              <w:ind w:right="281"/>
              <w:rPr>
                <w:color w:val="auto"/>
                <w:sz w:val="24"/>
                <w:szCs w:val="24"/>
              </w:rPr>
            </w:pPr>
            <w:r w:rsidRPr="00BF7BA6">
              <w:rPr>
                <w:color w:val="auto"/>
                <w:sz w:val="24"/>
                <w:szCs w:val="24"/>
              </w:rPr>
              <w:t>1280,60</w:t>
            </w:r>
          </w:p>
        </w:tc>
        <w:tc>
          <w:tcPr>
            <w:tcW w:w="2126" w:type="dxa"/>
          </w:tcPr>
          <w:p w:rsidR="00BF7BA6" w:rsidRPr="00BF7BA6" w:rsidRDefault="00BF7BA6" w:rsidP="00BF7BA6">
            <w:pPr>
              <w:ind w:right="281"/>
              <w:rPr>
                <w:color w:val="auto"/>
                <w:sz w:val="24"/>
                <w:szCs w:val="24"/>
              </w:rPr>
            </w:pPr>
            <w:r w:rsidRPr="00BF7BA6">
              <w:rPr>
                <w:color w:val="auto"/>
                <w:sz w:val="24"/>
                <w:szCs w:val="24"/>
              </w:rPr>
              <w:t>1/2</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7</w:t>
            </w:r>
          </w:p>
        </w:tc>
        <w:tc>
          <w:tcPr>
            <w:tcW w:w="3969" w:type="dxa"/>
          </w:tcPr>
          <w:p w:rsidR="00BF7BA6" w:rsidRPr="00BF7BA6" w:rsidRDefault="00BF7BA6" w:rsidP="00BF7BA6">
            <w:pPr>
              <w:ind w:right="281"/>
              <w:rPr>
                <w:color w:val="auto"/>
                <w:sz w:val="24"/>
                <w:szCs w:val="24"/>
              </w:rPr>
            </w:pPr>
            <w:r w:rsidRPr="00BF7BA6">
              <w:rPr>
                <w:color w:val="auto"/>
                <w:sz w:val="24"/>
                <w:szCs w:val="24"/>
              </w:rPr>
              <w:t>Вертолетная площадка</w:t>
            </w:r>
          </w:p>
        </w:tc>
        <w:tc>
          <w:tcPr>
            <w:tcW w:w="1418" w:type="dxa"/>
          </w:tcPr>
          <w:p w:rsidR="00BF7BA6" w:rsidRPr="00BF7BA6" w:rsidRDefault="00BF7BA6" w:rsidP="00BF7BA6">
            <w:pPr>
              <w:ind w:right="281"/>
              <w:rPr>
                <w:color w:val="auto"/>
                <w:sz w:val="24"/>
                <w:szCs w:val="24"/>
              </w:rPr>
            </w:pPr>
            <w:r w:rsidRPr="00BF7BA6">
              <w:rPr>
                <w:color w:val="auto"/>
                <w:sz w:val="24"/>
                <w:szCs w:val="24"/>
              </w:rPr>
              <w:t>1600,0</w:t>
            </w:r>
          </w:p>
        </w:tc>
        <w:tc>
          <w:tcPr>
            <w:tcW w:w="1701" w:type="dxa"/>
          </w:tcPr>
          <w:p w:rsidR="00BF7BA6" w:rsidRPr="00BF7BA6" w:rsidRDefault="00BF7BA6" w:rsidP="00BF7BA6">
            <w:pPr>
              <w:ind w:right="281"/>
              <w:rPr>
                <w:color w:val="auto"/>
                <w:sz w:val="24"/>
                <w:szCs w:val="24"/>
              </w:rPr>
            </w:pPr>
            <w:r w:rsidRPr="00BF7BA6">
              <w:rPr>
                <w:color w:val="auto"/>
                <w:sz w:val="24"/>
                <w:szCs w:val="24"/>
              </w:rPr>
              <w:t>-</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8</w:t>
            </w:r>
          </w:p>
        </w:tc>
        <w:tc>
          <w:tcPr>
            <w:tcW w:w="3969" w:type="dxa"/>
          </w:tcPr>
          <w:p w:rsidR="00BF7BA6" w:rsidRPr="00BF7BA6" w:rsidRDefault="00BF7BA6" w:rsidP="00BF7BA6">
            <w:pPr>
              <w:ind w:right="281"/>
              <w:rPr>
                <w:color w:val="auto"/>
                <w:sz w:val="24"/>
                <w:szCs w:val="24"/>
              </w:rPr>
            </w:pPr>
            <w:r w:rsidRPr="00BF7BA6">
              <w:rPr>
                <w:color w:val="auto"/>
                <w:sz w:val="24"/>
                <w:szCs w:val="24"/>
              </w:rPr>
              <w:t>Трансформаторная подстанция</w:t>
            </w:r>
          </w:p>
        </w:tc>
        <w:tc>
          <w:tcPr>
            <w:tcW w:w="1418" w:type="dxa"/>
          </w:tcPr>
          <w:p w:rsidR="00BF7BA6" w:rsidRPr="00BF7BA6" w:rsidRDefault="00BF7BA6" w:rsidP="00BF7BA6">
            <w:pPr>
              <w:ind w:right="281"/>
              <w:rPr>
                <w:color w:val="auto"/>
                <w:sz w:val="24"/>
                <w:szCs w:val="24"/>
              </w:rPr>
            </w:pPr>
            <w:r w:rsidRPr="00BF7BA6">
              <w:rPr>
                <w:color w:val="auto"/>
                <w:sz w:val="24"/>
                <w:szCs w:val="24"/>
              </w:rPr>
              <w:t>70</w:t>
            </w:r>
          </w:p>
        </w:tc>
        <w:tc>
          <w:tcPr>
            <w:tcW w:w="1701" w:type="dxa"/>
          </w:tcPr>
          <w:p w:rsidR="00BF7BA6" w:rsidRPr="00BF7BA6" w:rsidRDefault="00BF7BA6" w:rsidP="00BF7BA6">
            <w:pPr>
              <w:ind w:right="281"/>
              <w:rPr>
                <w:color w:val="auto"/>
                <w:sz w:val="24"/>
                <w:szCs w:val="24"/>
              </w:rPr>
            </w:pPr>
            <w:r w:rsidRPr="00BF7BA6">
              <w:rPr>
                <w:color w:val="auto"/>
                <w:sz w:val="24"/>
                <w:szCs w:val="24"/>
              </w:rPr>
              <w:t>70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9</w:t>
            </w:r>
          </w:p>
        </w:tc>
        <w:tc>
          <w:tcPr>
            <w:tcW w:w="3969" w:type="dxa"/>
          </w:tcPr>
          <w:p w:rsidR="00BF7BA6" w:rsidRPr="00BF7BA6" w:rsidRDefault="00BF7BA6" w:rsidP="00BF7BA6">
            <w:pPr>
              <w:ind w:right="281"/>
              <w:rPr>
                <w:color w:val="auto"/>
                <w:sz w:val="24"/>
                <w:szCs w:val="24"/>
              </w:rPr>
            </w:pPr>
            <w:r w:rsidRPr="00BF7BA6">
              <w:rPr>
                <w:color w:val="auto"/>
                <w:sz w:val="24"/>
                <w:szCs w:val="24"/>
              </w:rPr>
              <w:t>Котельная</w:t>
            </w:r>
          </w:p>
        </w:tc>
        <w:tc>
          <w:tcPr>
            <w:tcW w:w="1418" w:type="dxa"/>
          </w:tcPr>
          <w:p w:rsidR="00BF7BA6" w:rsidRPr="00BF7BA6" w:rsidRDefault="00BF7BA6" w:rsidP="00BF7BA6">
            <w:pPr>
              <w:ind w:right="281"/>
              <w:rPr>
                <w:color w:val="auto"/>
                <w:sz w:val="24"/>
                <w:szCs w:val="24"/>
              </w:rPr>
            </w:pPr>
            <w:r w:rsidRPr="00BF7BA6">
              <w:rPr>
                <w:color w:val="auto"/>
                <w:sz w:val="24"/>
                <w:szCs w:val="24"/>
              </w:rPr>
              <w:t>165,0</w:t>
            </w:r>
          </w:p>
        </w:tc>
        <w:tc>
          <w:tcPr>
            <w:tcW w:w="1701" w:type="dxa"/>
          </w:tcPr>
          <w:p w:rsidR="00BF7BA6" w:rsidRPr="00BF7BA6" w:rsidRDefault="00BF7BA6" w:rsidP="00BF7BA6">
            <w:pPr>
              <w:ind w:right="281"/>
              <w:rPr>
                <w:color w:val="auto"/>
                <w:sz w:val="24"/>
                <w:szCs w:val="24"/>
              </w:rPr>
            </w:pPr>
            <w:r w:rsidRPr="00BF7BA6">
              <w:rPr>
                <w:color w:val="auto"/>
                <w:sz w:val="24"/>
                <w:szCs w:val="24"/>
              </w:rPr>
              <w:t>165,0</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21-5</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Здание спортивно-тренировочного центра</w:t>
            </w:r>
          </w:p>
        </w:tc>
        <w:tc>
          <w:tcPr>
            <w:tcW w:w="1418" w:type="dxa"/>
          </w:tcPr>
          <w:p w:rsidR="00BF7BA6" w:rsidRPr="00BF7BA6" w:rsidRDefault="00BF7BA6" w:rsidP="00BF7BA6">
            <w:pPr>
              <w:ind w:right="281"/>
              <w:rPr>
                <w:color w:val="auto"/>
                <w:sz w:val="24"/>
                <w:szCs w:val="24"/>
              </w:rPr>
            </w:pPr>
            <w:r w:rsidRPr="00BF7BA6">
              <w:rPr>
                <w:color w:val="auto"/>
                <w:sz w:val="24"/>
                <w:szCs w:val="24"/>
              </w:rPr>
              <w:t>1305,0</w:t>
            </w:r>
          </w:p>
        </w:tc>
        <w:tc>
          <w:tcPr>
            <w:tcW w:w="1701" w:type="dxa"/>
          </w:tcPr>
          <w:p w:rsidR="00BF7BA6" w:rsidRPr="00BF7BA6" w:rsidRDefault="00BF7BA6" w:rsidP="00BF7BA6">
            <w:pPr>
              <w:ind w:right="281"/>
              <w:rPr>
                <w:color w:val="auto"/>
                <w:sz w:val="24"/>
                <w:szCs w:val="24"/>
              </w:rPr>
            </w:pPr>
            <w:r w:rsidRPr="00BF7BA6">
              <w:rPr>
                <w:color w:val="auto"/>
                <w:sz w:val="24"/>
                <w:szCs w:val="24"/>
              </w:rPr>
              <w:t>2000,0</w:t>
            </w:r>
          </w:p>
        </w:tc>
        <w:tc>
          <w:tcPr>
            <w:tcW w:w="2126" w:type="dxa"/>
          </w:tcPr>
          <w:p w:rsidR="00BF7BA6" w:rsidRPr="00BF7BA6" w:rsidRDefault="00BF7BA6" w:rsidP="00BF7BA6">
            <w:pPr>
              <w:ind w:right="281"/>
              <w:rPr>
                <w:color w:val="auto"/>
                <w:sz w:val="24"/>
                <w:szCs w:val="24"/>
              </w:rPr>
            </w:pPr>
            <w:r w:rsidRPr="00BF7BA6">
              <w:rPr>
                <w:color w:val="auto"/>
                <w:sz w:val="24"/>
                <w:szCs w:val="24"/>
              </w:rPr>
              <w:t>1/2</w:t>
            </w:r>
          </w:p>
        </w:tc>
        <w:tc>
          <w:tcPr>
            <w:tcW w:w="1843" w:type="dxa"/>
          </w:tcPr>
          <w:p w:rsidR="00BF7BA6" w:rsidRPr="00BF7BA6" w:rsidRDefault="00BF7BA6" w:rsidP="00BF7BA6">
            <w:pPr>
              <w:ind w:right="281"/>
              <w:rPr>
                <w:color w:val="auto"/>
                <w:sz w:val="24"/>
                <w:szCs w:val="24"/>
              </w:rPr>
            </w:pPr>
            <w:r w:rsidRPr="00BF7BA6">
              <w:rPr>
                <w:color w:val="auto"/>
                <w:sz w:val="24"/>
                <w:szCs w:val="24"/>
              </w:rPr>
              <w:t>24 чел. В смену</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2,3</w:t>
            </w:r>
          </w:p>
        </w:tc>
        <w:tc>
          <w:tcPr>
            <w:tcW w:w="3969" w:type="dxa"/>
          </w:tcPr>
          <w:p w:rsidR="00BF7BA6" w:rsidRPr="00BF7BA6" w:rsidRDefault="00BF7BA6" w:rsidP="00BF7BA6">
            <w:pPr>
              <w:ind w:right="281"/>
              <w:rPr>
                <w:color w:val="auto"/>
                <w:sz w:val="24"/>
                <w:szCs w:val="24"/>
              </w:rPr>
            </w:pPr>
            <w:r w:rsidRPr="00BF7BA6">
              <w:rPr>
                <w:color w:val="auto"/>
                <w:sz w:val="24"/>
                <w:szCs w:val="24"/>
              </w:rPr>
              <w:t>Спортивные площадки</w:t>
            </w:r>
          </w:p>
        </w:tc>
        <w:tc>
          <w:tcPr>
            <w:tcW w:w="1418" w:type="dxa"/>
          </w:tcPr>
          <w:p w:rsidR="00BF7BA6" w:rsidRPr="00BF7BA6" w:rsidRDefault="00BF7BA6" w:rsidP="00BF7BA6">
            <w:pPr>
              <w:ind w:right="281"/>
              <w:rPr>
                <w:color w:val="auto"/>
                <w:sz w:val="24"/>
                <w:szCs w:val="24"/>
              </w:rPr>
            </w:pPr>
            <w:r w:rsidRPr="00BF7BA6">
              <w:rPr>
                <w:color w:val="auto"/>
                <w:sz w:val="24"/>
                <w:szCs w:val="24"/>
              </w:rPr>
              <w:t>1100,0</w:t>
            </w:r>
          </w:p>
        </w:tc>
        <w:tc>
          <w:tcPr>
            <w:tcW w:w="1701" w:type="dxa"/>
          </w:tcPr>
          <w:p w:rsidR="00BF7BA6" w:rsidRPr="00BF7BA6" w:rsidRDefault="00BF7BA6" w:rsidP="00BF7BA6">
            <w:pPr>
              <w:ind w:right="281"/>
              <w:rPr>
                <w:color w:val="auto"/>
                <w:sz w:val="24"/>
                <w:szCs w:val="24"/>
              </w:rPr>
            </w:pPr>
            <w:r w:rsidRPr="00BF7BA6">
              <w:rPr>
                <w:color w:val="auto"/>
                <w:sz w:val="24"/>
                <w:szCs w:val="24"/>
              </w:rPr>
              <w:t>-</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1.1</w:t>
            </w:r>
          </w:p>
        </w:tc>
        <w:tc>
          <w:tcPr>
            <w:tcW w:w="3969" w:type="dxa"/>
          </w:tcPr>
          <w:p w:rsidR="00BF7BA6" w:rsidRPr="00BF7BA6" w:rsidRDefault="00BF7BA6" w:rsidP="00BF7BA6">
            <w:pPr>
              <w:ind w:right="281"/>
              <w:rPr>
                <w:color w:val="auto"/>
                <w:sz w:val="24"/>
                <w:szCs w:val="24"/>
              </w:rPr>
            </w:pPr>
            <w:r w:rsidRPr="00BF7BA6">
              <w:rPr>
                <w:color w:val="auto"/>
                <w:sz w:val="24"/>
                <w:szCs w:val="24"/>
              </w:rPr>
              <w:t>Трансформаторные подстанции (существующие)</w:t>
            </w:r>
          </w:p>
        </w:tc>
        <w:tc>
          <w:tcPr>
            <w:tcW w:w="1418" w:type="dxa"/>
          </w:tcPr>
          <w:p w:rsidR="00BF7BA6" w:rsidRPr="00BF7BA6" w:rsidRDefault="00BF7BA6" w:rsidP="00BF7BA6">
            <w:pPr>
              <w:ind w:right="281"/>
              <w:rPr>
                <w:color w:val="auto"/>
                <w:sz w:val="24"/>
                <w:szCs w:val="24"/>
              </w:rPr>
            </w:pPr>
            <w:r w:rsidRPr="00BF7BA6">
              <w:rPr>
                <w:color w:val="auto"/>
                <w:sz w:val="24"/>
                <w:szCs w:val="24"/>
              </w:rPr>
              <w:t>92,0</w:t>
            </w:r>
          </w:p>
        </w:tc>
        <w:tc>
          <w:tcPr>
            <w:tcW w:w="1701" w:type="dxa"/>
          </w:tcPr>
          <w:p w:rsidR="00BF7BA6" w:rsidRPr="00BF7BA6" w:rsidRDefault="00BF7BA6" w:rsidP="00BF7BA6">
            <w:pPr>
              <w:ind w:right="281"/>
              <w:rPr>
                <w:color w:val="auto"/>
                <w:sz w:val="24"/>
                <w:szCs w:val="24"/>
              </w:rPr>
            </w:pPr>
            <w:r w:rsidRPr="00BF7BA6">
              <w:rPr>
                <w:color w:val="auto"/>
                <w:sz w:val="24"/>
                <w:szCs w:val="24"/>
              </w:rPr>
              <w:t>92,0</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21-6</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 xml:space="preserve">Многоквартирный жилой дом этажностью </w:t>
            </w:r>
          </w:p>
          <w:p w:rsidR="00BF7BA6" w:rsidRPr="00BF7BA6" w:rsidRDefault="00BF7BA6" w:rsidP="00BF7BA6">
            <w:pPr>
              <w:ind w:right="281"/>
              <w:rPr>
                <w:color w:val="auto"/>
                <w:sz w:val="24"/>
                <w:szCs w:val="24"/>
              </w:rPr>
            </w:pPr>
            <w:r w:rsidRPr="00BF7BA6">
              <w:rPr>
                <w:color w:val="auto"/>
                <w:sz w:val="24"/>
                <w:szCs w:val="24"/>
              </w:rPr>
              <w:t xml:space="preserve"> (существ.)</w:t>
            </w:r>
          </w:p>
        </w:tc>
        <w:tc>
          <w:tcPr>
            <w:tcW w:w="1418" w:type="dxa"/>
          </w:tcPr>
          <w:p w:rsidR="00BF7BA6" w:rsidRPr="00BF7BA6" w:rsidRDefault="00BF7BA6" w:rsidP="00BF7BA6">
            <w:pPr>
              <w:ind w:right="281"/>
              <w:rPr>
                <w:color w:val="auto"/>
                <w:sz w:val="24"/>
                <w:szCs w:val="24"/>
              </w:rPr>
            </w:pPr>
            <w:r w:rsidRPr="00BF7BA6">
              <w:rPr>
                <w:color w:val="auto"/>
                <w:sz w:val="24"/>
                <w:szCs w:val="24"/>
              </w:rPr>
              <w:t>3 776,87</w:t>
            </w:r>
          </w:p>
        </w:tc>
        <w:tc>
          <w:tcPr>
            <w:tcW w:w="1701" w:type="dxa"/>
          </w:tcPr>
          <w:p w:rsidR="00BF7BA6" w:rsidRPr="00BF7BA6" w:rsidRDefault="00BF7BA6" w:rsidP="00BF7BA6">
            <w:pPr>
              <w:ind w:right="281"/>
              <w:rPr>
                <w:color w:val="auto"/>
                <w:sz w:val="24"/>
                <w:szCs w:val="24"/>
              </w:rPr>
            </w:pPr>
            <w:r w:rsidRPr="00BF7BA6">
              <w:rPr>
                <w:color w:val="auto"/>
                <w:sz w:val="24"/>
                <w:szCs w:val="24"/>
              </w:rPr>
              <w:t>15107,50</w:t>
            </w:r>
          </w:p>
        </w:tc>
        <w:tc>
          <w:tcPr>
            <w:tcW w:w="2126" w:type="dxa"/>
          </w:tcPr>
          <w:p w:rsidR="00BF7BA6" w:rsidRPr="00BF7BA6" w:rsidRDefault="00BF7BA6" w:rsidP="00BF7BA6">
            <w:pPr>
              <w:ind w:right="281"/>
              <w:rPr>
                <w:color w:val="auto"/>
                <w:sz w:val="24"/>
                <w:szCs w:val="24"/>
              </w:rPr>
            </w:pPr>
            <w:r w:rsidRPr="00BF7BA6">
              <w:rPr>
                <w:color w:val="auto"/>
                <w:sz w:val="24"/>
                <w:szCs w:val="24"/>
              </w:rPr>
              <w:t>4/4</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Спортивные площадки</w:t>
            </w:r>
          </w:p>
        </w:tc>
        <w:tc>
          <w:tcPr>
            <w:tcW w:w="1418" w:type="dxa"/>
          </w:tcPr>
          <w:p w:rsidR="00BF7BA6" w:rsidRPr="00BF7BA6" w:rsidRDefault="00BF7BA6" w:rsidP="00BF7BA6">
            <w:pPr>
              <w:ind w:right="281"/>
              <w:rPr>
                <w:color w:val="auto"/>
                <w:sz w:val="24"/>
                <w:szCs w:val="24"/>
              </w:rPr>
            </w:pPr>
            <w:r w:rsidRPr="00BF7BA6">
              <w:rPr>
                <w:color w:val="auto"/>
                <w:sz w:val="24"/>
                <w:szCs w:val="24"/>
              </w:rPr>
              <w:t>2400</w:t>
            </w:r>
          </w:p>
        </w:tc>
        <w:tc>
          <w:tcPr>
            <w:tcW w:w="1701" w:type="dxa"/>
          </w:tcPr>
          <w:p w:rsidR="00BF7BA6" w:rsidRPr="00BF7BA6" w:rsidRDefault="00BF7BA6" w:rsidP="00BF7BA6">
            <w:pPr>
              <w:ind w:right="281"/>
              <w:rPr>
                <w:color w:val="auto"/>
                <w:sz w:val="24"/>
                <w:szCs w:val="24"/>
              </w:rPr>
            </w:pPr>
            <w:r w:rsidRPr="00BF7BA6">
              <w:rPr>
                <w:color w:val="auto"/>
                <w:sz w:val="24"/>
                <w:szCs w:val="24"/>
              </w:rPr>
              <w:t>-</w:t>
            </w:r>
          </w:p>
        </w:tc>
        <w:tc>
          <w:tcPr>
            <w:tcW w:w="2126" w:type="dxa"/>
          </w:tcPr>
          <w:p w:rsidR="00BF7BA6" w:rsidRPr="00BF7BA6" w:rsidRDefault="00BF7BA6" w:rsidP="00BF7BA6">
            <w:pPr>
              <w:ind w:right="281"/>
              <w:rPr>
                <w:color w:val="auto"/>
                <w:sz w:val="24"/>
                <w:szCs w:val="24"/>
              </w:rPr>
            </w:pPr>
            <w:r w:rsidRPr="00BF7BA6">
              <w:rPr>
                <w:color w:val="auto"/>
                <w:sz w:val="24"/>
                <w:szCs w:val="24"/>
              </w:rPr>
              <w:t>-</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val="restart"/>
          </w:tcPr>
          <w:p w:rsidR="00BF7BA6" w:rsidRPr="00BF7BA6" w:rsidRDefault="00BF7BA6" w:rsidP="00BF7BA6">
            <w:pPr>
              <w:ind w:right="281"/>
              <w:rPr>
                <w:color w:val="auto"/>
                <w:sz w:val="24"/>
                <w:szCs w:val="24"/>
              </w:rPr>
            </w:pPr>
            <w:r w:rsidRPr="00BF7BA6">
              <w:rPr>
                <w:color w:val="auto"/>
                <w:sz w:val="24"/>
                <w:szCs w:val="24"/>
              </w:rPr>
              <w:t>Квартал 21-7</w:t>
            </w:r>
          </w:p>
        </w:tc>
        <w:tc>
          <w:tcPr>
            <w:tcW w:w="1559" w:type="dxa"/>
          </w:tcPr>
          <w:p w:rsidR="00BF7BA6" w:rsidRPr="00BF7BA6" w:rsidRDefault="00BF7BA6" w:rsidP="00BF7BA6">
            <w:pPr>
              <w:ind w:right="281"/>
              <w:rPr>
                <w:color w:val="auto"/>
                <w:sz w:val="24"/>
                <w:szCs w:val="24"/>
              </w:rPr>
            </w:pPr>
            <w:r w:rsidRPr="00BF7BA6">
              <w:rPr>
                <w:color w:val="auto"/>
                <w:sz w:val="24"/>
                <w:szCs w:val="24"/>
              </w:rPr>
              <w:t>1</w:t>
            </w:r>
          </w:p>
        </w:tc>
        <w:tc>
          <w:tcPr>
            <w:tcW w:w="3969" w:type="dxa"/>
          </w:tcPr>
          <w:p w:rsidR="00BF7BA6" w:rsidRPr="00BF7BA6" w:rsidRDefault="00BF7BA6" w:rsidP="00BF7BA6">
            <w:pPr>
              <w:ind w:right="281"/>
              <w:rPr>
                <w:color w:val="auto"/>
                <w:sz w:val="24"/>
                <w:szCs w:val="24"/>
              </w:rPr>
            </w:pPr>
            <w:r w:rsidRPr="00BF7BA6">
              <w:rPr>
                <w:color w:val="auto"/>
                <w:sz w:val="24"/>
                <w:szCs w:val="24"/>
              </w:rPr>
              <w:t>Школа</w:t>
            </w:r>
          </w:p>
        </w:tc>
        <w:tc>
          <w:tcPr>
            <w:tcW w:w="1418" w:type="dxa"/>
          </w:tcPr>
          <w:p w:rsidR="00BF7BA6" w:rsidRPr="00BF7BA6" w:rsidRDefault="00BF7BA6" w:rsidP="00BF7BA6">
            <w:pPr>
              <w:ind w:right="281"/>
              <w:rPr>
                <w:color w:val="auto"/>
                <w:sz w:val="24"/>
                <w:szCs w:val="24"/>
              </w:rPr>
            </w:pPr>
            <w:r w:rsidRPr="00BF7BA6">
              <w:rPr>
                <w:color w:val="auto"/>
                <w:sz w:val="24"/>
                <w:szCs w:val="24"/>
              </w:rPr>
              <w:t>6297,60</w:t>
            </w:r>
          </w:p>
        </w:tc>
        <w:tc>
          <w:tcPr>
            <w:tcW w:w="1701" w:type="dxa"/>
          </w:tcPr>
          <w:p w:rsidR="00BF7BA6" w:rsidRPr="00BF7BA6" w:rsidRDefault="00BF7BA6" w:rsidP="00BF7BA6">
            <w:pPr>
              <w:ind w:right="281"/>
              <w:rPr>
                <w:color w:val="auto"/>
                <w:sz w:val="24"/>
                <w:szCs w:val="24"/>
              </w:rPr>
            </w:pPr>
            <w:r w:rsidRPr="00BF7BA6">
              <w:rPr>
                <w:color w:val="auto"/>
                <w:sz w:val="24"/>
                <w:szCs w:val="24"/>
              </w:rPr>
              <w:t>25000,0</w:t>
            </w:r>
          </w:p>
        </w:tc>
        <w:tc>
          <w:tcPr>
            <w:tcW w:w="2126" w:type="dxa"/>
          </w:tcPr>
          <w:p w:rsidR="00BF7BA6" w:rsidRPr="00BF7BA6" w:rsidRDefault="00BF7BA6" w:rsidP="00BF7BA6">
            <w:pPr>
              <w:ind w:right="281"/>
              <w:rPr>
                <w:color w:val="auto"/>
                <w:sz w:val="24"/>
                <w:szCs w:val="24"/>
              </w:rPr>
            </w:pPr>
            <w:r w:rsidRPr="00BF7BA6">
              <w:rPr>
                <w:color w:val="auto"/>
                <w:sz w:val="24"/>
                <w:szCs w:val="24"/>
              </w:rPr>
              <w:t>4/4</w:t>
            </w:r>
          </w:p>
        </w:tc>
        <w:tc>
          <w:tcPr>
            <w:tcW w:w="1843" w:type="dxa"/>
          </w:tcPr>
          <w:p w:rsidR="00BF7BA6" w:rsidRPr="00BF7BA6" w:rsidRDefault="00BF7BA6" w:rsidP="00BF7BA6">
            <w:pPr>
              <w:ind w:right="281"/>
              <w:rPr>
                <w:color w:val="auto"/>
                <w:sz w:val="24"/>
                <w:szCs w:val="24"/>
              </w:rPr>
            </w:pPr>
            <w:r w:rsidRPr="00BF7BA6">
              <w:rPr>
                <w:color w:val="auto"/>
                <w:sz w:val="24"/>
                <w:szCs w:val="24"/>
              </w:rPr>
              <w:t>1000учащихся</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2</w:t>
            </w:r>
          </w:p>
        </w:tc>
        <w:tc>
          <w:tcPr>
            <w:tcW w:w="3969" w:type="dxa"/>
          </w:tcPr>
          <w:p w:rsidR="00BF7BA6" w:rsidRPr="00BF7BA6" w:rsidRDefault="00BF7BA6" w:rsidP="00BF7BA6">
            <w:pPr>
              <w:ind w:right="281"/>
              <w:rPr>
                <w:color w:val="auto"/>
                <w:sz w:val="24"/>
                <w:szCs w:val="24"/>
              </w:rPr>
            </w:pPr>
            <w:r w:rsidRPr="00BF7BA6">
              <w:rPr>
                <w:color w:val="auto"/>
                <w:sz w:val="24"/>
                <w:szCs w:val="24"/>
              </w:rPr>
              <w:t>Трансформаторная подстанция (существующая)</w:t>
            </w:r>
          </w:p>
        </w:tc>
        <w:tc>
          <w:tcPr>
            <w:tcW w:w="1418" w:type="dxa"/>
          </w:tcPr>
          <w:p w:rsidR="00BF7BA6" w:rsidRPr="00BF7BA6" w:rsidRDefault="00BF7BA6" w:rsidP="00BF7BA6">
            <w:pPr>
              <w:ind w:right="281"/>
              <w:rPr>
                <w:color w:val="auto"/>
                <w:sz w:val="24"/>
                <w:szCs w:val="24"/>
              </w:rPr>
            </w:pPr>
            <w:r w:rsidRPr="00BF7BA6">
              <w:rPr>
                <w:color w:val="auto"/>
                <w:sz w:val="24"/>
                <w:szCs w:val="24"/>
              </w:rPr>
              <w:t>46,92</w:t>
            </w:r>
          </w:p>
        </w:tc>
        <w:tc>
          <w:tcPr>
            <w:tcW w:w="1701" w:type="dxa"/>
          </w:tcPr>
          <w:p w:rsidR="00BF7BA6" w:rsidRPr="00BF7BA6" w:rsidRDefault="00BF7BA6" w:rsidP="00BF7BA6">
            <w:pPr>
              <w:ind w:right="281"/>
              <w:rPr>
                <w:color w:val="auto"/>
                <w:sz w:val="24"/>
                <w:szCs w:val="24"/>
              </w:rPr>
            </w:pPr>
            <w:r w:rsidRPr="00BF7BA6">
              <w:rPr>
                <w:color w:val="auto"/>
                <w:sz w:val="24"/>
                <w:szCs w:val="24"/>
              </w:rPr>
              <w:t>46,92</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r w:rsidR="00BF7BA6" w:rsidRPr="00BF7BA6" w:rsidTr="00BF7BA6">
        <w:tc>
          <w:tcPr>
            <w:tcW w:w="1418" w:type="dxa"/>
            <w:vMerge/>
          </w:tcPr>
          <w:p w:rsidR="00BF7BA6" w:rsidRPr="00BF7BA6" w:rsidRDefault="00BF7BA6" w:rsidP="00BF7BA6">
            <w:pPr>
              <w:ind w:right="281"/>
              <w:rPr>
                <w:color w:val="auto"/>
                <w:sz w:val="24"/>
                <w:szCs w:val="24"/>
              </w:rPr>
            </w:pPr>
          </w:p>
        </w:tc>
        <w:tc>
          <w:tcPr>
            <w:tcW w:w="1559" w:type="dxa"/>
          </w:tcPr>
          <w:p w:rsidR="00BF7BA6" w:rsidRPr="00BF7BA6" w:rsidRDefault="00BF7BA6" w:rsidP="00BF7BA6">
            <w:pPr>
              <w:ind w:right="281"/>
              <w:rPr>
                <w:color w:val="auto"/>
                <w:sz w:val="24"/>
                <w:szCs w:val="24"/>
              </w:rPr>
            </w:pPr>
            <w:r w:rsidRPr="00BF7BA6">
              <w:rPr>
                <w:color w:val="auto"/>
                <w:sz w:val="24"/>
                <w:szCs w:val="24"/>
              </w:rPr>
              <w:t>3</w:t>
            </w:r>
          </w:p>
          <w:p w:rsidR="00BF7BA6" w:rsidRPr="00BF7BA6" w:rsidRDefault="00BF7BA6" w:rsidP="00BF7BA6">
            <w:pPr>
              <w:ind w:right="281"/>
              <w:rPr>
                <w:color w:val="auto"/>
                <w:sz w:val="24"/>
                <w:szCs w:val="24"/>
              </w:rPr>
            </w:pPr>
            <w:r w:rsidRPr="00BF7BA6">
              <w:rPr>
                <w:color w:val="auto"/>
                <w:sz w:val="24"/>
                <w:szCs w:val="24"/>
              </w:rPr>
              <w:t>4</w:t>
            </w:r>
          </w:p>
        </w:tc>
        <w:tc>
          <w:tcPr>
            <w:tcW w:w="3969" w:type="dxa"/>
          </w:tcPr>
          <w:p w:rsidR="00BF7BA6" w:rsidRPr="00BF7BA6" w:rsidRDefault="00BF7BA6" w:rsidP="00BF7BA6">
            <w:pPr>
              <w:ind w:right="281"/>
              <w:rPr>
                <w:color w:val="auto"/>
                <w:sz w:val="24"/>
                <w:szCs w:val="24"/>
              </w:rPr>
            </w:pPr>
            <w:r w:rsidRPr="00BF7BA6">
              <w:rPr>
                <w:color w:val="auto"/>
                <w:sz w:val="24"/>
                <w:szCs w:val="24"/>
              </w:rPr>
              <w:t>Здания и сооружения хозяйственного назначения</w:t>
            </w:r>
          </w:p>
        </w:tc>
        <w:tc>
          <w:tcPr>
            <w:tcW w:w="1418" w:type="dxa"/>
          </w:tcPr>
          <w:p w:rsidR="00BF7BA6" w:rsidRPr="00BF7BA6" w:rsidRDefault="00BF7BA6" w:rsidP="00BF7BA6">
            <w:pPr>
              <w:ind w:right="281"/>
              <w:rPr>
                <w:color w:val="auto"/>
                <w:sz w:val="24"/>
                <w:szCs w:val="24"/>
              </w:rPr>
            </w:pPr>
            <w:r w:rsidRPr="00BF7BA6">
              <w:rPr>
                <w:color w:val="auto"/>
                <w:sz w:val="24"/>
                <w:szCs w:val="24"/>
              </w:rPr>
              <w:t>108,33</w:t>
            </w:r>
          </w:p>
          <w:p w:rsidR="00BF7BA6" w:rsidRPr="00BF7BA6" w:rsidRDefault="00BF7BA6" w:rsidP="00BF7BA6">
            <w:pPr>
              <w:ind w:right="281"/>
              <w:rPr>
                <w:color w:val="auto"/>
                <w:sz w:val="24"/>
                <w:szCs w:val="24"/>
              </w:rPr>
            </w:pPr>
            <w:r w:rsidRPr="00BF7BA6">
              <w:rPr>
                <w:color w:val="auto"/>
                <w:sz w:val="24"/>
                <w:szCs w:val="24"/>
              </w:rPr>
              <w:t>131,73</w:t>
            </w:r>
          </w:p>
        </w:tc>
        <w:tc>
          <w:tcPr>
            <w:tcW w:w="1701" w:type="dxa"/>
          </w:tcPr>
          <w:p w:rsidR="00BF7BA6" w:rsidRPr="00BF7BA6" w:rsidRDefault="00BF7BA6" w:rsidP="00BF7BA6">
            <w:pPr>
              <w:ind w:right="281"/>
              <w:rPr>
                <w:color w:val="auto"/>
                <w:sz w:val="24"/>
                <w:szCs w:val="24"/>
              </w:rPr>
            </w:pPr>
            <w:r w:rsidRPr="00BF7BA6">
              <w:rPr>
                <w:color w:val="auto"/>
                <w:sz w:val="24"/>
                <w:szCs w:val="24"/>
              </w:rPr>
              <w:t>108,33</w:t>
            </w:r>
          </w:p>
          <w:p w:rsidR="00BF7BA6" w:rsidRPr="00BF7BA6" w:rsidRDefault="00BF7BA6" w:rsidP="00BF7BA6">
            <w:pPr>
              <w:ind w:right="281"/>
              <w:rPr>
                <w:color w:val="auto"/>
                <w:sz w:val="24"/>
                <w:szCs w:val="24"/>
              </w:rPr>
            </w:pPr>
            <w:r w:rsidRPr="00BF7BA6">
              <w:rPr>
                <w:color w:val="auto"/>
                <w:sz w:val="24"/>
                <w:szCs w:val="24"/>
              </w:rPr>
              <w:t>131,73</w:t>
            </w:r>
          </w:p>
        </w:tc>
        <w:tc>
          <w:tcPr>
            <w:tcW w:w="2126" w:type="dxa"/>
          </w:tcPr>
          <w:p w:rsidR="00BF7BA6" w:rsidRPr="00BF7BA6" w:rsidRDefault="00BF7BA6" w:rsidP="00BF7BA6">
            <w:pPr>
              <w:ind w:right="281"/>
              <w:rPr>
                <w:color w:val="auto"/>
                <w:sz w:val="24"/>
                <w:szCs w:val="24"/>
              </w:rPr>
            </w:pPr>
            <w:r w:rsidRPr="00BF7BA6">
              <w:rPr>
                <w:color w:val="auto"/>
                <w:sz w:val="24"/>
                <w:szCs w:val="24"/>
              </w:rPr>
              <w:t>1/1</w:t>
            </w:r>
          </w:p>
        </w:tc>
        <w:tc>
          <w:tcPr>
            <w:tcW w:w="1843" w:type="dxa"/>
          </w:tcPr>
          <w:p w:rsidR="00BF7BA6" w:rsidRPr="00BF7BA6" w:rsidRDefault="00BF7BA6" w:rsidP="00BF7BA6">
            <w:pPr>
              <w:ind w:right="281"/>
              <w:rPr>
                <w:color w:val="auto"/>
                <w:sz w:val="24"/>
                <w:szCs w:val="24"/>
              </w:rPr>
            </w:pPr>
            <w:r w:rsidRPr="00BF7BA6">
              <w:rPr>
                <w:color w:val="auto"/>
                <w:sz w:val="24"/>
                <w:szCs w:val="24"/>
              </w:rPr>
              <w:t>-</w:t>
            </w:r>
          </w:p>
        </w:tc>
      </w:tr>
    </w:tbl>
    <w:p w:rsidR="00427FD6" w:rsidRDefault="00427FD6" w:rsidP="00E62BC5">
      <w:pPr>
        <w:spacing w:after="0" w:line="240" w:lineRule="auto"/>
        <w:ind w:right="281"/>
        <w:rPr>
          <w:rFonts w:ascii="Times New Roman" w:hAnsi="Times New Roman" w:cs="Times New Roman"/>
          <w:color w:val="auto"/>
          <w:sz w:val="28"/>
          <w:szCs w:val="28"/>
        </w:rPr>
      </w:pPr>
    </w:p>
    <w:p w:rsidR="00A66309" w:rsidRPr="00A71FC2" w:rsidRDefault="00F575D2" w:rsidP="00E62BC5">
      <w:pPr>
        <w:spacing w:after="0" w:line="240" w:lineRule="auto"/>
        <w:ind w:right="281"/>
        <w:rPr>
          <w:rFonts w:ascii="Times New Roman" w:hAnsi="Times New Roman" w:cs="Times New Roman"/>
          <w:color w:val="auto"/>
          <w:sz w:val="28"/>
          <w:szCs w:val="28"/>
        </w:rPr>
      </w:pPr>
      <w:r w:rsidRPr="00F575D2">
        <w:rPr>
          <w:rFonts w:ascii="Times New Roman" w:hAnsi="Times New Roman" w:cs="Times New Roman"/>
          <w:color w:val="auto"/>
          <w:sz w:val="28"/>
          <w:szCs w:val="28"/>
        </w:rPr>
        <w:t>Примечание: Показатели по планируемым к размещению объектам могут уточняться на последующих стадиях проектирования</w:t>
      </w:r>
    </w:p>
    <w:p w:rsidR="002D335C" w:rsidRPr="00A71FC2" w:rsidRDefault="002D335C" w:rsidP="00EA2EEE">
      <w:pPr>
        <w:spacing w:after="0" w:line="240" w:lineRule="auto"/>
        <w:ind w:right="281" w:firstLine="709"/>
        <w:rPr>
          <w:rFonts w:ascii="Times New Roman" w:hAnsi="Times New Roman" w:cs="Times New Roman"/>
          <w:color w:val="auto"/>
          <w:sz w:val="28"/>
          <w:szCs w:val="28"/>
        </w:rPr>
      </w:pPr>
    </w:p>
    <w:p w:rsidR="00862AE4" w:rsidRPr="00427FD6" w:rsidRDefault="00862AE4" w:rsidP="00427FD6">
      <w:pPr>
        <w:pStyle w:val="20"/>
        <w:numPr>
          <w:ilvl w:val="0"/>
          <w:numId w:val="0"/>
        </w:numPr>
        <w:ind w:left="1560"/>
        <w:rPr>
          <w:b w:val="0"/>
          <w:szCs w:val="28"/>
        </w:rPr>
      </w:pPr>
      <w:r w:rsidRPr="00427FD6">
        <w:rPr>
          <w:b w:val="0"/>
          <w:szCs w:val="28"/>
        </w:rPr>
        <w:t>3</w:t>
      </w:r>
      <w:r w:rsidR="007142B7" w:rsidRPr="00427FD6">
        <w:rPr>
          <w:b w:val="0"/>
          <w:szCs w:val="28"/>
        </w:rPr>
        <w:t>.2.</w:t>
      </w:r>
      <w:r w:rsidR="007142B7" w:rsidRPr="00427FD6">
        <w:rPr>
          <w:b w:val="0"/>
          <w:szCs w:val="28"/>
        </w:rPr>
        <w:tab/>
        <w:t>О</w:t>
      </w:r>
      <w:r w:rsidR="00144DBC" w:rsidRPr="00427FD6">
        <w:rPr>
          <w:b w:val="0"/>
          <w:szCs w:val="28"/>
        </w:rPr>
        <w:t>беспечение</w:t>
      </w:r>
      <w:r w:rsidRPr="00427FD6">
        <w:rPr>
          <w:b w:val="0"/>
          <w:szCs w:val="28"/>
        </w:rPr>
        <w:t xml:space="preserve"> </w:t>
      </w:r>
      <w:r w:rsidR="00944EC2" w:rsidRPr="00427FD6">
        <w:rPr>
          <w:b w:val="0"/>
          <w:szCs w:val="28"/>
        </w:rPr>
        <w:t xml:space="preserve">территории </w:t>
      </w:r>
      <w:r w:rsidRPr="00427FD6">
        <w:rPr>
          <w:b w:val="0"/>
          <w:szCs w:val="28"/>
        </w:rPr>
        <w:t>социальными объектами.</w:t>
      </w:r>
    </w:p>
    <w:p w:rsidR="00A66309" w:rsidRPr="00A71FC2" w:rsidRDefault="00A66309" w:rsidP="00AD45F0">
      <w:pPr>
        <w:tabs>
          <w:tab w:val="num" w:pos="142"/>
        </w:tabs>
        <w:spacing w:after="0" w:line="240" w:lineRule="auto"/>
        <w:ind w:left="142" w:right="281" w:firstLine="709"/>
        <w:jc w:val="both"/>
        <w:rPr>
          <w:rFonts w:ascii="Times New Roman" w:hAnsi="Times New Roman" w:cs="Times New Roman"/>
          <w:bCs/>
          <w:i/>
          <w:color w:val="auto"/>
          <w:sz w:val="23"/>
          <w:szCs w:val="23"/>
        </w:rPr>
      </w:pPr>
    </w:p>
    <w:p w:rsidR="00975CF1" w:rsidRPr="00A71FC2" w:rsidRDefault="00975CF1" w:rsidP="00AD45F0">
      <w:pPr>
        <w:tabs>
          <w:tab w:val="num" w:pos="142"/>
        </w:tabs>
        <w:spacing w:after="0" w:line="240" w:lineRule="auto"/>
        <w:ind w:left="142" w:right="281" w:firstLine="709"/>
        <w:jc w:val="center"/>
        <w:rPr>
          <w:rFonts w:ascii="Times New Roman" w:hAnsi="Times New Roman" w:cs="Times New Roman"/>
          <w:i/>
          <w:color w:val="auto"/>
          <w:sz w:val="28"/>
          <w:szCs w:val="28"/>
        </w:rPr>
      </w:pPr>
      <w:r w:rsidRPr="00A71FC2">
        <w:rPr>
          <w:rFonts w:ascii="Times New Roman" w:hAnsi="Times New Roman" w:cs="Times New Roman"/>
          <w:i/>
          <w:color w:val="auto"/>
          <w:sz w:val="28"/>
          <w:szCs w:val="28"/>
        </w:rPr>
        <w:t>Сведения о размещаемых обеспечивающих объектах капитального строительства</w:t>
      </w:r>
    </w:p>
    <w:p w:rsidR="00975CF1" w:rsidRPr="00A71FC2" w:rsidRDefault="00975CF1" w:rsidP="00AD45F0">
      <w:pPr>
        <w:tabs>
          <w:tab w:val="num" w:pos="142"/>
        </w:tabs>
        <w:spacing w:after="0" w:line="240" w:lineRule="auto"/>
        <w:ind w:left="142" w:right="281" w:firstLine="709"/>
        <w:rPr>
          <w:rFonts w:ascii="Times New Roman" w:hAnsi="Times New Roman" w:cs="Times New Roman"/>
          <w:color w:val="auto"/>
          <w:sz w:val="28"/>
          <w:szCs w:val="28"/>
          <w:highlight w:val="lightGray"/>
        </w:rPr>
      </w:pPr>
    </w:p>
    <w:p w:rsidR="00D326AC" w:rsidRDefault="00C6231F">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Характеристики</w:t>
      </w:r>
      <w:r w:rsidR="00857ACB" w:rsidRPr="00857ACB">
        <w:rPr>
          <w:rFonts w:ascii="Times New Roman" w:eastAsia="Times New Roman" w:hAnsi="Times New Roman" w:cs="Times New Roman"/>
          <w:bCs/>
          <w:color w:val="auto"/>
          <w:sz w:val="28"/>
          <w:szCs w:val="28"/>
          <w:lang w:eastAsia="ru-RU"/>
        </w:rPr>
        <w:t xml:space="preserve"> планируемого развития системы социального </w:t>
      </w:r>
      <w:r w:rsidR="006E4758">
        <w:rPr>
          <w:rFonts w:ascii="Times New Roman" w:eastAsia="Times New Roman" w:hAnsi="Times New Roman" w:cs="Times New Roman"/>
          <w:bCs/>
          <w:color w:val="auto"/>
          <w:sz w:val="28"/>
          <w:szCs w:val="28"/>
          <w:lang w:eastAsia="ru-RU"/>
        </w:rPr>
        <w:t xml:space="preserve">обслуживания </w:t>
      </w:r>
      <w:r w:rsidR="00B75010">
        <w:rPr>
          <w:rFonts w:ascii="Times New Roman" w:eastAsia="Times New Roman" w:hAnsi="Times New Roman" w:cs="Times New Roman"/>
          <w:bCs/>
          <w:color w:val="auto"/>
          <w:sz w:val="28"/>
          <w:szCs w:val="28"/>
          <w:lang w:eastAsia="ru-RU"/>
        </w:rPr>
        <w:t>в границах внесения изменений</w:t>
      </w:r>
      <w:r w:rsidR="00C10745">
        <w:rPr>
          <w:rFonts w:ascii="Times New Roman" w:eastAsia="Times New Roman" w:hAnsi="Times New Roman" w:cs="Times New Roman"/>
          <w:bCs/>
          <w:color w:val="auto"/>
          <w:sz w:val="28"/>
          <w:szCs w:val="28"/>
          <w:lang w:eastAsia="ru-RU"/>
        </w:rPr>
        <w:t xml:space="preserve"> (расчет)</w:t>
      </w:r>
    </w:p>
    <w:p w:rsidR="00A83D8A" w:rsidRDefault="00A83D8A"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p>
    <w:p w:rsidR="003A658D" w:rsidRDefault="003E6133"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Объекты</w:t>
      </w:r>
      <w:r w:rsidR="00832271">
        <w:rPr>
          <w:rFonts w:ascii="Times New Roman" w:eastAsia="Times New Roman" w:hAnsi="Times New Roman" w:cs="Times New Roman"/>
          <w:bCs/>
          <w:color w:val="auto"/>
          <w:sz w:val="28"/>
          <w:szCs w:val="28"/>
          <w:lang w:eastAsia="ru-RU"/>
        </w:rPr>
        <w:t xml:space="preserve"> социального обеспечения</w:t>
      </w:r>
      <w:r>
        <w:rPr>
          <w:rFonts w:ascii="Times New Roman" w:eastAsia="Times New Roman" w:hAnsi="Times New Roman" w:cs="Times New Roman"/>
          <w:bCs/>
          <w:color w:val="auto"/>
          <w:sz w:val="28"/>
          <w:szCs w:val="28"/>
          <w:lang w:eastAsia="ru-RU"/>
        </w:rPr>
        <w:t xml:space="preserve">, планируемые </w:t>
      </w:r>
      <w:proofErr w:type="gramStart"/>
      <w:r>
        <w:rPr>
          <w:rFonts w:ascii="Times New Roman" w:eastAsia="Times New Roman" w:hAnsi="Times New Roman" w:cs="Times New Roman"/>
          <w:bCs/>
          <w:color w:val="auto"/>
          <w:sz w:val="28"/>
          <w:szCs w:val="28"/>
          <w:lang w:eastAsia="ru-RU"/>
        </w:rPr>
        <w:t>к размещению</w:t>
      </w:r>
      <w:proofErr w:type="gramEnd"/>
      <w:r w:rsidRPr="003E6133">
        <w:rPr>
          <w:rFonts w:ascii="Times New Roman" w:eastAsia="Times New Roman" w:hAnsi="Times New Roman" w:cs="Times New Roman"/>
          <w:bCs/>
          <w:color w:val="auto"/>
          <w:sz w:val="28"/>
          <w:szCs w:val="28"/>
          <w:lang w:eastAsia="ru-RU"/>
        </w:rPr>
        <w:t xml:space="preserve"> </w:t>
      </w:r>
      <w:r w:rsidR="00832271">
        <w:rPr>
          <w:rFonts w:ascii="Times New Roman" w:eastAsia="Times New Roman" w:hAnsi="Times New Roman" w:cs="Times New Roman"/>
          <w:bCs/>
          <w:color w:val="auto"/>
          <w:sz w:val="28"/>
          <w:szCs w:val="28"/>
          <w:lang w:eastAsia="ru-RU"/>
        </w:rPr>
        <w:t>предполагаются на основании</w:t>
      </w:r>
      <w:r w:rsidR="003A658D">
        <w:rPr>
          <w:rFonts w:ascii="Times New Roman" w:eastAsia="Times New Roman" w:hAnsi="Times New Roman" w:cs="Times New Roman"/>
          <w:bCs/>
          <w:color w:val="auto"/>
          <w:sz w:val="28"/>
          <w:szCs w:val="28"/>
          <w:lang w:eastAsia="ru-RU"/>
        </w:rPr>
        <w:t>:</w:t>
      </w:r>
    </w:p>
    <w:p w:rsidR="003A658D" w:rsidRDefault="003A658D"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w:t>
      </w:r>
      <w:r w:rsidR="003E6133" w:rsidRPr="003E6133">
        <w:rPr>
          <w:rFonts w:ascii="Times New Roman" w:eastAsia="Times New Roman" w:hAnsi="Times New Roman" w:cs="Times New Roman"/>
          <w:bCs/>
          <w:color w:val="auto"/>
          <w:sz w:val="28"/>
          <w:szCs w:val="28"/>
          <w:lang w:eastAsia="ru-RU"/>
        </w:rPr>
        <w:t>Генеральн</w:t>
      </w:r>
      <w:r w:rsidR="00832271">
        <w:rPr>
          <w:rFonts w:ascii="Times New Roman" w:eastAsia="Times New Roman" w:hAnsi="Times New Roman" w:cs="Times New Roman"/>
          <w:bCs/>
          <w:color w:val="auto"/>
          <w:sz w:val="28"/>
          <w:szCs w:val="28"/>
          <w:lang w:eastAsia="ru-RU"/>
        </w:rPr>
        <w:t>ого</w:t>
      </w:r>
      <w:r w:rsidR="003E6133" w:rsidRPr="003E6133">
        <w:rPr>
          <w:rFonts w:ascii="Times New Roman" w:eastAsia="Times New Roman" w:hAnsi="Times New Roman" w:cs="Times New Roman"/>
          <w:bCs/>
          <w:color w:val="auto"/>
          <w:sz w:val="28"/>
          <w:szCs w:val="28"/>
          <w:lang w:eastAsia="ru-RU"/>
        </w:rPr>
        <w:t xml:space="preserve"> план</w:t>
      </w:r>
      <w:r w:rsidR="00832271">
        <w:rPr>
          <w:rFonts w:ascii="Times New Roman" w:eastAsia="Times New Roman" w:hAnsi="Times New Roman" w:cs="Times New Roman"/>
          <w:bCs/>
          <w:color w:val="auto"/>
          <w:sz w:val="28"/>
          <w:szCs w:val="28"/>
          <w:lang w:eastAsia="ru-RU"/>
        </w:rPr>
        <w:t>а</w:t>
      </w:r>
      <w:r w:rsidR="003E6133" w:rsidRPr="003E6133">
        <w:rPr>
          <w:rFonts w:ascii="Times New Roman" w:eastAsia="Times New Roman" w:hAnsi="Times New Roman" w:cs="Times New Roman"/>
          <w:bCs/>
          <w:color w:val="auto"/>
          <w:sz w:val="28"/>
          <w:szCs w:val="28"/>
          <w:lang w:eastAsia="ru-RU"/>
        </w:rPr>
        <w:t xml:space="preserve"> </w:t>
      </w:r>
      <w:proofErr w:type="spellStart"/>
      <w:r w:rsidR="003E6133" w:rsidRPr="003E6133">
        <w:rPr>
          <w:rFonts w:ascii="Times New Roman" w:eastAsia="Times New Roman" w:hAnsi="Times New Roman" w:cs="Times New Roman"/>
          <w:bCs/>
          <w:color w:val="auto"/>
          <w:sz w:val="28"/>
          <w:szCs w:val="28"/>
          <w:lang w:eastAsia="ru-RU"/>
        </w:rPr>
        <w:t>Котельниковского</w:t>
      </w:r>
      <w:proofErr w:type="spellEnd"/>
      <w:r w:rsidR="003E6133" w:rsidRPr="003E6133">
        <w:rPr>
          <w:rFonts w:ascii="Times New Roman" w:eastAsia="Times New Roman" w:hAnsi="Times New Roman" w:cs="Times New Roman"/>
          <w:bCs/>
          <w:color w:val="auto"/>
          <w:sz w:val="28"/>
          <w:szCs w:val="28"/>
          <w:lang w:eastAsia="ru-RU"/>
        </w:rPr>
        <w:t xml:space="preserve"> городского поселения, утвержденн</w:t>
      </w:r>
      <w:r w:rsidR="00832271">
        <w:rPr>
          <w:rFonts w:ascii="Times New Roman" w:eastAsia="Times New Roman" w:hAnsi="Times New Roman" w:cs="Times New Roman"/>
          <w:bCs/>
          <w:color w:val="auto"/>
          <w:sz w:val="28"/>
          <w:szCs w:val="28"/>
          <w:lang w:eastAsia="ru-RU"/>
        </w:rPr>
        <w:t>ого</w:t>
      </w:r>
      <w:r w:rsidR="003E6133" w:rsidRPr="003E6133">
        <w:rPr>
          <w:rFonts w:ascii="Times New Roman" w:eastAsia="Times New Roman" w:hAnsi="Times New Roman" w:cs="Times New Roman"/>
          <w:bCs/>
          <w:color w:val="auto"/>
          <w:sz w:val="28"/>
          <w:szCs w:val="28"/>
          <w:lang w:eastAsia="ru-RU"/>
        </w:rPr>
        <w:t xml:space="preserve"> решением Совета народных депутатов </w:t>
      </w:r>
      <w:proofErr w:type="spellStart"/>
      <w:r w:rsidR="003E6133" w:rsidRPr="003E6133">
        <w:rPr>
          <w:rFonts w:ascii="Times New Roman" w:eastAsia="Times New Roman" w:hAnsi="Times New Roman" w:cs="Times New Roman"/>
          <w:bCs/>
          <w:color w:val="auto"/>
          <w:sz w:val="28"/>
          <w:szCs w:val="28"/>
          <w:lang w:eastAsia="ru-RU"/>
        </w:rPr>
        <w:t>Котельниковского</w:t>
      </w:r>
      <w:proofErr w:type="spellEnd"/>
      <w:r w:rsidR="003E6133" w:rsidRPr="003E6133">
        <w:rPr>
          <w:rFonts w:ascii="Times New Roman" w:eastAsia="Times New Roman" w:hAnsi="Times New Roman" w:cs="Times New Roman"/>
          <w:bCs/>
          <w:color w:val="auto"/>
          <w:sz w:val="28"/>
          <w:szCs w:val="28"/>
          <w:lang w:eastAsia="ru-RU"/>
        </w:rPr>
        <w:t xml:space="preserve"> городского поселения </w:t>
      </w:r>
      <w:proofErr w:type="spellStart"/>
      <w:r w:rsidR="003E6133" w:rsidRPr="003E6133">
        <w:rPr>
          <w:rFonts w:ascii="Times New Roman" w:eastAsia="Times New Roman" w:hAnsi="Times New Roman" w:cs="Times New Roman"/>
          <w:bCs/>
          <w:color w:val="auto"/>
          <w:sz w:val="28"/>
          <w:szCs w:val="28"/>
          <w:lang w:eastAsia="ru-RU"/>
        </w:rPr>
        <w:t>Котельниковского</w:t>
      </w:r>
      <w:proofErr w:type="spellEnd"/>
      <w:r w:rsidR="003E6133" w:rsidRPr="003E6133">
        <w:rPr>
          <w:rFonts w:ascii="Times New Roman" w:eastAsia="Times New Roman" w:hAnsi="Times New Roman" w:cs="Times New Roman"/>
          <w:bCs/>
          <w:color w:val="auto"/>
          <w:sz w:val="28"/>
          <w:szCs w:val="28"/>
          <w:lang w:eastAsia="ru-RU"/>
        </w:rPr>
        <w:t xml:space="preserve"> муниципального района Волгоградской области V со</w:t>
      </w:r>
      <w:r>
        <w:rPr>
          <w:rFonts w:ascii="Times New Roman" w:eastAsia="Times New Roman" w:hAnsi="Times New Roman" w:cs="Times New Roman"/>
          <w:bCs/>
          <w:color w:val="auto"/>
          <w:sz w:val="28"/>
          <w:szCs w:val="28"/>
          <w:lang w:eastAsia="ru-RU"/>
        </w:rPr>
        <w:t>зыва №9/50 от 28 февраля 2022г;</w:t>
      </w:r>
    </w:p>
    <w:p w:rsidR="00C6231F" w:rsidRDefault="003A658D"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w:t>
      </w:r>
      <w:r w:rsidR="003E6133" w:rsidRPr="003E6133">
        <w:rPr>
          <w:rFonts w:ascii="Times New Roman" w:eastAsia="Times New Roman" w:hAnsi="Times New Roman" w:cs="Times New Roman"/>
          <w:bCs/>
          <w:color w:val="auto"/>
          <w:sz w:val="28"/>
          <w:szCs w:val="28"/>
          <w:lang w:eastAsia="ru-RU"/>
        </w:rPr>
        <w:t xml:space="preserve">Проекта Генерального плана </w:t>
      </w:r>
      <w:proofErr w:type="spellStart"/>
      <w:r w:rsidR="003E6133" w:rsidRPr="003E6133">
        <w:rPr>
          <w:rFonts w:ascii="Times New Roman" w:eastAsia="Times New Roman" w:hAnsi="Times New Roman" w:cs="Times New Roman"/>
          <w:bCs/>
          <w:color w:val="auto"/>
          <w:sz w:val="28"/>
          <w:szCs w:val="28"/>
          <w:lang w:eastAsia="ru-RU"/>
        </w:rPr>
        <w:t>Котель</w:t>
      </w:r>
      <w:r>
        <w:rPr>
          <w:rFonts w:ascii="Times New Roman" w:eastAsia="Times New Roman" w:hAnsi="Times New Roman" w:cs="Times New Roman"/>
          <w:bCs/>
          <w:color w:val="auto"/>
          <w:sz w:val="28"/>
          <w:szCs w:val="28"/>
          <w:lang w:eastAsia="ru-RU"/>
        </w:rPr>
        <w:t>никовского</w:t>
      </w:r>
      <w:proofErr w:type="spellEnd"/>
      <w:r>
        <w:rPr>
          <w:rFonts w:ascii="Times New Roman" w:eastAsia="Times New Roman" w:hAnsi="Times New Roman" w:cs="Times New Roman"/>
          <w:bCs/>
          <w:color w:val="auto"/>
          <w:sz w:val="28"/>
          <w:szCs w:val="28"/>
          <w:lang w:eastAsia="ru-RU"/>
        </w:rPr>
        <w:t xml:space="preserve"> городского поселения;</w:t>
      </w:r>
    </w:p>
    <w:p w:rsidR="003A658D" w:rsidRDefault="003A658D" w:rsidP="003A658D">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-И</w:t>
      </w:r>
      <w:r w:rsidRPr="003A658D">
        <w:rPr>
          <w:rFonts w:ascii="Times New Roman" w:eastAsia="Times New Roman" w:hAnsi="Times New Roman" w:cs="Times New Roman"/>
          <w:bCs/>
          <w:color w:val="auto"/>
          <w:sz w:val="28"/>
          <w:szCs w:val="28"/>
          <w:lang w:eastAsia="ru-RU"/>
        </w:rPr>
        <w:t>нвестиционн</w:t>
      </w:r>
      <w:r>
        <w:rPr>
          <w:rFonts w:ascii="Times New Roman" w:eastAsia="Times New Roman" w:hAnsi="Times New Roman" w:cs="Times New Roman"/>
          <w:bCs/>
          <w:color w:val="auto"/>
          <w:sz w:val="28"/>
          <w:szCs w:val="28"/>
          <w:lang w:eastAsia="ru-RU"/>
        </w:rPr>
        <w:t>ого контракта</w:t>
      </w:r>
      <w:r w:rsidRPr="003A658D">
        <w:rPr>
          <w:rFonts w:ascii="Times New Roman" w:eastAsia="Times New Roman" w:hAnsi="Times New Roman" w:cs="Times New Roman"/>
          <w:bCs/>
          <w:color w:val="auto"/>
          <w:sz w:val="28"/>
          <w:szCs w:val="28"/>
          <w:lang w:eastAsia="ru-RU"/>
        </w:rPr>
        <w:t>, заключенн</w:t>
      </w:r>
      <w:r>
        <w:rPr>
          <w:rFonts w:ascii="Times New Roman" w:eastAsia="Times New Roman" w:hAnsi="Times New Roman" w:cs="Times New Roman"/>
          <w:bCs/>
          <w:color w:val="auto"/>
          <w:sz w:val="28"/>
          <w:szCs w:val="28"/>
          <w:lang w:eastAsia="ru-RU"/>
        </w:rPr>
        <w:t>ого с ООО "</w:t>
      </w:r>
      <w:proofErr w:type="spellStart"/>
      <w:r>
        <w:rPr>
          <w:rFonts w:ascii="Times New Roman" w:eastAsia="Times New Roman" w:hAnsi="Times New Roman" w:cs="Times New Roman"/>
          <w:bCs/>
          <w:color w:val="auto"/>
          <w:sz w:val="28"/>
          <w:szCs w:val="28"/>
          <w:lang w:eastAsia="ru-RU"/>
        </w:rPr>
        <w:t>ЕвроХим-ВолгаКалий</w:t>
      </w:r>
      <w:proofErr w:type="spellEnd"/>
      <w:r>
        <w:rPr>
          <w:rFonts w:ascii="Times New Roman" w:eastAsia="Times New Roman" w:hAnsi="Times New Roman" w:cs="Times New Roman"/>
          <w:bCs/>
          <w:color w:val="auto"/>
          <w:sz w:val="28"/>
          <w:szCs w:val="28"/>
          <w:lang w:eastAsia="ru-RU"/>
        </w:rPr>
        <w:t>";</w:t>
      </w:r>
    </w:p>
    <w:p w:rsidR="003A658D" w:rsidRDefault="003A658D" w:rsidP="003A658D">
      <w:pPr>
        <w:spacing w:after="0" w:line="240" w:lineRule="auto"/>
        <w:ind w:right="281" w:firstLine="709"/>
        <w:jc w:val="both"/>
        <w:rPr>
          <w:rFonts w:ascii="Times New Roman" w:eastAsia="Times New Roman" w:hAnsi="Times New Roman" w:cs="Times New Roman"/>
          <w:bCs/>
          <w:color w:val="auto"/>
          <w:sz w:val="28"/>
          <w:szCs w:val="28"/>
          <w:lang w:eastAsia="ru-RU"/>
        </w:rPr>
      </w:pPr>
      <w:r w:rsidRPr="003A658D">
        <w:rPr>
          <w:rFonts w:ascii="Times New Roman" w:eastAsia="Times New Roman" w:hAnsi="Times New Roman" w:cs="Times New Roman"/>
          <w:bCs/>
          <w:color w:val="auto"/>
          <w:sz w:val="28"/>
          <w:szCs w:val="28"/>
          <w:lang w:eastAsia="ru-RU"/>
        </w:rPr>
        <w:t xml:space="preserve"> </w:t>
      </w:r>
      <w:r>
        <w:rPr>
          <w:rFonts w:ascii="Times New Roman" w:eastAsia="Times New Roman" w:hAnsi="Times New Roman" w:cs="Times New Roman"/>
          <w:bCs/>
          <w:color w:val="auto"/>
          <w:sz w:val="28"/>
          <w:szCs w:val="28"/>
          <w:lang w:eastAsia="ru-RU"/>
        </w:rPr>
        <w:t>-Перечня</w:t>
      </w:r>
      <w:r w:rsidRPr="003A658D">
        <w:rPr>
          <w:rFonts w:ascii="Times New Roman" w:eastAsia="Times New Roman" w:hAnsi="Times New Roman" w:cs="Times New Roman"/>
          <w:bCs/>
          <w:color w:val="auto"/>
          <w:sz w:val="28"/>
          <w:szCs w:val="28"/>
          <w:lang w:eastAsia="ru-RU"/>
        </w:rPr>
        <w:t xml:space="preserve"> поручений первого заместителя Губернатора Волгоградской области — председателя комитета финансов Волгоградской области </w:t>
      </w:r>
      <w:proofErr w:type="spellStart"/>
      <w:r w:rsidRPr="003A658D">
        <w:rPr>
          <w:rFonts w:ascii="Times New Roman" w:eastAsia="Times New Roman" w:hAnsi="Times New Roman" w:cs="Times New Roman"/>
          <w:bCs/>
          <w:color w:val="auto"/>
          <w:sz w:val="28"/>
          <w:szCs w:val="28"/>
          <w:lang w:eastAsia="ru-RU"/>
        </w:rPr>
        <w:t>Дорждеева</w:t>
      </w:r>
      <w:proofErr w:type="spellEnd"/>
      <w:r>
        <w:rPr>
          <w:rFonts w:ascii="Times New Roman" w:eastAsia="Times New Roman" w:hAnsi="Times New Roman" w:cs="Times New Roman"/>
          <w:bCs/>
          <w:color w:val="auto"/>
          <w:sz w:val="28"/>
          <w:szCs w:val="28"/>
          <w:lang w:eastAsia="ru-RU"/>
        </w:rPr>
        <w:t xml:space="preserve"> А.В. от 14.01.2025г. №04-1/245;</w:t>
      </w:r>
    </w:p>
    <w:p w:rsidR="003A658D" w:rsidRDefault="003A658D" w:rsidP="003A658D">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-Перечня поручений Губернатора Волгоградской области по итогам рабочей встречи с руководством АО «</w:t>
      </w:r>
      <w:proofErr w:type="spellStart"/>
      <w:proofErr w:type="gramStart"/>
      <w:r>
        <w:rPr>
          <w:rFonts w:ascii="Times New Roman" w:eastAsia="Times New Roman" w:hAnsi="Times New Roman" w:cs="Times New Roman"/>
          <w:bCs/>
          <w:color w:val="auto"/>
          <w:sz w:val="28"/>
          <w:szCs w:val="28"/>
          <w:lang w:eastAsia="ru-RU"/>
        </w:rPr>
        <w:t>МХК»ЕвроХим</w:t>
      </w:r>
      <w:proofErr w:type="spellEnd"/>
      <w:proofErr w:type="gramEnd"/>
      <w:r>
        <w:rPr>
          <w:rFonts w:ascii="Times New Roman" w:eastAsia="Times New Roman" w:hAnsi="Times New Roman" w:cs="Times New Roman"/>
          <w:bCs/>
          <w:color w:val="auto"/>
          <w:sz w:val="28"/>
          <w:szCs w:val="28"/>
          <w:lang w:eastAsia="ru-RU"/>
        </w:rPr>
        <w:t>», от 06.06.2025г. №11-15/9124.</w:t>
      </w:r>
    </w:p>
    <w:p w:rsidR="003A658D" w:rsidRDefault="003A658D" w:rsidP="003A658D">
      <w:pPr>
        <w:spacing w:after="0" w:line="240" w:lineRule="auto"/>
        <w:ind w:right="281" w:firstLine="709"/>
        <w:jc w:val="both"/>
        <w:rPr>
          <w:rFonts w:ascii="Times New Roman" w:eastAsia="Times New Roman" w:hAnsi="Times New Roman" w:cs="Times New Roman"/>
          <w:bCs/>
          <w:color w:val="auto"/>
          <w:sz w:val="28"/>
          <w:szCs w:val="28"/>
          <w:lang w:eastAsia="ru-RU"/>
        </w:rPr>
      </w:pPr>
    </w:p>
    <w:p w:rsidR="003A658D" w:rsidRPr="003A658D" w:rsidRDefault="003A658D" w:rsidP="003A658D">
      <w:pPr>
        <w:spacing w:after="0" w:line="240" w:lineRule="auto"/>
        <w:ind w:right="281" w:firstLine="709"/>
        <w:jc w:val="both"/>
        <w:rPr>
          <w:rFonts w:ascii="Times New Roman" w:eastAsia="Times New Roman" w:hAnsi="Times New Roman" w:cs="Times New Roman"/>
          <w:bCs/>
          <w:color w:val="auto"/>
          <w:sz w:val="28"/>
          <w:szCs w:val="28"/>
          <w:lang w:eastAsia="ru-RU"/>
        </w:rPr>
      </w:pPr>
    </w:p>
    <w:p w:rsidR="00832271" w:rsidRDefault="00832271"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Расчет произведен на основании:</w:t>
      </w:r>
    </w:p>
    <w:p w:rsidR="00832271" w:rsidRDefault="00832271"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 Региональных нормативов Волгоградской области </w:t>
      </w:r>
      <w:r w:rsidRPr="00AD5999">
        <w:rPr>
          <w:rFonts w:ascii="Times New Roman" w:eastAsia="Times New Roman" w:hAnsi="Times New Roman" w:cs="Times New Roman"/>
          <w:bCs/>
          <w:color w:val="auto"/>
          <w:sz w:val="28"/>
          <w:szCs w:val="28"/>
          <w:lang w:eastAsia="ru-RU"/>
        </w:rPr>
        <w:t>(с изменениями и дополнениями)</w:t>
      </w:r>
      <w:r w:rsidR="009249F9">
        <w:rPr>
          <w:rFonts w:ascii="Times New Roman" w:eastAsia="Times New Roman" w:hAnsi="Times New Roman" w:cs="Times New Roman"/>
          <w:bCs/>
          <w:color w:val="auto"/>
          <w:sz w:val="28"/>
          <w:szCs w:val="28"/>
          <w:lang w:eastAsia="ru-RU"/>
        </w:rPr>
        <w:t>, далее - РНГП</w:t>
      </w:r>
      <w:r>
        <w:rPr>
          <w:rFonts w:ascii="Times New Roman" w:eastAsia="Times New Roman" w:hAnsi="Times New Roman" w:cs="Times New Roman"/>
          <w:bCs/>
          <w:color w:val="auto"/>
          <w:sz w:val="28"/>
          <w:szCs w:val="28"/>
          <w:lang w:eastAsia="ru-RU"/>
        </w:rPr>
        <w:t>;</w:t>
      </w:r>
    </w:p>
    <w:p w:rsidR="00832271" w:rsidRPr="00832271" w:rsidRDefault="00832271"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sidRPr="00832271">
        <w:rPr>
          <w:rFonts w:ascii="Times New Roman" w:eastAsia="Times New Roman" w:hAnsi="Times New Roman" w:cs="Times New Roman"/>
          <w:bCs/>
          <w:color w:val="auto"/>
          <w:sz w:val="28"/>
          <w:szCs w:val="28"/>
          <w:lang w:eastAsia="ru-RU"/>
        </w:rPr>
        <w:t>- Свода правил СП 42.13330.2016 "Градостроительство. Планировка и застройка городских и сельских поселений". Актуализированная редакция СНиП 2.07.01-89* (утв. приказом Министерства строительства и жилищно-коммунального хозяйства РФ от 30 декабря 2016 г. N 1034/</w:t>
      </w:r>
      <w:proofErr w:type="spellStart"/>
      <w:r w:rsidRPr="00832271">
        <w:rPr>
          <w:rFonts w:ascii="Times New Roman" w:eastAsia="Times New Roman" w:hAnsi="Times New Roman" w:cs="Times New Roman"/>
          <w:bCs/>
          <w:color w:val="auto"/>
          <w:sz w:val="28"/>
          <w:szCs w:val="28"/>
          <w:lang w:eastAsia="ru-RU"/>
        </w:rPr>
        <w:t>пр</w:t>
      </w:r>
      <w:proofErr w:type="spellEnd"/>
      <w:r w:rsidRPr="00832271">
        <w:rPr>
          <w:rFonts w:ascii="Times New Roman" w:eastAsia="Times New Roman" w:hAnsi="Times New Roman" w:cs="Times New Roman"/>
          <w:bCs/>
          <w:color w:val="auto"/>
          <w:sz w:val="28"/>
          <w:szCs w:val="28"/>
          <w:lang w:eastAsia="ru-RU"/>
        </w:rPr>
        <w:t>) (с изменениями и дополнениями)</w:t>
      </w:r>
      <w:r w:rsidR="004725B1">
        <w:rPr>
          <w:rFonts w:ascii="Times New Roman" w:eastAsia="Times New Roman" w:hAnsi="Times New Roman" w:cs="Times New Roman"/>
          <w:bCs/>
          <w:color w:val="auto"/>
          <w:sz w:val="28"/>
          <w:szCs w:val="28"/>
          <w:lang w:eastAsia="ru-RU"/>
        </w:rPr>
        <w:t xml:space="preserve">, далее - </w:t>
      </w:r>
      <w:r w:rsidR="004725B1" w:rsidRPr="004725B1">
        <w:rPr>
          <w:rFonts w:ascii="Times New Roman" w:eastAsia="Times New Roman" w:hAnsi="Times New Roman" w:cs="Times New Roman"/>
          <w:bCs/>
          <w:color w:val="auto"/>
          <w:sz w:val="28"/>
          <w:szCs w:val="28"/>
          <w:lang w:eastAsia="ru-RU"/>
        </w:rPr>
        <w:t>СП 42.13330.2016</w:t>
      </w:r>
      <w:r w:rsidRPr="00832271">
        <w:rPr>
          <w:rFonts w:ascii="Times New Roman" w:eastAsia="Times New Roman" w:hAnsi="Times New Roman" w:cs="Times New Roman"/>
          <w:bCs/>
          <w:color w:val="auto"/>
          <w:sz w:val="28"/>
          <w:szCs w:val="28"/>
          <w:lang w:eastAsia="ru-RU"/>
        </w:rPr>
        <w:t>;</w:t>
      </w:r>
    </w:p>
    <w:p w:rsidR="00832271" w:rsidRPr="00832271" w:rsidRDefault="00832271"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sidRPr="00832271">
        <w:rPr>
          <w:rFonts w:ascii="Times New Roman" w:eastAsia="Times New Roman" w:hAnsi="Times New Roman" w:cs="Times New Roman"/>
          <w:bCs/>
          <w:color w:val="auto"/>
          <w:sz w:val="28"/>
          <w:szCs w:val="28"/>
          <w:lang w:eastAsia="ru-RU"/>
        </w:rPr>
        <w:t xml:space="preserve">- Статистических данных о возрастной структуре </w:t>
      </w:r>
      <w:proofErr w:type="spellStart"/>
      <w:r w:rsidRPr="00832271">
        <w:rPr>
          <w:rFonts w:ascii="Times New Roman" w:eastAsia="Times New Roman" w:hAnsi="Times New Roman" w:cs="Times New Roman"/>
          <w:bCs/>
          <w:color w:val="auto"/>
          <w:sz w:val="28"/>
          <w:szCs w:val="28"/>
          <w:lang w:eastAsia="ru-RU"/>
        </w:rPr>
        <w:t>Котельниковского</w:t>
      </w:r>
      <w:proofErr w:type="spellEnd"/>
      <w:r w:rsidRPr="00832271">
        <w:rPr>
          <w:rFonts w:ascii="Times New Roman" w:eastAsia="Times New Roman" w:hAnsi="Times New Roman" w:cs="Times New Roman"/>
          <w:bCs/>
          <w:color w:val="auto"/>
          <w:sz w:val="28"/>
          <w:szCs w:val="28"/>
          <w:lang w:eastAsia="ru-RU"/>
        </w:rPr>
        <w:t xml:space="preserve"> городского поселения (</w:t>
      </w:r>
      <w:proofErr w:type="spellStart"/>
      <w:r w:rsidRPr="00832271">
        <w:rPr>
          <w:rFonts w:ascii="Times New Roman" w:eastAsia="Times New Roman" w:hAnsi="Times New Roman" w:cs="Times New Roman"/>
          <w:bCs/>
          <w:color w:val="auto"/>
          <w:sz w:val="28"/>
          <w:szCs w:val="28"/>
          <w:lang w:eastAsia="ru-RU"/>
        </w:rPr>
        <w:t>г.Котельниково</w:t>
      </w:r>
      <w:proofErr w:type="spellEnd"/>
      <w:r w:rsidRPr="00832271">
        <w:rPr>
          <w:rFonts w:ascii="Times New Roman" w:eastAsia="Times New Roman" w:hAnsi="Times New Roman" w:cs="Times New Roman"/>
          <w:bCs/>
          <w:color w:val="auto"/>
          <w:sz w:val="28"/>
          <w:szCs w:val="28"/>
          <w:lang w:eastAsia="ru-RU"/>
        </w:rPr>
        <w:t xml:space="preserve">), </w:t>
      </w:r>
      <w:proofErr w:type="spellStart"/>
      <w:r w:rsidRPr="00832271">
        <w:rPr>
          <w:rFonts w:ascii="Times New Roman" w:eastAsia="Times New Roman" w:hAnsi="Times New Roman" w:cs="Times New Roman"/>
          <w:bCs/>
          <w:color w:val="auto"/>
          <w:sz w:val="28"/>
          <w:szCs w:val="28"/>
          <w:lang w:eastAsia="ru-RU"/>
        </w:rPr>
        <w:t>Котельниковского</w:t>
      </w:r>
      <w:proofErr w:type="spellEnd"/>
      <w:r w:rsidRPr="00832271">
        <w:rPr>
          <w:rFonts w:ascii="Times New Roman" w:eastAsia="Times New Roman" w:hAnsi="Times New Roman" w:cs="Times New Roman"/>
          <w:bCs/>
          <w:color w:val="auto"/>
          <w:sz w:val="28"/>
          <w:szCs w:val="28"/>
          <w:lang w:eastAsia="ru-RU"/>
        </w:rPr>
        <w:t xml:space="preserve"> муниципального района Волгоградской области (в части количества детей дошкольного и школьного возраста);</w:t>
      </w:r>
    </w:p>
    <w:p w:rsidR="00832271" w:rsidRDefault="00832271"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sidRPr="00832271">
        <w:rPr>
          <w:rFonts w:ascii="Times New Roman" w:eastAsia="Times New Roman" w:hAnsi="Times New Roman" w:cs="Times New Roman"/>
          <w:bCs/>
          <w:color w:val="auto"/>
          <w:sz w:val="28"/>
          <w:szCs w:val="28"/>
          <w:lang w:eastAsia="ru-RU"/>
        </w:rPr>
        <w:t xml:space="preserve">- Статистические данные о возрастной структуре </w:t>
      </w:r>
      <w:proofErr w:type="spellStart"/>
      <w:r w:rsidRPr="00832271">
        <w:rPr>
          <w:rFonts w:ascii="Times New Roman" w:eastAsia="Times New Roman" w:hAnsi="Times New Roman" w:cs="Times New Roman"/>
          <w:bCs/>
          <w:color w:val="auto"/>
          <w:sz w:val="28"/>
          <w:szCs w:val="28"/>
          <w:lang w:eastAsia="ru-RU"/>
        </w:rPr>
        <w:t>Котельниковского</w:t>
      </w:r>
      <w:proofErr w:type="spellEnd"/>
      <w:r w:rsidRPr="00832271">
        <w:rPr>
          <w:rFonts w:ascii="Times New Roman" w:eastAsia="Times New Roman" w:hAnsi="Times New Roman" w:cs="Times New Roman"/>
          <w:bCs/>
          <w:color w:val="auto"/>
          <w:sz w:val="28"/>
          <w:szCs w:val="28"/>
          <w:lang w:eastAsia="ru-RU"/>
        </w:rPr>
        <w:t xml:space="preserve"> муниципального района Волгоградской области (в части количества де</w:t>
      </w:r>
      <w:r>
        <w:rPr>
          <w:rFonts w:ascii="Times New Roman" w:eastAsia="Times New Roman" w:hAnsi="Times New Roman" w:cs="Times New Roman"/>
          <w:bCs/>
          <w:color w:val="auto"/>
          <w:sz w:val="28"/>
          <w:szCs w:val="28"/>
          <w:lang w:eastAsia="ru-RU"/>
        </w:rPr>
        <w:t>тей-подростков от 15 до 19 лет).</w:t>
      </w:r>
    </w:p>
    <w:p w:rsidR="00832271" w:rsidRDefault="00832271"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С учетом следующих документов:</w:t>
      </w:r>
    </w:p>
    <w:p w:rsidR="00142B3C" w:rsidRDefault="00142B3C"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Схемы территориального планирования Волгоградской области (с изменениями и дополнениями);</w:t>
      </w:r>
    </w:p>
    <w:p w:rsidR="00142B3C" w:rsidRDefault="00142B3C" w:rsidP="0083227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Схемы территориального планирования </w:t>
      </w:r>
      <w:proofErr w:type="spellStart"/>
      <w:r>
        <w:rPr>
          <w:rFonts w:ascii="Times New Roman" w:eastAsia="Times New Roman" w:hAnsi="Times New Roman" w:cs="Times New Roman"/>
          <w:bCs/>
          <w:color w:val="auto"/>
          <w:sz w:val="28"/>
          <w:szCs w:val="28"/>
          <w:lang w:eastAsia="ru-RU"/>
        </w:rPr>
        <w:t>Котельниковского</w:t>
      </w:r>
      <w:proofErr w:type="spellEnd"/>
      <w:r>
        <w:rPr>
          <w:rFonts w:ascii="Times New Roman" w:eastAsia="Times New Roman" w:hAnsi="Times New Roman" w:cs="Times New Roman"/>
          <w:bCs/>
          <w:color w:val="auto"/>
          <w:sz w:val="28"/>
          <w:szCs w:val="28"/>
          <w:lang w:eastAsia="ru-RU"/>
        </w:rPr>
        <w:t xml:space="preserve"> муниципального района</w:t>
      </w:r>
      <w:r w:rsidR="0033735F">
        <w:rPr>
          <w:rFonts w:ascii="Times New Roman" w:eastAsia="Times New Roman" w:hAnsi="Times New Roman" w:cs="Times New Roman"/>
          <w:bCs/>
          <w:color w:val="auto"/>
          <w:sz w:val="28"/>
          <w:szCs w:val="28"/>
          <w:lang w:eastAsia="ru-RU"/>
        </w:rPr>
        <w:t xml:space="preserve"> </w:t>
      </w:r>
      <w:r w:rsidR="0033735F" w:rsidRPr="0033735F">
        <w:rPr>
          <w:rFonts w:ascii="Times New Roman" w:eastAsia="Times New Roman" w:hAnsi="Times New Roman" w:cs="Times New Roman"/>
          <w:bCs/>
          <w:color w:val="auto"/>
          <w:sz w:val="28"/>
          <w:szCs w:val="28"/>
          <w:lang w:eastAsia="ru-RU"/>
        </w:rPr>
        <w:t>(с изменениями и дополнениями)</w:t>
      </w:r>
      <w:r w:rsidR="0033735F">
        <w:rPr>
          <w:rFonts w:ascii="Times New Roman" w:eastAsia="Times New Roman" w:hAnsi="Times New Roman" w:cs="Times New Roman"/>
          <w:bCs/>
          <w:color w:val="auto"/>
          <w:sz w:val="28"/>
          <w:szCs w:val="28"/>
          <w:lang w:eastAsia="ru-RU"/>
        </w:rPr>
        <w:t>;</w:t>
      </w:r>
    </w:p>
    <w:p w:rsidR="00C6231F" w:rsidRDefault="00C6231F"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w:t>
      </w:r>
      <w:r w:rsidR="00651941">
        <w:rPr>
          <w:rFonts w:ascii="Times New Roman" w:eastAsia="Times New Roman" w:hAnsi="Times New Roman" w:cs="Times New Roman"/>
          <w:bCs/>
          <w:color w:val="auto"/>
          <w:sz w:val="28"/>
          <w:szCs w:val="28"/>
          <w:lang w:eastAsia="ru-RU"/>
        </w:rPr>
        <w:t xml:space="preserve"> </w:t>
      </w:r>
      <w:r>
        <w:rPr>
          <w:rFonts w:ascii="Times New Roman" w:eastAsia="Times New Roman" w:hAnsi="Times New Roman" w:cs="Times New Roman"/>
          <w:bCs/>
          <w:color w:val="auto"/>
          <w:sz w:val="28"/>
          <w:szCs w:val="28"/>
          <w:lang w:eastAsia="ru-RU"/>
        </w:rPr>
        <w:t>Программы</w:t>
      </w:r>
      <w:r w:rsidRPr="00C6231F">
        <w:rPr>
          <w:rFonts w:ascii="Times New Roman" w:eastAsia="Times New Roman" w:hAnsi="Times New Roman" w:cs="Times New Roman"/>
          <w:bCs/>
          <w:color w:val="auto"/>
          <w:sz w:val="28"/>
          <w:szCs w:val="28"/>
          <w:lang w:eastAsia="ru-RU"/>
        </w:rPr>
        <w:t xml:space="preserve"> комплексного разви</w:t>
      </w:r>
      <w:r w:rsidR="005C14BB">
        <w:rPr>
          <w:rFonts w:ascii="Times New Roman" w:eastAsia="Times New Roman" w:hAnsi="Times New Roman" w:cs="Times New Roman"/>
          <w:bCs/>
          <w:color w:val="auto"/>
          <w:sz w:val="28"/>
          <w:szCs w:val="28"/>
          <w:lang w:eastAsia="ru-RU"/>
        </w:rPr>
        <w:t xml:space="preserve">тия социальной </w:t>
      </w:r>
      <w:proofErr w:type="gramStart"/>
      <w:r w:rsidR="005C14BB">
        <w:rPr>
          <w:rFonts w:ascii="Times New Roman" w:eastAsia="Times New Roman" w:hAnsi="Times New Roman" w:cs="Times New Roman"/>
          <w:bCs/>
          <w:color w:val="auto"/>
          <w:sz w:val="28"/>
          <w:szCs w:val="28"/>
          <w:lang w:eastAsia="ru-RU"/>
        </w:rPr>
        <w:t xml:space="preserve">инфраструктуры  </w:t>
      </w:r>
      <w:proofErr w:type="spellStart"/>
      <w:r w:rsidR="005C14BB">
        <w:rPr>
          <w:rFonts w:ascii="Times New Roman" w:eastAsia="Times New Roman" w:hAnsi="Times New Roman" w:cs="Times New Roman"/>
          <w:bCs/>
          <w:color w:val="auto"/>
          <w:sz w:val="28"/>
          <w:szCs w:val="28"/>
          <w:lang w:eastAsia="ru-RU"/>
        </w:rPr>
        <w:t>К</w:t>
      </w:r>
      <w:r w:rsidRPr="00C6231F">
        <w:rPr>
          <w:rFonts w:ascii="Times New Roman" w:eastAsia="Times New Roman" w:hAnsi="Times New Roman" w:cs="Times New Roman"/>
          <w:bCs/>
          <w:color w:val="auto"/>
          <w:sz w:val="28"/>
          <w:szCs w:val="28"/>
          <w:lang w:eastAsia="ru-RU"/>
        </w:rPr>
        <w:t>отель</w:t>
      </w:r>
      <w:r>
        <w:rPr>
          <w:rFonts w:ascii="Times New Roman" w:eastAsia="Times New Roman" w:hAnsi="Times New Roman" w:cs="Times New Roman"/>
          <w:bCs/>
          <w:color w:val="auto"/>
          <w:sz w:val="28"/>
          <w:szCs w:val="28"/>
          <w:lang w:eastAsia="ru-RU"/>
        </w:rPr>
        <w:t>никовского</w:t>
      </w:r>
      <w:proofErr w:type="spellEnd"/>
      <w:proofErr w:type="gramEnd"/>
      <w:r>
        <w:rPr>
          <w:rFonts w:ascii="Times New Roman" w:eastAsia="Times New Roman" w:hAnsi="Times New Roman" w:cs="Times New Roman"/>
          <w:bCs/>
          <w:color w:val="auto"/>
          <w:sz w:val="28"/>
          <w:szCs w:val="28"/>
          <w:lang w:eastAsia="ru-RU"/>
        </w:rPr>
        <w:t xml:space="preserve"> городского поселения </w:t>
      </w:r>
      <w:proofErr w:type="spellStart"/>
      <w:r w:rsidR="00070733">
        <w:rPr>
          <w:rFonts w:ascii="Times New Roman" w:eastAsia="Times New Roman" w:hAnsi="Times New Roman" w:cs="Times New Roman"/>
          <w:bCs/>
          <w:color w:val="auto"/>
          <w:sz w:val="28"/>
          <w:szCs w:val="28"/>
          <w:lang w:eastAsia="ru-RU"/>
        </w:rPr>
        <w:t>К</w:t>
      </w:r>
      <w:r w:rsidRPr="00C6231F">
        <w:rPr>
          <w:rFonts w:ascii="Times New Roman" w:eastAsia="Times New Roman" w:hAnsi="Times New Roman" w:cs="Times New Roman"/>
          <w:bCs/>
          <w:color w:val="auto"/>
          <w:sz w:val="28"/>
          <w:szCs w:val="28"/>
          <w:lang w:eastAsia="ru-RU"/>
        </w:rPr>
        <w:t>отельниковского</w:t>
      </w:r>
      <w:proofErr w:type="spellEnd"/>
      <w:r w:rsidRPr="00C6231F">
        <w:rPr>
          <w:rFonts w:ascii="Times New Roman" w:eastAsia="Times New Roman" w:hAnsi="Times New Roman" w:cs="Times New Roman"/>
          <w:bCs/>
          <w:color w:val="auto"/>
          <w:sz w:val="28"/>
          <w:szCs w:val="28"/>
          <w:lang w:eastAsia="ru-RU"/>
        </w:rPr>
        <w:t xml:space="preserve"> муници</w:t>
      </w:r>
      <w:r w:rsidR="00070733">
        <w:rPr>
          <w:rFonts w:ascii="Times New Roman" w:eastAsia="Times New Roman" w:hAnsi="Times New Roman" w:cs="Times New Roman"/>
          <w:bCs/>
          <w:color w:val="auto"/>
          <w:sz w:val="28"/>
          <w:szCs w:val="28"/>
          <w:lang w:eastAsia="ru-RU"/>
        </w:rPr>
        <w:t>пального района В</w:t>
      </w:r>
      <w:r>
        <w:rPr>
          <w:rFonts w:ascii="Times New Roman" w:eastAsia="Times New Roman" w:hAnsi="Times New Roman" w:cs="Times New Roman"/>
          <w:bCs/>
          <w:color w:val="auto"/>
          <w:sz w:val="28"/>
          <w:szCs w:val="28"/>
          <w:lang w:eastAsia="ru-RU"/>
        </w:rPr>
        <w:t xml:space="preserve">олгоградской области </w:t>
      </w:r>
      <w:r w:rsidRPr="00C6231F">
        <w:rPr>
          <w:rFonts w:ascii="Times New Roman" w:eastAsia="Times New Roman" w:hAnsi="Times New Roman" w:cs="Times New Roman"/>
          <w:bCs/>
          <w:color w:val="auto"/>
          <w:sz w:val="28"/>
          <w:szCs w:val="28"/>
          <w:lang w:eastAsia="ru-RU"/>
        </w:rPr>
        <w:t>на  период с 2022 по 2041 годы</w:t>
      </w:r>
      <w:r w:rsidRPr="00C6231F">
        <w:t xml:space="preserve"> </w:t>
      </w:r>
      <w:r>
        <w:t>(</w:t>
      </w:r>
      <w:r>
        <w:rPr>
          <w:rFonts w:ascii="Times New Roman" w:eastAsia="Times New Roman" w:hAnsi="Times New Roman" w:cs="Times New Roman"/>
          <w:bCs/>
          <w:color w:val="auto"/>
          <w:sz w:val="28"/>
          <w:szCs w:val="28"/>
          <w:lang w:eastAsia="ru-RU"/>
        </w:rPr>
        <w:t xml:space="preserve">Приложение к постановлению администрации </w:t>
      </w:r>
      <w:proofErr w:type="spellStart"/>
      <w:r w:rsidRPr="00C6231F">
        <w:rPr>
          <w:rFonts w:ascii="Times New Roman" w:eastAsia="Times New Roman" w:hAnsi="Times New Roman" w:cs="Times New Roman"/>
          <w:bCs/>
          <w:color w:val="auto"/>
          <w:sz w:val="28"/>
          <w:szCs w:val="28"/>
          <w:lang w:eastAsia="ru-RU"/>
        </w:rPr>
        <w:t>Котель</w:t>
      </w:r>
      <w:r>
        <w:rPr>
          <w:rFonts w:ascii="Times New Roman" w:eastAsia="Times New Roman" w:hAnsi="Times New Roman" w:cs="Times New Roman"/>
          <w:bCs/>
          <w:color w:val="auto"/>
          <w:sz w:val="28"/>
          <w:szCs w:val="28"/>
          <w:lang w:eastAsia="ru-RU"/>
        </w:rPr>
        <w:t>никовского</w:t>
      </w:r>
      <w:proofErr w:type="spellEnd"/>
      <w:r>
        <w:rPr>
          <w:rFonts w:ascii="Times New Roman" w:eastAsia="Times New Roman" w:hAnsi="Times New Roman" w:cs="Times New Roman"/>
          <w:bCs/>
          <w:color w:val="auto"/>
          <w:sz w:val="28"/>
          <w:szCs w:val="28"/>
          <w:lang w:eastAsia="ru-RU"/>
        </w:rPr>
        <w:t xml:space="preserve"> городского поселения </w:t>
      </w:r>
      <w:proofErr w:type="spellStart"/>
      <w:r w:rsidRPr="00C6231F">
        <w:rPr>
          <w:rFonts w:ascii="Times New Roman" w:eastAsia="Times New Roman" w:hAnsi="Times New Roman" w:cs="Times New Roman"/>
          <w:bCs/>
          <w:color w:val="auto"/>
          <w:sz w:val="28"/>
          <w:szCs w:val="28"/>
          <w:lang w:eastAsia="ru-RU"/>
        </w:rPr>
        <w:t>К</w:t>
      </w:r>
      <w:r>
        <w:rPr>
          <w:rFonts w:ascii="Times New Roman" w:eastAsia="Times New Roman" w:hAnsi="Times New Roman" w:cs="Times New Roman"/>
          <w:bCs/>
          <w:color w:val="auto"/>
          <w:sz w:val="28"/>
          <w:szCs w:val="28"/>
          <w:lang w:eastAsia="ru-RU"/>
        </w:rPr>
        <w:t>отельниковского</w:t>
      </w:r>
      <w:proofErr w:type="spellEnd"/>
      <w:r>
        <w:rPr>
          <w:rFonts w:ascii="Times New Roman" w:eastAsia="Times New Roman" w:hAnsi="Times New Roman" w:cs="Times New Roman"/>
          <w:bCs/>
          <w:color w:val="auto"/>
          <w:sz w:val="28"/>
          <w:szCs w:val="28"/>
          <w:lang w:eastAsia="ru-RU"/>
        </w:rPr>
        <w:t xml:space="preserve"> муниципального района Волгоградской области </w:t>
      </w:r>
      <w:r w:rsidRPr="00C6231F">
        <w:rPr>
          <w:rFonts w:ascii="Times New Roman" w:eastAsia="Times New Roman" w:hAnsi="Times New Roman" w:cs="Times New Roman"/>
          <w:bCs/>
          <w:color w:val="auto"/>
          <w:sz w:val="28"/>
          <w:szCs w:val="28"/>
          <w:lang w:eastAsia="ru-RU"/>
        </w:rPr>
        <w:t>от 29.09.2023г. № 834</w:t>
      </w:r>
      <w:r>
        <w:rPr>
          <w:rFonts w:ascii="Times New Roman" w:eastAsia="Times New Roman" w:hAnsi="Times New Roman" w:cs="Times New Roman"/>
          <w:bCs/>
          <w:color w:val="auto"/>
          <w:sz w:val="28"/>
          <w:szCs w:val="28"/>
          <w:lang w:eastAsia="ru-RU"/>
        </w:rPr>
        <w:t>);</w:t>
      </w:r>
    </w:p>
    <w:p w:rsidR="00651941" w:rsidRPr="00E62BC5" w:rsidRDefault="00651941">
      <w:pPr>
        <w:spacing w:after="0" w:line="240" w:lineRule="auto"/>
        <w:ind w:right="281" w:firstLine="709"/>
        <w:jc w:val="both"/>
      </w:pPr>
      <w:r>
        <w:rPr>
          <w:rFonts w:ascii="Times New Roman" w:eastAsia="Times New Roman" w:hAnsi="Times New Roman" w:cs="Times New Roman"/>
          <w:bCs/>
          <w:color w:val="auto"/>
          <w:sz w:val="28"/>
          <w:szCs w:val="28"/>
          <w:lang w:eastAsia="ru-RU"/>
        </w:rPr>
        <w:t>- П</w:t>
      </w:r>
      <w:r w:rsidRPr="00651941">
        <w:rPr>
          <w:rFonts w:ascii="Times New Roman" w:eastAsia="Times New Roman" w:hAnsi="Times New Roman" w:cs="Times New Roman"/>
          <w:bCs/>
          <w:color w:val="auto"/>
          <w:sz w:val="28"/>
          <w:szCs w:val="28"/>
          <w:lang w:eastAsia="ru-RU"/>
        </w:rPr>
        <w:t>рограмма комплексного развития</w:t>
      </w:r>
      <w:r>
        <w:rPr>
          <w:rFonts w:ascii="Times New Roman" w:eastAsia="Times New Roman" w:hAnsi="Times New Roman" w:cs="Times New Roman"/>
          <w:bCs/>
          <w:color w:val="auto"/>
          <w:sz w:val="28"/>
          <w:szCs w:val="28"/>
          <w:lang w:eastAsia="ru-RU"/>
        </w:rPr>
        <w:t xml:space="preserve"> </w:t>
      </w:r>
      <w:r w:rsidRPr="00651941">
        <w:rPr>
          <w:rFonts w:ascii="Times New Roman" w:eastAsia="Times New Roman" w:hAnsi="Times New Roman" w:cs="Times New Roman"/>
          <w:bCs/>
          <w:color w:val="auto"/>
          <w:sz w:val="28"/>
          <w:szCs w:val="28"/>
          <w:lang w:eastAsia="ru-RU"/>
        </w:rPr>
        <w:t>транспортной инфраструктуры</w:t>
      </w:r>
      <w:r>
        <w:rPr>
          <w:rFonts w:ascii="Times New Roman" w:eastAsia="Times New Roman" w:hAnsi="Times New Roman" w:cs="Times New Roman"/>
          <w:bCs/>
          <w:color w:val="auto"/>
          <w:sz w:val="28"/>
          <w:szCs w:val="28"/>
          <w:lang w:eastAsia="ru-RU"/>
        </w:rPr>
        <w:t xml:space="preserve"> </w:t>
      </w:r>
      <w:proofErr w:type="spellStart"/>
      <w:r>
        <w:rPr>
          <w:rFonts w:ascii="Times New Roman" w:eastAsia="Times New Roman" w:hAnsi="Times New Roman" w:cs="Times New Roman"/>
          <w:bCs/>
          <w:color w:val="auto"/>
          <w:sz w:val="28"/>
          <w:szCs w:val="28"/>
          <w:lang w:eastAsia="ru-RU"/>
        </w:rPr>
        <w:t>К</w:t>
      </w:r>
      <w:r w:rsidRPr="00651941">
        <w:rPr>
          <w:rFonts w:ascii="Times New Roman" w:eastAsia="Times New Roman" w:hAnsi="Times New Roman" w:cs="Times New Roman"/>
          <w:bCs/>
          <w:color w:val="auto"/>
          <w:sz w:val="28"/>
          <w:szCs w:val="28"/>
          <w:lang w:eastAsia="ru-RU"/>
        </w:rPr>
        <w:t>отельн</w:t>
      </w:r>
      <w:r>
        <w:rPr>
          <w:rFonts w:ascii="Times New Roman" w:eastAsia="Times New Roman" w:hAnsi="Times New Roman" w:cs="Times New Roman"/>
          <w:bCs/>
          <w:color w:val="auto"/>
          <w:sz w:val="28"/>
          <w:szCs w:val="28"/>
          <w:lang w:eastAsia="ru-RU"/>
        </w:rPr>
        <w:t>иковского</w:t>
      </w:r>
      <w:proofErr w:type="spellEnd"/>
      <w:r>
        <w:rPr>
          <w:rFonts w:ascii="Times New Roman" w:eastAsia="Times New Roman" w:hAnsi="Times New Roman" w:cs="Times New Roman"/>
          <w:bCs/>
          <w:color w:val="auto"/>
          <w:sz w:val="28"/>
          <w:szCs w:val="28"/>
          <w:lang w:eastAsia="ru-RU"/>
        </w:rPr>
        <w:t xml:space="preserve"> городского поселения </w:t>
      </w:r>
      <w:proofErr w:type="spellStart"/>
      <w:r>
        <w:rPr>
          <w:rFonts w:ascii="Times New Roman" w:eastAsia="Times New Roman" w:hAnsi="Times New Roman" w:cs="Times New Roman"/>
          <w:bCs/>
          <w:color w:val="auto"/>
          <w:sz w:val="28"/>
          <w:szCs w:val="28"/>
          <w:lang w:eastAsia="ru-RU"/>
        </w:rPr>
        <w:t>К</w:t>
      </w:r>
      <w:r w:rsidRPr="00651941">
        <w:rPr>
          <w:rFonts w:ascii="Times New Roman" w:eastAsia="Times New Roman" w:hAnsi="Times New Roman" w:cs="Times New Roman"/>
          <w:bCs/>
          <w:color w:val="auto"/>
          <w:sz w:val="28"/>
          <w:szCs w:val="28"/>
          <w:lang w:eastAsia="ru-RU"/>
        </w:rPr>
        <w:t>отельни</w:t>
      </w:r>
      <w:r w:rsidR="00655CBC">
        <w:rPr>
          <w:rFonts w:ascii="Times New Roman" w:eastAsia="Times New Roman" w:hAnsi="Times New Roman" w:cs="Times New Roman"/>
          <w:bCs/>
          <w:color w:val="auto"/>
          <w:sz w:val="28"/>
          <w:szCs w:val="28"/>
          <w:lang w:eastAsia="ru-RU"/>
        </w:rPr>
        <w:t>ковского</w:t>
      </w:r>
      <w:proofErr w:type="spellEnd"/>
      <w:r w:rsidR="00655CBC">
        <w:rPr>
          <w:rFonts w:ascii="Times New Roman" w:eastAsia="Times New Roman" w:hAnsi="Times New Roman" w:cs="Times New Roman"/>
          <w:bCs/>
          <w:color w:val="auto"/>
          <w:sz w:val="28"/>
          <w:szCs w:val="28"/>
          <w:lang w:eastAsia="ru-RU"/>
        </w:rPr>
        <w:t xml:space="preserve"> муниципального района В</w:t>
      </w:r>
      <w:r w:rsidRPr="00651941">
        <w:rPr>
          <w:rFonts w:ascii="Times New Roman" w:eastAsia="Times New Roman" w:hAnsi="Times New Roman" w:cs="Times New Roman"/>
          <w:bCs/>
          <w:color w:val="auto"/>
          <w:sz w:val="28"/>
          <w:szCs w:val="28"/>
          <w:lang w:eastAsia="ru-RU"/>
        </w:rPr>
        <w:t xml:space="preserve">олгоградской области на период с 2019 по 2036 </w:t>
      </w:r>
      <w:proofErr w:type="gramStart"/>
      <w:r w:rsidRPr="00651941">
        <w:rPr>
          <w:rFonts w:ascii="Times New Roman" w:eastAsia="Times New Roman" w:hAnsi="Times New Roman" w:cs="Times New Roman"/>
          <w:bCs/>
          <w:color w:val="auto"/>
          <w:sz w:val="28"/>
          <w:szCs w:val="28"/>
          <w:lang w:eastAsia="ru-RU"/>
        </w:rPr>
        <w:t>годы</w:t>
      </w:r>
      <w:r w:rsidRPr="00651941">
        <w:t xml:space="preserve"> </w:t>
      </w:r>
      <w:r>
        <w:t xml:space="preserve"> (</w:t>
      </w:r>
      <w:proofErr w:type="gramEnd"/>
      <w:r>
        <w:rPr>
          <w:rFonts w:ascii="Times New Roman" w:eastAsia="Times New Roman" w:hAnsi="Times New Roman" w:cs="Times New Roman"/>
          <w:bCs/>
          <w:color w:val="auto"/>
          <w:sz w:val="28"/>
          <w:szCs w:val="28"/>
          <w:lang w:eastAsia="ru-RU"/>
        </w:rPr>
        <w:t>Приложение № 1 у</w:t>
      </w:r>
      <w:r w:rsidRPr="00651941">
        <w:rPr>
          <w:rFonts w:ascii="Times New Roman" w:eastAsia="Times New Roman" w:hAnsi="Times New Roman" w:cs="Times New Roman"/>
          <w:bCs/>
          <w:color w:val="auto"/>
          <w:sz w:val="28"/>
          <w:szCs w:val="28"/>
          <w:lang w:eastAsia="ru-RU"/>
        </w:rPr>
        <w:t xml:space="preserve">тверждено </w:t>
      </w:r>
      <w:r>
        <w:rPr>
          <w:rFonts w:ascii="Times New Roman" w:eastAsia="Times New Roman" w:hAnsi="Times New Roman" w:cs="Times New Roman"/>
          <w:bCs/>
          <w:color w:val="auto"/>
          <w:sz w:val="28"/>
          <w:szCs w:val="28"/>
          <w:lang w:eastAsia="ru-RU"/>
        </w:rPr>
        <w:t>п</w:t>
      </w:r>
      <w:r w:rsidRPr="00651941">
        <w:rPr>
          <w:rFonts w:ascii="Times New Roman" w:eastAsia="Times New Roman" w:hAnsi="Times New Roman" w:cs="Times New Roman"/>
          <w:bCs/>
          <w:color w:val="auto"/>
          <w:sz w:val="28"/>
          <w:szCs w:val="28"/>
          <w:lang w:eastAsia="ru-RU"/>
        </w:rPr>
        <w:t xml:space="preserve">остановлением </w:t>
      </w:r>
      <w:r>
        <w:rPr>
          <w:rFonts w:ascii="Times New Roman" w:eastAsia="Times New Roman" w:hAnsi="Times New Roman" w:cs="Times New Roman"/>
          <w:bCs/>
          <w:color w:val="auto"/>
          <w:sz w:val="28"/>
          <w:szCs w:val="28"/>
          <w:lang w:eastAsia="ru-RU"/>
        </w:rPr>
        <w:t>г</w:t>
      </w:r>
      <w:r w:rsidRPr="00651941">
        <w:rPr>
          <w:rFonts w:ascii="Times New Roman" w:eastAsia="Times New Roman" w:hAnsi="Times New Roman" w:cs="Times New Roman"/>
          <w:bCs/>
          <w:color w:val="auto"/>
          <w:sz w:val="28"/>
          <w:szCs w:val="28"/>
          <w:lang w:eastAsia="ru-RU"/>
        </w:rPr>
        <w:t xml:space="preserve">лавы </w:t>
      </w:r>
      <w:proofErr w:type="spellStart"/>
      <w:r w:rsidRPr="00651941">
        <w:rPr>
          <w:rFonts w:ascii="Times New Roman" w:eastAsia="Times New Roman" w:hAnsi="Times New Roman" w:cs="Times New Roman"/>
          <w:bCs/>
          <w:color w:val="auto"/>
          <w:sz w:val="28"/>
          <w:szCs w:val="28"/>
          <w:lang w:eastAsia="ru-RU"/>
        </w:rPr>
        <w:t>Котельниковского</w:t>
      </w:r>
      <w:proofErr w:type="spellEnd"/>
      <w:r w:rsidRPr="00651941">
        <w:rPr>
          <w:rFonts w:ascii="Times New Roman" w:eastAsia="Times New Roman" w:hAnsi="Times New Roman" w:cs="Times New Roman"/>
          <w:bCs/>
          <w:color w:val="auto"/>
          <w:sz w:val="28"/>
          <w:szCs w:val="28"/>
          <w:lang w:eastAsia="ru-RU"/>
        </w:rPr>
        <w:t xml:space="preserve"> городского поселения от 25.12.2019г. № 1080</w:t>
      </w:r>
      <w:r>
        <w:rPr>
          <w:rFonts w:ascii="Times New Roman" w:eastAsia="Times New Roman" w:hAnsi="Times New Roman" w:cs="Times New Roman"/>
          <w:bCs/>
          <w:color w:val="auto"/>
          <w:sz w:val="28"/>
          <w:szCs w:val="28"/>
          <w:lang w:eastAsia="ru-RU"/>
        </w:rPr>
        <w:t>);</w:t>
      </w:r>
    </w:p>
    <w:p w:rsidR="00EB1C54" w:rsidRDefault="00C6231F"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r w:rsidRPr="00C6231F">
        <w:rPr>
          <w:rFonts w:ascii="Times New Roman" w:eastAsia="Times New Roman" w:hAnsi="Times New Roman" w:cs="Times New Roman"/>
          <w:bCs/>
          <w:color w:val="auto"/>
          <w:sz w:val="28"/>
          <w:szCs w:val="28"/>
          <w:lang w:eastAsia="ru-RU"/>
        </w:rPr>
        <w:t>-Распоряжения Министерства культуры Российской Федерации от 23.10.2023 г.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w:t>
      </w:r>
      <w:r>
        <w:rPr>
          <w:rFonts w:ascii="Times New Roman" w:eastAsia="Times New Roman" w:hAnsi="Times New Roman" w:cs="Times New Roman"/>
          <w:bCs/>
          <w:color w:val="auto"/>
          <w:sz w:val="28"/>
          <w:szCs w:val="28"/>
          <w:lang w:eastAsia="ru-RU"/>
        </w:rPr>
        <w:t xml:space="preserve"> услугами о</w:t>
      </w:r>
      <w:r w:rsidR="003465D8">
        <w:rPr>
          <w:rFonts w:ascii="Times New Roman" w:eastAsia="Times New Roman" w:hAnsi="Times New Roman" w:cs="Times New Roman"/>
          <w:bCs/>
          <w:color w:val="auto"/>
          <w:sz w:val="28"/>
          <w:szCs w:val="28"/>
          <w:lang w:eastAsia="ru-RU"/>
        </w:rPr>
        <w:t>рганизаций культуры";</w:t>
      </w:r>
    </w:p>
    <w:p w:rsidR="003465D8" w:rsidRDefault="003465D8" w:rsidP="003465D8">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Свод правил СП 158.13330.2014 </w:t>
      </w:r>
      <w:r w:rsidRPr="003465D8">
        <w:rPr>
          <w:rFonts w:ascii="Times New Roman" w:eastAsia="Times New Roman" w:hAnsi="Times New Roman" w:cs="Times New Roman"/>
          <w:bCs/>
          <w:color w:val="auto"/>
          <w:sz w:val="28"/>
          <w:szCs w:val="28"/>
          <w:lang w:eastAsia="ru-RU"/>
        </w:rPr>
        <w:t>"Здания и помещения медицинских организаций. Пра</w:t>
      </w:r>
      <w:r>
        <w:rPr>
          <w:rFonts w:ascii="Times New Roman" w:eastAsia="Times New Roman" w:hAnsi="Times New Roman" w:cs="Times New Roman"/>
          <w:bCs/>
          <w:color w:val="auto"/>
          <w:sz w:val="28"/>
          <w:szCs w:val="28"/>
          <w:lang w:eastAsia="ru-RU"/>
        </w:rPr>
        <w:t xml:space="preserve">вила проектирования" </w:t>
      </w:r>
      <w:r w:rsidRPr="003465D8">
        <w:rPr>
          <w:rFonts w:ascii="Times New Roman" w:eastAsia="Times New Roman" w:hAnsi="Times New Roman" w:cs="Times New Roman"/>
          <w:bCs/>
          <w:color w:val="auto"/>
          <w:sz w:val="28"/>
          <w:szCs w:val="28"/>
          <w:lang w:eastAsia="ru-RU"/>
        </w:rPr>
        <w:t>(утв. приказом Министерства строительства и жилищно-коммунального хозяйства РФ от 18 февраля 2014 г. N 58/</w:t>
      </w:r>
      <w:proofErr w:type="spellStart"/>
      <w:r w:rsidRPr="003465D8">
        <w:rPr>
          <w:rFonts w:ascii="Times New Roman" w:eastAsia="Times New Roman" w:hAnsi="Times New Roman" w:cs="Times New Roman"/>
          <w:bCs/>
          <w:color w:val="auto"/>
          <w:sz w:val="28"/>
          <w:szCs w:val="28"/>
          <w:lang w:eastAsia="ru-RU"/>
        </w:rPr>
        <w:t>пр</w:t>
      </w:r>
      <w:proofErr w:type="spellEnd"/>
      <w:r w:rsidRPr="003465D8">
        <w:rPr>
          <w:rFonts w:ascii="Times New Roman" w:eastAsia="Times New Roman" w:hAnsi="Times New Roman" w:cs="Times New Roman"/>
          <w:bCs/>
          <w:color w:val="auto"/>
          <w:sz w:val="28"/>
          <w:szCs w:val="28"/>
          <w:lang w:eastAsia="ru-RU"/>
        </w:rPr>
        <w:t>)</w:t>
      </w:r>
      <w:r>
        <w:rPr>
          <w:rFonts w:ascii="Times New Roman" w:eastAsia="Times New Roman" w:hAnsi="Times New Roman" w:cs="Times New Roman"/>
          <w:bCs/>
          <w:color w:val="auto"/>
          <w:sz w:val="28"/>
          <w:szCs w:val="28"/>
          <w:lang w:eastAsia="ru-RU"/>
        </w:rPr>
        <w:t>.</w:t>
      </w:r>
    </w:p>
    <w:p w:rsidR="00A83D8A" w:rsidRDefault="00A83D8A" w:rsidP="00651941">
      <w:pPr>
        <w:spacing w:after="0" w:line="240" w:lineRule="auto"/>
        <w:ind w:right="281" w:firstLine="709"/>
        <w:jc w:val="both"/>
        <w:rPr>
          <w:rFonts w:ascii="Times New Roman" w:eastAsia="Times New Roman" w:hAnsi="Times New Roman" w:cs="Times New Roman"/>
          <w:bCs/>
          <w:color w:val="auto"/>
          <w:sz w:val="28"/>
          <w:szCs w:val="28"/>
          <w:lang w:eastAsia="ru-RU"/>
        </w:rPr>
      </w:pP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Основные данные для расчета:</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Численность жителей </w:t>
      </w:r>
      <w:proofErr w:type="spellStart"/>
      <w:r>
        <w:rPr>
          <w:rFonts w:ascii="Times New Roman" w:eastAsia="Times New Roman" w:hAnsi="Times New Roman" w:cs="Times New Roman"/>
          <w:bCs/>
          <w:color w:val="auto"/>
          <w:sz w:val="28"/>
          <w:szCs w:val="28"/>
          <w:lang w:eastAsia="ru-RU"/>
        </w:rPr>
        <w:t>Котельниковского</w:t>
      </w:r>
      <w:proofErr w:type="spellEnd"/>
      <w:r>
        <w:rPr>
          <w:rFonts w:ascii="Times New Roman" w:eastAsia="Times New Roman" w:hAnsi="Times New Roman" w:cs="Times New Roman"/>
          <w:bCs/>
          <w:color w:val="auto"/>
          <w:sz w:val="28"/>
          <w:szCs w:val="28"/>
          <w:lang w:eastAsia="ru-RU"/>
        </w:rPr>
        <w:t xml:space="preserve"> городского поселения на 2024 год -21983,5 чел.;</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Численность жителей </w:t>
      </w:r>
      <w:proofErr w:type="spellStart"/>
      <w:r>
        <w:rPr>
          <w:rFonts w:ascii="Times New Roman" w:eastAsia="Times New Roman" w:hAnsi="Times New Roman" w:cs="Times New Roman"/>
          <w:bCs/>
          <w:color w:val="auto"/>
          <w:sz w:val="28"/>
          <w:szCs w:val="28"/>
          <w:lang w:eastAsia="ru-RU"/>
        </w:rPr>
        <w:t>Котельниковс</w:t>
      </w:r>
      <w:r w:rsidR="00C42533">
        <w:rPr>
          <w:rFonts w:ascii="Times New Roman" w:eastAsia="Times New Roman" w:hAnsi="Times New Roman" w:cs="Times New Roman"/>
          <w:bCs/>
          <w:color w:val="auto"/>
          <w:sz w:val="28"/>
          <w:szCs w:val="28"/>
          <w:lang w:eastAsia="ru-RU"/>
        </w:rPr>
        <w:t>кого</w:t>
      </w:r>
      <w:proofErr w:type="spellEnd"/>
      <w:r w:rsidR="00C42533">
        <w:rPr>
          <w:rFonts w:ascii="Times New Roman" w:eastAsia="Times New Roman" w:hAnsi="Times New Roman" w:cs="Times New Roman"/>
          <w:bCs/>
          <w:color w:val="auto"/>
          <w:sz w:val="28"/>
          <w:szCs w:val="28"/>
          <w:lang w:eastAsia="ru-RU"/>
        </w:rPr>
        <w:t xml:space="preserve"> городского поселения на 204</w:t>
      </w:r>
      <w:r>
        <w:rPr>
          <w:rFonts w:ascii="Times New Roman" w:eastAsia="Times New Roman" w:hAnsi="Times New Roman" w:cs="Times New Roman"/>
          <w:bCs/>
          <w:color w:val="auto"/>
          <w:sz w:val="28"/>
          <w:szCs w:val="28"/>
          <w:lang w:eastAsia="ru-RU"/>
        </w:rPr>
        <w:t>6 год - 22936 чел. (численность принята из проекта генерального плана на расчетный срок (2046 год));</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 xml:space="preserve">Статистические данные по возрастной структуре </w:t>
      </w:r>
      <w:proofErr w:type="spellStart"/>
      <w:r w:rsidRPr="00A83D8A">
        <w:rPr>
          <w:rFonts w:ascii="Times New Roman" w:eastAsia="Times New Roman" w:hAnsi="Times New Roman" w:cs="Times New Roman"/>
          <w:bCs/>
          <w:color w:val="auto"/>
          <w:sz w:val="28"/>
          <w:szCs w:val="28"/>
          <w:lang w:eastAsia="ru-RU"/>
        </w:rPr>
        <w:t>Котельниковского</w:t>
      </w:r>
      <w:proofErr w:type="spellEnd"/>
      <w:r w:rsidRPr="00A83D8A">
        <w:rPr>
          <w:rFonts w:ascii="Times New Roman" w:eastAsia="Times New Roman" w:hAnsi="Times New Roman" w:cs="Times New Roman"/>
          <w:bCs/>
          <w:color w:val="auto"/>
          <w:sz w:val="28"/>
          <w:szCs w:val="28"/>
          <w:lang w:eastAsia="ru-RU"/>
        </w:rPr>
        <w:t xml:space="preserve"> городского поселения</w:t>
      </w:r>
      <w:r>
        <w:rPr>
          <w:rFonts w:ascii="Times New Roman" w:eastAsia="Times New Roman" w:hAnsi="Times New Roman" w:cs="Times New Roman"/>
          <w:bCs/>
          <w:color w:val="auto"/>
          <w:sz w:val="28"/>
          <w:szCs w:val="28"/>
          <w:lang w:eastAsia="ru-RU"/>
        </w:rPr>
        <w:t>:</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-дети от 0 до 7 лет – 1740;</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-подростки от 7 до 18 лет – 2738;</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sidRPr="00A83D8A">
        <w:rPr>
          <w:rFonts w:ascii="Times New Roman" w:eastAsia="Times New Roman" w:hAnsi="Times New Roman" w:cs="Times New Roman"/>
          <w:bCs/>
          <w:color w:val="auto"/>
          <w:sz w:val="28"/>
          <w:szCs w:val="28"/>
          <w:lang w:eastAsia="ru-RU"/>
        </w:rPr>
        <w:t xml:space="preserve">Статистические данные по возрастной структуре </w:t>
      </w:r>
      <w:proofErr w:type="spellStart"/>
      <w:r w:rsidRPr="00A83D8A">
        <w:rPr>
          <w:rFonts w:ascii="Times New Roman" w:eastAsia="Times New Roman" w:hAnsi="Times New Roman" w:cs="Times New Roman"/>
          <w:bCs/>
          <w:color w:val="auto"/>
          <w:sz w:val="28"/>
          <w:szCs w:val="28"/>
          <w:lang w:eastAsia="ru-RU"/>
        </w:rPr>
        <w:t>Котельниковского</w:t>
      </w:r>
      <w:proofErr w:type="spellEnd"/>
      <w:r w:rsidRPr="00A83D8A">
        <w:rPr>
          <w:rFonts w:ascii="Times New Roman" w:eastAsia="Times New Roman" w:hAnsi="Times New Roman" w:cs="Times New Roman"/>
          <w:bCs/>
          <w:color w:val="auto"/>
          <w:sz w:val="28"/>
          <w:szCs w:val="28"/>
          <w:lang w:eastAsia="ru-RU"/>
        </w:rPr>
        <w:t xml:space="preserve"> </w:t>
      </w:r>
      <w:r>
        <w:rPr>
          <w:rFonts w:ascii="Times New Roman" w:eastAsia="Times New Roman" w:hAnsi="Times New Roman" w:cs="Times New Roman"/>
          <w:bCs/>
          <w:color w:val="auto"/>
          <w:sz w:val="28"/>
          <w:szCs w:val="28"/>
          <w:lang w:eastAsia="ru-RU"/>
        </w:rPr>
        <w:t>муниципального района</w:t>
      </w:r>
      <w:r w:rsidRPr="00A83D8A">
        <w:rPr>
          <w:rFonts w:ascii="Times New Roman" w:eastAsia="Times New Roman" w:hAnsi="Times New Roman" w:cs="Times New Roman"/>
          <w:bCs/>
          <w:color w:val="auto"/>
          <w:sz w:val="28"/>
          <w:szCs w:val="28"/>
          <w:lang w:eastAsia="ru-RU"/>
        </w:rPr>
        <w:t>:</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Подростки в возрасте от 15 до 19 лет – 1568;</w:t>
      </w:r>
    </w:p>
    <w:p w:rsidR="00DC5882" w:rsidRDefault="00DC5882" w:rsidP="00DC5882">
      <w:pPr>
        <w:spacing w:after="0" w:line="240" w:lineRule="auto"/>
        <w:ind w:right="281" w:firstLine="709"/>
        <w:jc w:val="both"/>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Численность жителей в границах проектирования (жилой район «Дубовая роща» и «Дубовая роща -2») в том числе в границах внесения изменений: 5034.</w:t>
      </w:r>
    </w:p>
    <w:p w:rsidR="00AD5999" w:rsidRDefault="00AD5999">
      <w:pPr>
        <w:spacing w:after="0" w:line="240" w:lineRule="auto"/>
        <w:ind w:right="281"/>
        <w:jc w:val="both"/>
        <w:rPr>
          <w:rFonts w:ascii="Times New Roman" w:eastAsia="Times New Roman" w:hAnsi="Times New Roman" w:cs="Times New Roman"/>
          <w:bCs/>
          <w:color w:val="auto"/>
          <w:sz w:val="28"/>
          <w:szCs w:val="28"/>
          <w:lang w:eastAsia="ru-RU"/>
        </w:rPr>
      </w:pPr>
    </w:p>
    <w:p w:rsidR="009B2969" w:rsidRDefault="009B2969">
      <w:pPr>
        <w:spacing w:after="0" w:line="240" w:lineRule="auto"/>
        <w:ind w:right="281"/>
        <w:jc w:val="both"/>
        <w:rPr>
          <w:rFonts w:ascii="Times New Roman" w:eastAsia="Times New Roman" w:hAnsi="Times New Roman" w:cs="Times New Roman"/>
          <w:bCs/>
          <w:color w:val="auto"/>
          <w:sz w:val="28"/>
          <w:szCs w:val="28"/>
          <w:lang w:eastAsia="ru-RU"/>
        </w:rPr>
      </w:pPr>
    </w:p>
    <w:p w:rsidR="00857ACB" w:rsidRDefault="006F77AD" w:rsidP="009B2969">
      <w:pPr>
        <w:spacing w:after="0" w:line="240" w:lineRule="auto"/>
        <w:ind w:right="281" w:firstLine="709"/>
        <w:rPr>
          <w:rFonts w:ascii="Times New Roman" w:eastAsia="Times New Roman" w:hAnsi="Times New Roman" w:cs="Times New Roman"/>
          <w:bCs/>
          <w:color w:val="auto"/>
          <w:sz w:val="28"/>
          <w:szCs w:val="28"/>
          <w:lang w:eastAsia="ru-RU"/>
        </w:rPr>
      </w:pPr>
      <w:r>
        <w:rPr>
          <w:rFonts w:ascii="Times New Roman" w:eastAsia="Times New Roman" w:hAnsi="Times New Roman" w:cs="Times New Roman"/>
          <w:bCs/>
          <w:color w:val="auto"/>
          <w:sz w:val="28"/>
          <w:szCs w:val="28"/>
          <w:lang w:eastAsia="ru-RU"/>
        </w:rPr>
        <w:t>Характеристики</w:t>
      </w:r>
      <w:r w:rsidRPr="00857ACB">
        <w:rPr>
          <w:rFonts w:ascii="Times New Roman" w:eastAsia="Times New Roman" w:hAnsi="Times New Roman" w:cs="Times New Roman"/>
          <w:bCs/>
          <w:color w:val="auto"/>
          <w:sz w:val="28"/>
          <w:szCs w:val="28"/>
          <w:lang w:eastAsia="ru-RU"/>
        </w:rPr>
        <w:t xml:space="preserve"> планируемого</w:t>
      </w:r>
      <w:r w:rsidR="009B2969">
        <w:rPr>
          <w:rFonts w:ascii="Times New Roman" w:eastAsia="Times New Roman" w:hAnsi="Times New Roman" w:cs="Times New Roman"/>
          <w:bCs/>
          <w:color w:val="auto"/>
          <w:sz w:val="28"/>
          <w:szCs w:val="28"/>
          <w:lang w:eastAsia="ru-RU"/>
        </w:rPr>
        <w:t xml:space="preserve"> развития системы социального </w:t>
      </w:r>
      <w:r>
        <w:rPr>
          <w:rFonts w:ascii="Times New Roman" w:eastAsia="Times New Roman" w:hAnsi="Times New Roman" w:cs="Times New Roman"/>
          <w:bCs/>
          <w:color w:val="auto"/>
          <w:sz w:val="28"/>
          <w:szCs w:val="28"/>
          <w:lang w:eastAsia="ru-RU"/>
        </w:rPr>
        <w:t>обслуживания на</w:t>
      </w:r>
      <w:r w:rsidR="009B2969">
        <w:rPr>
          <w:rFonts w:ascii="Times New Roman" w:eastAsia="Times New Roman" w:hAnsi="Times New Roman" w:cs="Times New Roman"/>
          <w:bCs/>
          <w:color w:val="auto"/>
          <w:sz w:val="28"/>
          <w:szCs w:val="28"/>
          <w:lang w:eastAsia="ru-RU"/>
        </w:rPr>
        <w:t xml:space="preserve"> ранее</w:t>
      </w:r>
      <w:r>
        <w:rPr>
          <w:rFonts w:ascii="Times New Roman" w:eastAsia="Times New Roman" w:hAnsi="Times New Roman" w:cs="Times New Roman"/>
          <w:bCs/>
          <w:color w:val="auto"/>
          <w:sz w:val="28"/>
          <w:szCs w:val="28"/>
          <w:lang w:eastAsia="ru-RU"/>
        </w:rPr>
        <w:t xml:space="preserve"> планируемой территории, в том числе в границах внесения изменений</w:t>
      </w:r>
    </w:p>
    <w:p w:rsidR="00AA5EBC" w:rsidRPr="00AA5EBC" w:rsidRDefault="00AA5EBC" w:rsidP="00E62BC5">
      <w:pPr>
        <w:spacing w:after="0" w:line="240" w:lineRule="auto"/>
        <w:ind w:right="281"/>
        <w:rPr>
          <w:rFonts w:ascii="Times New Roman" w:eastAsia="Times New Roman" w:hAnsi="Times New Roman" w:cs="Times New Roman"/>
          <w:bCs/>
          <w:i/>
          <w:color w:val="auto"/>
          <w:sz w:val="28"/>
          <w:szCs w:val="28"/>
          <w:lang w:eastAsia="ru-RU"/>
        </w:rPr>
      </w:pPr>
      <w:r>
        <w:rPr>
          <w:rFonts w:ascii="Times New Roman" w:eastAsia="Times New Roman" w:hAnsi="Times New Roman" w:cs="Times New Roman"/>
          <w:bCs/>
          <w:color w:val="auto"/>
          <w:sz w:val="28"/>
          <w:szCs w:val="28"/>
          <w:lang w:eastAsia="ru-RU"/>
        </w:rPr>
        <w:t xml:space="preserve">                                                                                                                                                                                    </w:t>
      </w:r>
      <w:r w:rsidRPr="00AA5EBC">
        <w:rPr>
          <w:rFonts w:ascii="Times New Roman" w:eastAsia="Times New Roman" w:hAnsi="Times New Roman" w:cs="Times New Roman"/>
          <w:bCs/>
          <w:i/>
          <w:color w:val="auto"/>
          <w:sz w:val="28"/>
          <w:szCs w:val="28"/>
          <w:lang w:eastAsia="ru-RU"/>
        </w:rPr>
        <w:t xml:space="preserve">Таблица </w:t>
      </w:r>
      <w:proofErr w:type="gramStart"/>
      <w:r w:rsidRPr="00AA5EBC">
        <w:rPr>
          <w:rFonts w:ascii="Times New Roman" w:eastAsia="Times New Roman" w:hAnsi="Times New Roman" w:cs="Times New Roman"/>
          <w:bCs/>
          <w:i/>
          <w:color w:val="auto"/>
          <w:sz w:val="28"/>
          <w:szCs w:val="28"/>
          <w:lang w:eastAsia="ru-RU"/>
        </w:rPr>
        <w:t>4.МО</w:t>
      </w:r>
      <w:proofErr w:type="gramEnd"/>
    </w:p>
    <w:p w:rsidR="0022651D" w:rsidRDefault="0022651D" w:rsidP="00E62BC5">
      <w:pPr>
        <w:spacing w:after="0" w:line="240" w:lineRule="auto"/>
        <w:ind w:right="281"/>
        <w:rPr>
          <w:rFonts w:ascii="Times New Roman" w:eastAsia="Times New Roman" w:hAnsi="Times New Roman" w:cs="Times New Roman"/>
          <w:bCs/>
          <w:color w:val="auto"/>
          <w:sz w:val="28"/>
          <w:szCs w:val="28"/>
          <w:lang w:eastAsia="ru-RU"/>
        </w:rPr>
      </w:pPr>
    </w:p>
    <w:tbl>
      <w:tblPr>
        <w:tblStyle w:val="af4"/>
        <w:tblW w:w="0" w:type="auto"/>
        <w:tblLayout w:type="fixed"/>
        <w:tblLook w:val="04A0" w:firstRow="1" w:lastRow="0" w:firstColumn="1" w:lastColumn="0" w:noHBand="0" w:noVBand="1"/>
      </w:tblPr>
      <w:tblGrid>
        <w:gridCol w:w="2689"/>
        <w:gridCol w:w="1984"/>
        <w:gridCol w:w="2835"/>
        <w:gridCol w:w="2835"/>
        <w:gridCol w:w="1985"/>
        <w:gridCol w:w="2375"/>
      </w:tblGrid>
      <w:tr w:rsidR="00BD74C8" w:rsidRPr="000A7AB9" w:rsidTr="00D20C52">
        <w:trPr>
          <w:tblHeader/>
        </w:trPr>
        <w:tc>
          <w:tcPr>
            <w:tcW w:w="2689" w:type="dxa"/>
          </w:tcPr>
          <w:p w:rsidR="00857ACB" w:rsidRPr="000A7AB9" w:rsidRDefault="00857ACB" w:rsidP="00857ACB">
            <w:pPr>
              <w:ind w:right="281"/>
              <w:jc w:val="both"/>
              <w:rPr>
                <w:bCs/>
                <w:color w:val="auto"/>
                <w:sz w:val="24"/>
                <w:szCs w:val="24"/>
              </w:rPr>
            </w:pPr>
            <w:bookmarkStart w:id="3" w:name="_GoBack" w:colFirst="0" w:colLast="5"/>
            <w:r w:rsidRPr="000A7AB9">
              <w:rPr>
                <w:bCs/>
                <w:color w:val="auto"/>
                <w:sz w:val="24"/>
                <w:szCs w:val="24"/>
              </w:rPr>
              <w:t xml:space="preserve">Учреждения, </w:t>
            </w:r>
          </w:p>
          <w:p w:rsidR="00857ACB" w:rsidRPr="000A7AB9" w:rsidRDefault="00857ACB" w:rsidP="00857ACB">
            <w:pPr>
              <w:ind w:right="281"/>
              <w:jc w:val="both"/>
              <w:rPr>
                <w:bCs/>
                <w:color w:val="auto"/>
                <w:sz w:val="24"/>
                <w:szCs w:val="24"/>
              </w:rPr>
            </w:pPr>
            <w:r w:rsidRPr="000A7AB9">
              <w:rPr>
                <w:bCs/>
                <w:color w:val="auto"/>
                <w:sz w:val="24"/>
                <w:szCs w:val="24"/>
              </w:rPr>
              <w:t xml:space="preserve">предприятия, </w:t>
            </w:r>
          </w:p>
          <w:p w:rsidR="00857ACB" w:rsidRDefault="00857ACB">
            <w:pPr>
              <w:ind w:right="281"/>
              <w:jc w:val="both"/>
              <w:rPr>
                <w:bCs/>
                <w:color w:val="auto"/>
                <w:sz w:val="24"/>
                <w:szCs w:val="24"/>
              </w:rPr>
            </w:pPr>
            <w:r w:rsidRPr="000A7AB9">
              <w:rPr>
                <w:bCs/>
                <w:color w:val="auto"/>
                <w:sz w:val="24"/>
                <w:szCs w:val="24"/>
              </w:rPr>
              <w:t>сооружения</w:t>
            </w:r>
          </w:p>
          <w:p w:rsidR="009218E1" w:rsidRPr="000A7AB9" w:rsidRDefault="009218E1">
            <w:pPr>
              <w:ind w:right="281"/>
              <w:jc w:val="both"/>
              <w:rPr>
                <w:bCs/>
                <w:color w:val="auto"/>
                <w:sz w:val="24"/>
                <w:szCs w:val="24"/>
              </w:rPr>
            </w:pPr>
          </w:p>
        </w:tc>
        <w:tc>
          <w:tcPr>
            <w:tcW w:w="1984" w:type="dxa"/>
          </w:tcPr>
          <w:p w:rsidR="00857ACB" w:rsidRPr="000A7AB9" w:rsidRDefault="00857ACB" w:rsidP="00857ACB">
            <w:pPr>
              <w:ind w:right="281"/>
              <w:jc w:val="both"/>
              <w:rPr>
                <w:bCs/>
                <w:color w:val="auto"/>
                <w:sz w:val="24"/>
                <w:szCs w:val="24"/>
              </w:rPr>
            </w:pPr>
            <w:r w:rsidRPr="000A7AB9">
              <w:rPr>
                <w:bCs/>
                <w:color w:val="auto"/>
                <w:sz w:val="24"/>
                <w:szCs w:val="24"/>
              </w:rPr>
              <w:t xml:space="preserve">Необходимо </w:t>
            </w:r>
          </w:p>
          <w:p w:rsidR="00857ACB" w:rsidRPr="000A7AB9" w:rsidRDefault="00952A97" w:rsidP="009218E1">
            <w:pPr>
              <w:ind w:right="281"/>
              <w:jc w:val="both"/>
              <w:rPr>
                <w:bCs/>
                <w:color w:val="auto"/>
                <w:sz w:val="24"/>
                <w:szCs w:val="24"/>
              </w:rPr>
            </w:pPr>
            <w:r w:rsidRPr="000A7AB9">
              <w:rPr>
                <w:bCs/>
                <w:color w:val="auto"/>
                <w:sz w:val="24"/>
                <w:szCs w:val="24"/>
              </w:rPr>
              <w:t>по расчету</w:t>
            </w:r>
            <w:r w:rsidR="00F8071F" w:rsidRPr="000A7AB9">
              <w:rPr>
                <w:bCs/>
                <w:color w:val="auto"/>
                <w:sz w:val="24"/>
                <w:szCs w:val="24"/>
              </w:rPr>
              <w:t>, количество мест</w:t>
            </w:r>
            <w:r w:rsidR="00095B63">
              <w:rPr>
                <w:bCs/>
                <w:color w:val="auto"/>
                <w:sz w:val="24"/>
                <w:szCs w:val="24"/>
              </w:rPr>
              <w:t xml:space="preserve"> </w:t>
            </w:r>
          </w:p>
        </w:tc>
        <w:tc>
          <w:tcPr>
            <w:tcW w:w="2835" w:type="dxa"/>
          </w:tcPr>
          <w:p w:rsidR="00857ACB" w:rsidRPr="000A7AB9" w:rsidRDefault="00952A97" w:rsidP="00857ACB">
            <w:pPr>
              <w:ind w:right="281"/>
              <w:jc w:val="both"/>
              <w:rPr>
                <w:bCs/>
                <w:color w:val="auto"/>
                <w:sz w:val="24"/>
                <w:szCs w:val="24"/>
              </w:rPr>
            </w:pPr>
            <w:r w:rsidRPr="000A7AB9">
              <w:rPr>
                <w:bCs/>
                <w:color w:val="auto"/>
                <w:sz w:val="24"/>
                <w:szCs w:val="24"/>
              </w:rPr>
              <w:t>Фактическ</w:t>
            </w:r>
            <w:r w:rsidR="00857ACB" w:rsidRPr="000A7AB9">
              <w:rPr>
                <w:bCs/>
                <w:color w:val="auto"/>
                <w:sz w:val="24"/>
                <w:szCs w:val="24"/>
              </w:rPr>
              <w:t xml:space="preserve">и </w:t>
            </w:r>
          </w:p>
          <w:p w:rsidR="00857ACB" w:rsidRPr="000A7AB9" w:rsidRDefault="00F8071F" w:rsidP="00857ACB">
            <w:pPr>
              <w:ind w:right="281"/>
              <w:jc w:val="both"/>
              <w:rPr>
                <w:bCs/>
                <w:color w:val="auto"/>
                <w:sz w:val="24"/>
                <w:szCs w:val="24"/>
              </w:rPr>
            </w:pPr>
            <w:r w:rsidRPr="000A7AB9">
              <w:rPr>
                <w:bCs/>
                <w:color w:val="auto"/>
                <w:sz w:val="24"/>
                <w:szCs w:val="24"/>
              </w:rPr>
              <w:t>р</w:t>
            </w:r>
            <w:r w:rsidR="00857ACB" w:rsidRPr="000A7AB9">
              <w:rPr>
                <w:bCs/>
                <w:color w:val="auto"/>
                <w:sz w:val="24"/>
                <w:szCs w:val="24"/>
              </w:rPr>
              <w:t>азмещено</w:t>
            </w:r>
            <w:r w:rsidRPr="000A7AB9">
              <w:rPr>
                <w:bCs/>
                <w:color w:val="auto"/>
                <w:sz w:val="24"/>
                <w:szCs w:val="24"/>
              </w:rPr>
              <w:t>, количество мест</w:t>
            </w:r>
          </w:p>
        </w:tc>
        <w:tc>
          <w:tcPr>
            <w:tcW w:w="2835" w:type="dxa"/>
          </w:tcPr>
          <w:p w:rsidR="00952A97" w:rsidRPr="000A7AB9" w:rsidRDefault="00952A97" w:rsidP="00952A97">
            <w:pPr>
              <w:ind w:right="281"/>
              <w:jc w:val="both"/>
              <w:rPr>
                <w:bCs/>
                <w:color w:val="auto"/>
                <w:sz w:val="24"/>
                <w:szCs w:val="24"/>
              </w:rPr>
            </w:pPr>
            <w:r w:rsidRPr="000A7AB9">
              <w:rPr>
                <w:bCs/>
                <w:color w:val="auto"/>
                <w:sz w:val="24"/>
                <w:szCs w:val="24"/>
              </w:rPr>
              <w:t xml:space="preserve">Размеры </w:t>
            </w:r>
          </w:p>
          <w:p w:rsidR="00952A97" w:rsidRPr="000A7AB9" w:rsidRDefault="00952A97" w:rsidP="00952A97">
            <w:pPr>
              <w:ind w:right="281"/>
              <w:jc w:val="both"/>
              <w:rPr>
                <w:bCs/>
                <w:color w:val="auto"/>
                <w:sz w:val="24"/>
                <w:szCs w:val="24"/>
              </w:rPr>
            </w:pPr>
            <w:r w:rsidRPr="000A7AB9">
              <w:rPr>
                <w:bCs/>
                <w:color w:val="auto"/>
                <w:sz w:val="24"/>
                <w:szCs w:val="24"/>
              </w:rPr>
              <w:t xml:space="preserve">земельных </w:t>
            </w:r>
          </w:p>
          <w:p w:rsidR="00952A97" w:rsidRPr="000A7AB9" w:rsidRDefault="00952A97" w:rsidP="00952A97">
            <w:pPr>
              <w:ind w:right="281"/>
              <w:jc w:val="both"/>
              <w:rPr>
                <w:bCs/>
                <w:color w:val="auto"/>
                <w:sz w:val="24"/>
                <w:szCs w:val="24"/>
              </w:rPr>
            </w:pPr>
            <w:r w:rsidRPr="000A7AB9">
              <w:rPr>
                <w:bCs/>
                <w:color w:val="auto"/>
                <w:sz w:val="24"/>
                <w:szCs w:val="24"/>
              </w:rPr>
              <w:t>участков</w:t>
            </w:r>
          </w:p>
          <w:p w:rsidR="00857ACB" w:rsidRPr="000A7AB9" w:rsidRDefault="00952A97" w:rsidP="00952A97">
            <w:pPr>
              <w:ind w:right="281"/>
              <w:jc w:val="both"/>
              <w:rPr>
                <w:bCs/>
                <w:color w:val="auto"/>
                <w:sz w:val="24"/>
                <w:szCs w:val="24"/>
              </w:rPr>
            </w:pPr>
            <w:r w:rsidRPr="000A7AB9">
              <w:rPr>
                <w:bCs/>
                <w:color w:val="auto"/>
                <w:sz w:val="24"/>
                <w:szCs w:val="24"/>
              </w:rPr>
              <w:t>(</w:t>
            </w:r>
            <w:proofErr w:type="spellStart"/>
            <w:r w:rsidRPr="000A7AB9">
              <w:rPr>
                <w:bCs/>
                <w:color w:val="auto"/>
                <w:sz w:val="24"/>
                <w:szCs w:val="24"/>
              </w:rPr>
              <w:t>кв.м</w:t>
            </w:r>
            <w:proofErr w:type="spellEnd"/>
            <w:r w:rsidRPr="000A7AB9">
              <w:rPr>
                <w:bCs/>
                <w:color w:val="auto"/>
                <w:sz w:val="24"/>
                <w:szCs w:val="24"/>
              </w:rPr>
              <w:t>)</w:t>
            </w:r>
          </w:p>
        </w:tc>
        <w:tc>
          <w:tcPr>
            <w:tcW w:w="1985" w:type="dxa"/>
          </w:tcPr>
          <w:p w:rsidR="00952A97" w:rsidRPr="000A7AB9" w:rsidRDefault="00EA518E" w:rsidP="00952A97">
            <w:pPr>
              <w:ind w:right="281"/>
              <w:jc w:val="both"/>
              <w:rPr>
                <w:bCs/>
                <w:color w:val="auto"/>
                <w:sz w:val="24"/>
                <w:szCs w:val="24"/>
              </w:rPr>
            </w:pPr>
            <w:r w:rsidRPr="000A7AB9">
              <w:rPr>
                <w:bCs/>
                <w:color w:val="auto"/>
                <w:sz w:val="24"/>
                <w:szCs w:val="24"/>
              </w:rPr>
              <w:t>Территориальная доступность</w:t>
            </w:r>
            <w:r w:rsidR="00EA4F49" w:rsidRPr="000A7AB9">
              <w:rPr>
                <w:bCs/>
                <w:color w:val="auto"/>
                <w:sz w:val="24"/>
                <w:szCs w:val="24"/>
              </w:rPr>
              <w:t>,</w:t>
            </w:r>
          </w:p>
          <w:p w:rsidR="00857ACB" w:rsidRPr="000A7AB9" w:rsidRDefault="00EA4F49" w:rsidP="006706D5">
            <w:pPr>
              <w:ind w:right="281"/>
              <w:jc w:val="both"/>
              <w:rPr>
                <w:bCs/>
                <w:color w:val="auto"/>
                <w:sz w:val="24"/>
                <w:szCs w:val="24"/>
              </w:rPr>
            </w:pPr>
            <w:r w:rsidRPr="000A7AB9">
              <w:rPr>
                <w:bCs/>
                <w:color w:val="auto"/>
                <w:sz w:val="24"/>
                <w:szCs w:val="24"/>
              </w:rPr>
              <w:t>метры, минуты</w:t>
            </w:r>
          </w:p>
        </w:tc>
        <w:tc>
          <w:tcPr>
            <w:tcW w:w="2375" w:type="dxa"/>
          </w:tcPr>
          <w:p w:rsidR="00857ACB" w:rsidRPr="000A7AB9" w:rsidRDefault="00952A97" w:rsidP="00857ACB">
            <w:pPr>
              <w:ind w:right="281"/>
              <w:jc w:val="both"/>
              <w:rPr>
                <w:bCs/>
                <w:color w:val="auto"/>
                <w:sz w:val="24"/>
                <w:szCs w:val="24"/>
              </w:rPr>
            </w:pPr>
            <w:r w:rsidRPr="000A7AB9">
              <w:rPr>
                <w:bCs/>
                <w:color w:val="auto"/>
                <w:sz w:val="24"/>
                <w:szCs w:val="24"/>
              </w:rPr>
              <w:t>Примечания</w:t>
            </w:r>
          </w:p>
        </w:tc>
      </w:tr>
      <w:bookmarkEnd w:id="3"/>
      <w:tr w:rsidR="00E45B91" w:rsidRPr="000A7AB9" w:rsidTr="00E62BC5">
        <w:tc>
          <w:tcPr>
            <w:tcW w:w="14703" w:type="dxa"/>
            <w:gridSpan w:val="6"/>
          </w:tcPr>
          <w:p w:rsidR="00E45B91" w:rsidRPr="000A7AB9" w:rsidRDefault="00EC44B6" w:rsidP="00E62BC5">
            <w:pPr>
              <w:ind w:right="281"/>
              <w:jc w:val="center"/>
              <w:rPr>
                <w:bCs/>
                <w:color w:val="auto"/>
                <w:sz w:val="24"/>
                <w:szCs w:val="24"/>
              </w:rPr>
            </w:pPr>
            <w:r w:rsidRPr="000A7AB9">
              <w:rPr>
                <w:bCs/>
                <w:color w:val="auto"/>
                <w:sz w:val="24"/>
                <w:szCs w:val="24"/>
              </w:rPr>
              <w:t>Объекты в области образования</w:t>
            </w:r>
          </w:p>
        </w:tc>
      </w:tr>
      <w:tr w:rsidR="00BD74C8" w:rsidRPr="000A7AB9" w:rsidTr="00F239A8">
        <w:tc>
          <w:tcPr>
            <w:tcW w:w="2689" w:type="dxa"/>
          </w:tcPr>
          <w:p w:rsidR="00E45B91" w:rsidRPr="000A7AB9" w:rsidRDefault="00AA47D7" w:rsidP="00E45B91">
            <w:pPr>
              <w:ind w:right="281"/>
              <w:jc w:val="both"/>
              <w:rPr>
                <w:bCs/>
                <w:color w:val="auto"/>
                <w:sz w:val="24"/>
                <w:szCs w:val="24"/>
              </w:rPr>
            </w:pPr>
            <w:r>
              <w:rPr>
                <w:bCs/>
                <w:color w:val="auto"/>
                <w:sz w:val="24"/>
                <w:szCs w:val="24"/>
              </w:rPr>
              <w:t>*</w:t>
            </w:r>
            <w:r w:rsidR="00E41656" w:rsidRPr="000A7AB9">
              <w:rPr>
                <w:bCs/>
                <w:color w:val="auto"/>
                <w:sz w:val="24"/>
                <w:szCs w:val="24"/>
              </w:rPr>
              <w:t>Д</w:t>
            </w:r>
            <w:r w:rsidR="00E45B91" w:rsidRPr="000A7AB9">
              <w:rPr>
                <w:bCs/>
                <w:color w:val="auto"/>
                <w:sz w:val="24"/>
                <w:szCs w:val="24"/>
              </w:rPr>
              <w:t xml:space="preserve">ошкольные </w:t>
            </w:r>
            <w:r w:rsidR="00E41656" w:rsidRPr="000A7AB9">
              <w:rPr>
                <w:bCs/>
                <w:color w:val="auto"/>
                <w:sz w:val="24"/>
                <w:szCs w:val="24"/>
              </w:rPr>
              <w:t>образовательные</w:t>
            </w:r>
          </w:p>
          <w:p w:rsidR="00857ACB" w:rsidRPr="000A7AB9" w:rsidRDefault="009218E1" w:rsidP="009218E1">
            <w:pPr>
              <w:ind w:right="281"/>
              <w:jc w:val="both"/>
              <w:rPr>
                <w:bCs/>
                <w:color w:val="auto"/>
                <w:sz w:val="24"/>
                <w:szCs w:val="24"/>
              </w:rPr>
            </w:pPr>
            <w:r>
              <w:rPr>
                <w:bCs/>
                <w:color w:val="auto"/>
                <w:sz w:val="24"/>
                <w:szCs w:val="24"/>
              </w:rPr>
              <w:t>о</w:t>
            </w:r>
            <w:r w:rsidR="00E41656" w:rsidRPr="000A7AB9">
              <w:rPr>
                <w:bCs/>
                <w:color w:val="auto"/>
                <w:sz w:val="24"/>
                <w:szCs w:val="24"/>
              </w:rPr>
              <w:t>рганизации</w:t>
            </w:r>
          </w:p>
        </w:tc>
        <w:tc>
          <w:tcPr>
            <w:tcW w:w="1984" w:type="dxa"/>
          </w:tcPr>
          <w:p w:rsidR="00857ACB" w:rsidRPr="000A7AB9" w:rsidRDefault="00820290" w:rsidP="009218E1">
            <w:pPr>
              <w:ind w:right="281"/>
              <w:jc w:val="both"/>
              <w:rPr>
                <w:bCs/>
                <w:color w:val="auto"/>
                <w:sz w:val="24"/>
                <w:szCs w:val="24"/>
              </w:rPr>
            </w:pPr>
            <w:r w:rsidRPr="000A7AB9">
              <w:rPr>
                <w:bCs/>
                <w:color w:val="auto"/>
                <w:sz w:val="24"/>
                <w:szCs w:val="24"/>
              </w:rPr>
              <w:t>403</w:t>
            </w:r>
            <w:r w:rsidR="000D074B" w:rsidRPr="000A7AB9">
              <w:rPr>
                <w:bCs/>
                <w:color w:val="auto"/>
                <w:sz w:val="24"/>
                <w:szCs w:val="24"/>
              </w:rPr>
              <w:t xml:space="preserve"> </w:t>
            </w:r>
            <w:r w:rsidR="00193BAC" w:rsidRPr="000A7AB9">
              <w:rPr>
                <w:bCs/>
                <w:color w:val="auto"/>
                <w:sz w:val="24"/>
                <w:szCs w:val="24"/>
              </w:rPr>
              <w:t>места</w:t>
            </w:r>
            <w:r w:rsidR="00095B63">
              <w:rPr>
                <w:bCs/>
                <w:color w:val="auto"/>
                <w:sz w:val="24"/>
                <w:szCs w:val="24"/>
              </w:rPr>
              <w:t xml:space="preserve">/количество детей (8%) от 5034 </w:t>
            </w:r>
            <w:r w:rsidR="00D242F9">
              <w:rPr>
                <w:bCs/>
                <w:color w:val="auto"/>
                <w:sz w:val="24"/>
                <w:szCs w:val="24"/>
              </w:rPr>
              <w:t>чел</w:t>
            </w:r>
          </w:p>
        </w:tc>
        <w:tc>
          <w:tcPr>
            <w:tcW w:w="2835" w:type="dxa"/>
          </w:tcPr>
          <w:p w:rsidR="008B0795" w:rsidRPr="000A7AB9" w:rsidRDefault="00514EED" w:rsidP="00E62BC5">
            <w:pPr>
              <w:pStyle w:val="a5"/>
              <w:ind w:left="0" w:right="281"/>
              <w:jc w:val="both"/>
              <w:rPr>
                <w:bCs/>
                <w:sz w:val="24"/>
                <w:szCs w:val="24"/>
              </w:rPr>
            </w:pPr>
            <w:r w:rsidRPr="000A7AB9">
              <w:rPr>
                <w:bCs/>
                <w:sz w:val="24"/>
                <w:szCs w:val="24"/>
              </w:rPr>
              <w:t xml:space="preserve">Общее количество мест - </w:t>
            </w:r>
            <w:r w:rsidR="008B0795" w:rsidRPr="000A7AB9">
              <w:rPr>
                <w:bCs/>
                <w:sz w:val="24"/>
                <w:szCs w:val="24"/>
              </w:rPr>
              <w:t xml:space="preserve">545 </w:t>
            </w:r>
          </w:p>
          <w:p w:rsidR="008B0795" w:rsidRPr="000A7AB9" w:rsidRDefault="00514EED" w:rsidP="00E62BC5">
            <w:pPr>
              <w:pStyle w:val="a5"/>
              <w:ind w:left="0" w:right="281"/>
              <w:jc w:val="both"/>
              <w:rPr>
                <w:bCs/>
                <w:sz w:val="24"/>
                <w:szCs w:val="24"/>
              </w:rPr>
            </w:pPr>
            <w:r w:rsidRPr="000A7AB9">
              <w:rPr>
                <w:bCs/>
                <w:sz w:val="24"/>
                <w:szCs w:val="24"/>
              </w:rPr>
              <w:t>(</w:t>
            </w:r>
            <w:r w:rsidR="008B0795" w:rsidRPr="000A7AB9">
              <w:rPr>
                <w:bCs/>
                <w:sz w:val="24"/>
                <w:szCs w:val="24"/>
              </w:rPr>
              <w:t>1 детский сад на 245 мест</w:t>
            </w:r>
            <w:r w:rsidR="0001461D" w:rsidRPr="000A7AB9">
              <w:rPr>
                <w:bCs/>
                <w:sz w:val="24"/>
                <w:szCs w:val="24"/>
              </w:rPr>
              <w:t>*</w:t>
            </w:r>
            <w:r w:rsidR="008B0795" w:rsidRPr="000A7AB9">
              <w:rPr>
                <w:bCs/>
                <w:sz w:val="24"/>
                <w:szCs w:val="24"/>
              </w:rPr>
              <w:t xml:space="preserve"> (в границах внесения изменений)</w:t>
            </w:r>
          </w:p>
          <w:p w:rsidR="008B0795" w:rsidRPr="000A7AB9" w:rsidRDefault="008B0795" w:rsidP="00E62BC5">
            <w:pPr>
              <w:pStyle w:val="a5"/>
              <w:ind w:left="0" w:right="281"/>
              <w:jc w:val="both"/>
              <w:rPr>
                <w:bCs/>
                <w:sz w:val="24"/>
                <w:szCs w:val="24"/>
              </w:rPr>
            </w:pPr>
            <w:r w:rsidRPr="000A7AB9">
              <w:rPr>
                <w:sz w:val="24"/>
                <w:szCs w:val="24"/>
              </w:rPr>
              <w:t>3 детских сада по 100 мест каждый</w:t>
            </w:r>
            <w:r w:rsidR="00514EED" w:rsidRPr="000A7AB9">
              <w:rPr>
                <w:sz w:val="24"/>
                <w:szCs w:val="24"/>
              </w:rPr>
              <w:t>0</w:t>
            </w:r>
            <w:r w:rsidRPr="000A7AB9">
              <w:rPr>
                <w:sz w:val="24"/>
                <w:szCs w:val="24"/>
              </w:rPr>
              <w:t xml:space="preserve"> </w:t>
            </w:r>
          </w:p>
        </w:tc>
        <w:tc>
          <w:tcPr>
            <w:tcW w:w="2835" w:type="dxa"/>
          </w:tcPr>
          <w:p w:rsidR="00152549" w:rsidRPr="000A7AB9" w:rsidRDefault="008B0795" w:rsidP="00152549">
            <w:pPr>
              <w:ind w:right="281"/>
              <w:jc w:val="both"/>
              <w:rPr>
                <w:bCs/>
                <w:color w:val="auto"/>
                <w:sz w:val="24"/>
                <w:szCs w:val="24"/>
              </w:rPr>
            </w:pPr>
            <w:r w:rsidRPr="000A7AB9">
              <w:rPr>
                <w:bCs/>
                <w:color w:val="auto"/>
                <w:sz w:val="24"/>
                <w:szCs w:val="24"/>
              </w:rPr>
              <w:t xml:space="preserve">Необходимо </w:t>
            </w:r>
            <w:r w:rsidR="00152549" w:rsidRPr="000A7AB9">
              <w:rPr>
                <w:bCs/>
                <w:color w:val="auto"/>
                <w:sz w:val="24"/>
                <w:szCs w:val="24"/>
              </w:rPr>
              <w:t xml:space="preserve">не менее 9310 </w:t>
            </w:r>
            <w:proofErr w:type="spellStart"/>
            <w:r w:rsidR="00152549" w:rsidRPr="000A7AB9">
              <w:rPr>
                <w:bCs/>
                <w:color w:val="auto"/>
                <w:sz w:val="24"/>
                <w:szCs w:val="24"/>
              </w:rPr>
              <w:t>кв.м</w:t>
            </w:r>
            <w:proofErr w:type="spellEnd"/>
            <w:r w:rsidR="00152549" w:rsidRPr="000A7AB9">
              <w:rPr>
                <w:bCs/>
                <w:color w:val="auto"/>
                <w:sz w:val="24"/>
                <w:szCs w:val="24"/>
              </w:rPr>
              <w:t>. на 1 детский сад на 245 мест (в границах внесения изменений)</w:t>
            </w:r>
          </w:p>
          <w:p w:rsidR="008B0795" w:rsidRPr="000A7AB9" w:rsidRDefault="00152549" w:rsidP="008B0795">
            <w:pPr>
              <w:ind w:right="281"/>
              <w:jc w:val="both"/>
              <w:rPr>
                <w:bCs/>
                <w:color w:val="auto"/>
                <w:sz w:val="24"/>
                <w:szCs w:val="24"/>
              </w:rPr>
            </w:pPr>
            <w:r w:rsidRPr="000A7AB9">
              <w:rPr>
                <w:bCs/>
                <w:color w:val="auto"/>
                <w:sz w:val="24"/>
                <w:szCs w:val="24"/>
              </w:rPr>
              <w:t>не менее</w:t>
            </w:r>
          </w:p>
          <w:p w:rsidR="008B0795" w:rsidRPr="000A7AB9" w:rsidRDefault="008B0795" w:rsidP="008B0795">
            <w:pPr>
              <w:ind w:right="281"/>
              <w:jc w:val="both"/>
              <w:rPr>
                <w:bCs/>
                <w:color w:val="auto"/>
                <w:sz w:val="24"/>
                <w:szCs w:val="24"/>
              </w:rPr>
            </w:pPr>
            <w:r w:rsidRPr="000A7AB9">
              <w:rPr>
                <w:bCs/>
                <w:color w:val="auto"/>
                <w:sz w:val="24"/>
                <w:szCs w:val="24"/>
              </w:rPr>
              <w:t xml:space="preserve">- </w:t>
            </w:r>
            <w:r w:rsidR="00152549" w:rsidRPr="000A7AB9">
              <w:rPr>
                <w:bCs/>
                <w:color w:val="auto"/>
                <w:sz w:val="24"/>
                <w:szCs w:val="24"/>
              </w:rPr>
              <w:t>3800</w:t>
            </w:r>
            <w:r w:rsidRPr="000A7AB9">
              <w:rPr>
                <w:bCs/>
                <w:color w:val="auto"/>
                <w:sz w:val="24"/>
                <w:szCs w:val="24"/>
              </w:rPr>
              <w:t xml:space="preserve"> </w:t>
            </w:r>
            <w:proofErr w:type="spellStart"/>
            <w:proofErr w:type="gramStart"/>
            <w:r w:rsidRPr="000A7AB9">
              <w:rPr>
                <w:bCs/>
                <w:color w:val="auto"/>
                <w:sz w:val="24"/>
                <w:szCs w:val="24"/>
              </w:rPr>
              <w:t>кв.м</w:t>
            </w:r>
            <w:proofErr w:type="spellEnd"/>
            <w:proofErr w:type="gramEnd"/>
            <w:r w:rsidRPr="000A7AB9">
              <w:rPr>
                <w:bCs/>
                <w:color w:val="auto"/>
                <w:sz w:val="24"/>
                <w:szCs w:val="24"/>
              </w:rPr>
              <w:t xml:space="preserve"> </w:t>
            </w:r>
          </w:p>
          <w:p w:rsidR="008B0795" w:rsidRPr="000A7AB9" w:rsidRDefault="008B0795" w:rsidP="008B0795">
            <w:pPr>
              <w:ind w:right="281"/>
              <w:jc w:val="both"/>
              <w:rPr>
                <w:bCs/>
                <w:color w:val="auto"/>
                <w:sz w:val="24"/>
                <w:szCs w:val="24"/>
              </w:rPr>
            </w:pPr>
            <w:r w:rsidRPr="000A7AB9">
              <w:rPr>
                <w:bCs/>
                <w:color w:val="auto"/>
                <w:sz w:val="24"/>
                <w:szCs w:val="24"/>
              </w:rPr>
              <w:t xml:space="preserve">на 1 детский </w:t>
            </w:r>
          </w:p>
          <w:p w:rsidR="008B0795" w:rsidRPr="000A7AB9" w:rsidRDefault="008B0795" w:rsidP="008B0795">
            <w:pPr>
              <w:ind w:right="281"/>
              <w:jc w:val="both"/>
              <w:rPr>
                <w:bCs/>
                <w:color w:val="auto"/>
                <w:sz w:val="24"/>
                <w:szCs w:val="24"/>
              </w:rPr>
            </w:pPr>
            <w:r w:rsidRPr="000A7AB9">
              <w:rPr>
                <w:bCs/>
                <w:color w:val="auto"/>
                <w:sz w:val="24"/>
                <w:szCs w:val="24"/>
              </w:rPr>
              <w:t xml:space="preserve">сад на 100 </w:t>
            </w:r>
          </w:p>
          <w:p w:rsidR="00566356" w:rsidRDefault="008B0795" w:rsidP="008B0795">
            <w:pPr>
              <w:ind w:right="281"/>
              <w:jc w:val="both"/>
              <w:rPr>
                <w:bCs/>
                <w:color w:val="auto"/>
                <w:sz w:val="24"/>
                <w:szCs w:val="24"/>
              </w:rPr>
            </w:pPr>
            <w:r w:rsidRPr="000A7AB9">
              <w:rPr>
                <w:bCs/>
                <w:color w:val="auto"/>
                <w:sz w:val="24"/>
                <w:szCs w:val="24"/>
              </w:rPr>
              <w:t>мест</w:t>
            </w:r>
            <w:r w:rsidR="00566356">
              <w:rPr>
                <w:bCs/>
                <w:color w:val="auto"/>
                <w:sz w:val="24"/>
                <w:szCs w:val="24"/>
              </w:rPr>
              <w:t>.</w:t>
            </w:r>
          </w:p>
          <w:p w:rsidR="00152549" w:rsidRPr="000A7AB9" w:rsidRDefault="00566356" w:rsidP="008B0795">
            <w:pPr>
              <w:ind w:right="281"/>
              <w:jc w:val="both"/>
              <w:rPr>
                <w:bCs/>
                <w:color w:val="auto"/>
                <w:sz w:val="24"/>
                <w:szCs w:val="24"/>
              </w:rPr>
            </w:pPr>
            <w:r>
              <w:rPr>
                <w:bCs/>
                <w:color w:val="auto"/>
                <w:sz w:val="24"/>
                <w:szCs w:val="24"/>
              </w:rPr>
              <w:t>Ф</w:t>
            </w:r>
            <w:r w:rsidR="008B0795" w:rsidRPr="000A7AB9">
              <w:rPr>
                <w:bCs/>
                <w:color w:val="auto"/>
                <w:sz w:val="24"/>
                <w:szCs w:val="24"/>
              </w:rPr>
              <w:t>актические площади</w:t>
            </w:r>
            <w:r w:rsidR="008B0795" w:rsidRPr="000A7AB9">
              <w:rPr>
                <w:sz w:val="24"/>
                <w:szCs w:val="24"/>
              </w:rPr>
              <w:t xml:space="preserve"> </w:t>
            </w:r>
            <w:r w:rsidR="008B0795" w:rsidRPr="000A7AB9">
              <w:rPr>
                <w:bCs/>
                <w:color w:val="auto"/>
                <w:sz w:val="24"/>
                <w:szCs w:val="24"/>
              </w:rPr>
              <w:t>участков детских садов</w:t>
            </w:r>
            <w:r w:rsidR="00152549" w:rsidRPr="000A7AB9">
              <w:rPr>
                <w:bCs/>
                <w:color w:val="auto"/>
                <w:sz w:val="24"/>
                <w:szCs w:val="24"/>
              </w:rPr>
              <w:t>:</w:t>
            </w:r>
          </w:p>
          <w:p w:rsidR="00152549" w:rsidRPr="000A7AB9" w:rsidRDefault="00566356" w:rsidP="008B0795">
            <w:pPr>
              <w:ind w:right="281"/>
              <w:jc w:val="both"/>
              <w:rPr>
                <w:bCs/>
                <w:color w:val="auto"/>
                <w:sz w:val="24"/>
                <w:szCs w:val="24"/>
              </w:rPr>
            </w:pPr>
            <w:r>
              <w:rPr>
                <w:bCs/>
                <w:color w:val="auto"/>
                <w:sz w:val="24"/>
                <w:szCs w:val="24"/>
              </w:rPr>
              <w:t>16</w:t>
            </w:r>
            <w:r w:rsidRPr="00566356">
              <w:rPr>
                <w:bCs/>
                <w:color w:val="auto"/>
                <w:sz w:val="24"/>
                <w:szCs w:val="24"/>
              </w:rPr>
              <w:t>571,12</w:t>
            </w:r>
            <w:r w:rsidRPr="00566356">
              <w:rPr>
                <w:bCs/>
                <w:color w:val="auto"/>
                <w:sz w:val="24"/>
                <w:szCs w:val="24"/>
              </w:rPr>
              <w:t>‬</w:t>
            </w:r>
            <w:r w:rsidR="00152549" w:rsidRPr="000A7AB9">
              <w:rPr>
                <w:bCs/>
                <w:color w:val="auto"/>
                <w:sz w:val="24"/>
                <w:szCs w:val="24"/>
              </w:rPr>
              <w:t xml:space="preserve"> </w:t>
            </w:r>
            <w:proofErr w:type="spellStart"/>
            <w:proofErr w:type="gramStart"/>
            <w:r w:rsidR="00152549" w:rsidRPr="000A7AB9">
              <w:rPr>
                <w:bCs/>
                <w:color w:val="auto"/>
                <w:sz w:val="24"/>
                <w:szCs w:val="24"/>
              </w:rPr>
              <w:t>кв.м</w:t>
            </w:r>
            <w:proofErr w:type="spellEnd"/>
            <w:proofErr w:type="gramEnd"/>
            <w:r w:rsidR="00152549" w:rsidRPr="000A7AB9">
              <w:rPr>
                <w:bCs/>
                <w:color w:val="auto"/>
                <w:sz w:val="24"/>
                <w:szCs w:val="24"/>
              </w:rPr>
              <w:t xml:space="preserve"> (в границах внесения изменений);</w:t>
            </w:r>
          </w:p>
          <w:p w:rsidR="00152549" w:rsidRPr="000A7AB9" w:rsidRDefault="00152549" w:rsidP="008B0795">
            <w:pPr>
              <w:ind w:right="281"/>
              <w:jc w:val="both"/>
              <w:rPr>
                <w:bCs/>
                <w:color w:val="auto"/>
                <w:sz w:val="24"/>
                <w:szCs w:val="24"/>
              </w:rPr>
            </w:pPr>
            <w:r w:rsidRPr="000A7AB9">
              <w:rPr>
                <w:bCs/>
                <w:color w:val="auto"/>
                <w:sz w:val="24"/>
                <w:szCs w:val="24"/>
              </w:rPr>
              <w:t xml:space="preserve">9353 </w:t>
            </w:r>
            <w:proofErr w:type="spellStart"/>
            <w:proofErr w:type="gramStart"/>
            <w:r w:rsidR="008B0795" w:rsidRPr="000A7AB9">
              <w:rPr>
                <w:bCs/>
                <w:color w:val="auto"/>
                <w:sz w:val="24"/>
                <w:szCs w:val="24"/>
              </w:rPr>
              <w:t>кв.м</w:t>
            </w:r>
            <w:proofErr w:type="spellEnd"/>
            <w:proofErr w:type="gramEnd"/>
            <w:r w:rsidR="008B0795" w:rsidRPr="000A7AB9">
              <w:rPr>
                <w:bCs/>
                <w:color w:val="auto"/>
                <w:sz w:val="24"/>
                <w:szCs w:val="24"/>
              </w:rPr>
              <w:t xml:space="preserve">; </w:t>
            </w:r>
          </w:p>
          <w:p w:rsidR="00152549" w:rsidRPr="000A7AB9" w:rsidRDefault="00152549" w:rsidP="008B0795">
            <w:pPr>
              <w:ind w:right="281"/>
              <w:jc w:val="both"/>
              <w:rPr>
                <w:bCs/>
                <w:color w:val="auto"/>
                <w:sz w:val="24"/>
                <w:szCs w:val="24"/>
              </w:rPr>
            </w:pPr>
            <w:r w:rsidRPr="000A7AB9">
              <w:rPr>
                <w:bCs/>
                <w:color w:val="auto"/>
                <w:sz w:val="24"/>
                <w:szCs w:val="24"/>
              </w:rPr>
              <w:t xml:space="preserve">6447 </w:t>
            </w:r>
            <w:proofErr w:type="spellStart"/>
            <w:proofErr w:type="gramStart"/>
            <w:r w:rsidR="008B0795" w:rsidRPr="000A7AB9">
              <w:rPr>
                <w:bCs/>
                <w:color w:val="auto"/>
                <w:sz w:val="24"/>
                <w:szCs w:val="24"/>
              </w:rPr>
              <w:t>кв.м</w:t>
            </w:r>
            <w:proofErr w:type="spellEnd"/>
            <w:proofErr w:type="gramEnd"/>
            <w:r w:rsidR="008B0795" w:rsidRPr="000A7AB9">
              <w:rPr>
                <w:bCs/>
                <w:color w:val="auto"/>
                <w:sz w:val="24"/>
                <w:szCs w:val="24"/>
              </w:rPr>
              <w:t>;</w:t>
            </w:r>
          </w:p>
          <w:p w:rsidR="00857ACB" w:rsidRPr="000A7AB9" w:rsidRDefault="00152549" w:rsidP="008B0795">
            <w:pPr>
              <w:ind w:right="281"/>
              <w:jc w:val="both"/>
              <w:rPr>
                <w:bCs/>
                <w:color w:val="auto"/>
                <w:sz w:val="24"/>
                <w:szCs w:val="24"/>
              </w:rPr>
            </w:pPr>
            <w:r w:rsidRPr="000A7AB9">
              <w:rPr>
                <w:bCs/>
                <w:color w:val="auto"/>
                <w:sz w:val="24"/>
                <w:szCs w:val="24"/>
              </w:rPr>
              <w:t xml:space="preserve">6447 </w:t>
            </w:r>
            <w:proofErr w:type="spellStart"/>
            <w:r w:rsidR="008B0795" w:rsidRPr="000A7AB9">
              <w:rPr>
                <w:bCs/>
                <w:color w:val="auto"/>
                <w:sz w:val="24"/>
                <w:szCs w:val="24"/>
              </w:rPr>
              <w:t>кв.м</w:t>
            </w:r>
            <w:proofErr w:type="spellEnd"/>
            <w:r w:rsidR="008B0795" w:rsidRPr="000A7AB9">
              <w:rPr>
                <w:bCs/>
                <w:color w:val="auto"/>
                <w:sz w:val="24"/>
                <w:szCs w:val="24"/>
              </w:rPr>
              <w:t>)</w:t>
            </w:r>
          </w:p>
        </w:tc>
        <w:tc>
          <w:tcPr>
            <w:tcW w:w="1985" w:type="dxa"/>
          </w:tcPr>
          <w:p w:rsidR="00857ACB" w:rsidRPr="000A7AB9" w:rsidRDefault="00314E4D" w:rsidP="009249F9">
            <w:pPr>
              <w:ind w:right="281"/>
              <w:jc w:val="both"/>
              <w:rPr>
                <w:bCs/>
                <w:color w:val="auto"/>
                <w:sz w:val="24"/>
                <w:szCs w:val="24"/>
              </w:rPr>
            </w:pPr>
            <w:r>
              <w:rPr>
                <w:bCs/>
                <w:color w:val="auto"/>
                <w:sz w:val="24"/>
                <w:szCs w:val="24"/>
              </w:rPr>
              <w:t>Радиус обслуживания – 500-800м</w:t>
            </w:r>
          </w:p>
        </w:tc>
        <w:tc>
          <w:tcPr>
            <w:tcW w:w="2375" w:type="dxa"/>
          </w:tcPr>
          <w:p w:rsidR="00F30FF3" w:rsidRPr="001773DC" w:rsidRDefault="00095B63" w:rsidP="00095B63">
            <w:pPr>
              <w:ind w:right="281"/>
              <w:jc w:val="both"/>
              <w:rPr>
                <w:bCs/>
                <w:color w:val="auto"/>
              </w:rPr>
            </w:pPr>
            <w:r w:rsidRPr="001773DC">
              <w:rPr>
                <w:bCs/>
                <w:color w:val="auto"/>
              </w:rPr>
              <w:t>В</w:t>
            </w:r>
            <w:r w:rsidR="001773DC" w:rsidRPr="001773DC">
              <w:rPr>
                <w:bCs/>
                <w:color w:val="auto"/>
              </w:rPr>
              <w:t xml:space="preserve"> соответствии с </w:t>
            </w:r>
            <w:r w:rsidR="001773DC" w:rsidRPr="001773DC">
              <w:rPr>
                <w:color w:val="22272F"/>
                <w:shd w:val="clear" w:color="auto" w:fill="FFFFFF"/>
              </w:rPr>
              <w:t>СП 42.13330.2016</w:t>
            </w:r>
            <w:r w:rsidR="00F30FF3" w:rsidRPr="001773DC">
              <w:rPr>
                <w:bCs/>
                <w:color w:val="auto"/>
              </w:rPr>
              <w:t>:</w:t>
            </w:r>
            <w:r w:rsidR="001773DC">
              <w:rPr>
                <w:bCs/>
                <w:color w:val="auto"/>
              </w:rPr>
              <w:t xml:space="preserve"> уровень обеспеченности детей</w:t>
            </w:r>
          </w:p>
          <w:p w:rsidR="00FC0497" w:rsidRPr="001773DC" w:rsidRDefault="001773DC" w:rsidP="001773DC">
            <w:pPr>
              <w:ind w:right="281"/>
              <w:jc w:val="both"/>
              <w:rPr>
                <w:bCs/>
                <w:color w:val="auto"/>
              </w:rPr>
            </w:pPr>
            <w:r w:rsidRPr="001773DC">
              <w:rPr>
                <w:bCs/>
                <w:color w:val="auto"/>
              </w:rPr>
              <w:t>дошкольными образовательными организациями в пределах 85%</w:t>
            </w:r>
            <w:r>
              <w:rPr>
                <w:bCs/>
                <w:color w:val="auto"/>
              </w:rPr>
              <w:t>. (343 места),</w:t>
            </w:r>
            <w:r w:rsidR="00FC0497" w:rsidRPr="001773DC">
              <w:rPr>
                <w:bCs/>
                <w:color w:val="auto"/>
              </w:rPr>
              <w:t xml:space="preserve"> т.к.  </w:t>
            </w:r>
            <w:r w:rsidR="00265A23" w:rsidRPr="001773DC">
              <w:rPr>
                <w:bCs/>
                <w:color w:val="auto"/>
              </w:rPr>
              <w:t>близлежащие детские сады</w:t>
            </w:r>
            <w:r w:rsidR="00FC0497" w:rsidRPr="001773DC">
              <w:rPr>
                <w:bCs/>
                <w:color w:val="auto"/>
              </w:rPr>
              <w:t xml:space="preserve"> </w:t>
            </w:r>
            <w:r w:rsidR="00F30FF3" w:rsidRPr="001773DC">
              <w:rPr>
                <w:bCs/>
                <w:color w:val="auto"/>
              </w:rPr>
              <w:t xml:space="preserve">в радиусе 500-800м </w:t>
            </w:r>
            <w:r w:rsidR="00265A23" w:rsidRPr="001773DC">
              <w:rPr>
                <w:bCs/>
                <w:color w:val="auto"/>
              </w:rPr>
              <w:t xml:space="preserve">переполнены </w:t>
            </w:r>
            <w:r w:rsidR="00213B6C" w:rsidRPr="001773DC">
              <w:rPr>
                <w:bCs/>
                <w:color w:val="auto"/>
              </w:rPr>
              <w:t>более чем</w:t>
            </w:r>
            <w:r w:rsidR="00265A23" w:rsidRPr="001773DC">
              <w:rPr>
                <w:bCs/>
                <w:color w:val="auto"/>
              </w:rPr>
              <w:t xml:space="preserve"> на</w:t>
            </w:r>
            <w:r w:rsidR="00FC0497" w:rsidRPr="001773DC">
              <w:rPr>
                <w:bCs/>
                <w:color w:val="auto"/>
              </w:rPr>
              <w:t xml:space="preserve"> 30%</w:t>
            </w:r>
            <w:r>
              <w:rPr>
                <w:bCs/>
                <w:color w:val="auto"/>
              </w:rPr>
              <w:t>, уровень обеспеченности принят 100%</w:t>
            </w:r>
          </w:p>
        </w:tc>
      </w:tr>
      <w:tr w:rsidR="00081FAD" w:rsidRPr="000A7AB9" w:rsidTr="00F239A8">
        <w:tc>
          <w:tcPr>
            <w:tcW w:w="2689" w:type="dxa"/>
          </w:tcPr>
          <w:p w:rsidR="00081FAD" w:rsidRPr="000A7AB9" w:rsidRDefault="00081FAD" w:rsidP="00081FAD">
            <w:pPr>
              <w:ind w:right="281"/>
              <w:jc w:val="both"/>
              <w:rPr>
                <w:bCs/>
                <w:color w:val="auto"/>
                <w:sz w:val="24"/>
                <w:szCs w:val="24"/>
              </w:rPr>
            </w:pPr>
            <w:r w:rsidRPr="000A7AB9">
              <w:rPr>
                <w:bCs/>
                <w:color w:val="auto"/>
                <w:sz w:val="24"/>
                <w:szCs w:val="24"/>
              </w:rPr>
              <w:t>*</w:t>
            </w:r>
            <w:proofErr w:type="spellStart"/>
            <w:r w:rsidRPr="000A7AB9">
              <w:rPr>
                <w:bCs/>
                <w:color w:val="auto"/>
                <w:sz w:val="24"/>
                <w:szCs w:val="24"/>
              </w:rPr>
              <w:t>Общеобразователь</w:t>
            </w:r>
            <w:proofErr w:type="spellEnd"/>
          </w:p>
          <w:p w:rsidR="00081FAD" w:rsidRPr="000A7AB9" w:rsidRDefault="00081FAD" w:rsidP="00081FAD">
            <w:pPr>
              <w:ind w:right="281"/>
              <w:jc w:val="both"/>
              <w:rPr>
                <w:bCs/>
                <w:color w:val="auto"/>
                <w:sz w:val="24"/>
                <w:szCs w:val="24"/>
              </w:rPr>
            </w:pPr>
            <w:proofErr w:type="spellStart"/>
            <w:r w:rsidRPr="000A7AB9">
              <w:rPr>
                <w:bCs/>
                <w:color w:val="auto"/>
                <w:sz w:val="24"/>
                <w:szCs w:val="24"/>
              </w:rPr>
              <w:t>ные</w:t>
            </w:r>
            <w:proofErr w:type="spellEnd"/>
            <w:r w:rsidRPr="000A7AB9">
              <w:rPr>
                <w:bCs/>
                <w:color w:val="auto"/>
                <w:sz w:val="24"/>
                <w:szCs w:val="24"/>
              </w:rPr>
              <w:t xml:space="preserve"> организации</w:t>
            </w:r>
          </w:p>
          <w:p w:rsidR="00081FAD" w:rsidRPr="000A7AB9" w:rsidRDefault="00081FAD" w:rsidP="00081FAD">
            <w:pPr>
              <w:ind w:right="281"/>
              <w:jc w:val="both"/>
              <w:rPr>
                <w:bCs/>
                <w:color w:val="auto"/>
                <w:sz w:val="24"/>
                <w:szCs w:val="24"/>
              </w:rPr>
            </w:pPr>
            <w:r w:rsidRPr="000A7AB9">
              <w:rPr>
                <w:bCs/>
                <w:color w:val="auto"/>
                <w:sz w:val="24"/>
                <w:szCs w:val="24"/>
              </w:rPr>
              <w:t>(школы)</w:t>
            </w:r>
          </w:p>
        </w:tc>
        <w:tc>
          <w:tcPr>
            <w:tcW w:w="1984" w:type="dxa"/>
          </w:tcPr>
          <w:p w:rsidR="00081FAD" w:rsidRPr="000A7AB9" w:rsidRDefault="00081FAD" w:rsidP="00081FAD">
            <w:pPr>
              <w:ind w:right="281"/>
              <w:jc w:val="both"/>
              <w:rPr>
                <w:bCs/>
                <w:color w:val="auto"/>
                <w:sz w:val="24"/>
                <w:szCs w:val="24"/>
              </w:rPr>
            </w:pPr>
            <w:r w:rsidRPr="000A7AB9">
              <w:rPr>
                <w:bCs/>
                <w:color w:val="auto"/>
                <w:sz w:val="24"/>
                <w:szCs w:val="24"/>
              </w:rPr>
              <w:t>655 мест</w:t>
            </w:r>
            <w:r>
              <w:rPr>
                <w:bCs/>
                <w:color w:val="auto"/>
                <w:sz w:val="24"/>
                <w:szCs w:val="24"/>
              </w:rPr>
              <w:t>/количество детей-подростков (13%) от 5034чел</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Общее количество мест - 1000</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 xml:space="preserve">Необходимо не менее 24000 </w:t>
            </w:r>
            <w:proofErr w:type="spellStart"/>
            <w:r w:rsidRPr="000A7AB9">
              <w:rPr>
                <w:bCs/>
                <w:color w:val="auto"/>
                <w:sz w:val="24"/>
                <w:szCs w:val="24"/>
              </w:rPr>
              <w:t>кв.м</w:t>
            </w:r>
            <w:proofErr w:type="spellEnd"/>
            <w:r w:rsidRPr="000A7AB9">
              <w:rPr>
                <w:bCs/>
                <w:color w:val="auto"/>
                <w:sz w:val="24"/>
                <w:szCs w:val="24"/>
              </w:rPr>
              <w:t>. на 1 школу на 1000 учащихся (в границах внесения изменений)</w:t>
            </w:r>
          </w:p>
          <w:p w:rsidR="00081FAD" w:rsidRPr="000A7AB9" w:rsidRDefault="00081FAD" w:rsidP="00081FAD">
            <w:pPr>
              <w:ind w:right="281"/>
              <w:jc w:val="both"/>
              <w:rPr>
                <w:bCs/>
                <w:color w:val="auto"/>
                <w:sz w:val="24"/>
                <w:szCs w:val="24"/>
              </w:rPr>
            </w:pPr>
            <w:r w:rsidRPr="000A7AB9">
              <w:rPr>
                <w:bCs/>
                <w:color w:val="auto"/>
                <w:sz w:val="24"/>
                <w:szCs w:val="24"/>
              </w:rPr>
              <w:t xml:space="preserve">(фактическая площадь участка школы – </w:t>
            </w:r>
            <w:r w:rsidRPr="00175045">
              <w:rPr>
                <w:bCs/>
                <w:color w:val="auto"/>
                <w:sz w:val="24"/>
                <w:szCs w:val="24"/>
              </w:rPr>
              <w:t>30454,49</w:t>
            </w:r>
            <w:r w:rsidRPr="000A7AB9">
              <w:rPr>
                <w:bCs/>
                <w:color w:val="auto"/>
                <w:sz w:val="24"/>
                <w:szCs w:val="24"/>
              </w:rPr>
              <w:t xml:space="preserve"> </w:t>
            </w:r>
            <w:proofErr w:type="spellStart"/>
            <w:r w:rsidRPr="000A7AB9">
              <w:rPr>
                <w:bCs/>
                <w:color w:val="auto"/>
                <w:sz w:val="24"/>
                <w:szCs w:val="24"/>
              </w:rPr>
              <w:t>кв.м</w:t>
            </w:r>
            <w:proofErr w:type="spellEnd"/>
            <w:r w:rsidRPr="000A7AB9">
              <w:rPr>
                <w:bCs/>
                <w:color w:val="auto"/>
                <w:sz w:val="24"/>
                <w:szCs w:val="24"/>
              </w:rPr>
              <w:t xml:space="preserve">. </w:t>
            </w:r>
          </w:p>
          <w:p w:rsidR="00081FAD" w:rsidRPr="000A7AB9" w:rsidRDefault="00081FAD" w:rsidP="00081FAD">
            <w:pPr>
              <w:ind w:right="281"/>
              <w:jc w:val="both"/>
              <w:rPr>
                <w:bCs/>
                <w:color w:val="auto"/>
                <w:sz w:val="24"/>
                <w:szCs w:val="24"/>
              </w:rPr>
            </w:pPr>
          </w:p>
        </w:tc>
        <w:tc>
          <w:tcPr>
            <w:tcW w:w="1985" w:type="dxa"/>
          </w:tcPr>
          <w:p w:rsidR="00081FAD" w:rsidRPr="000A7AB9" w:rsidRDefault="00081FAD" w:rsidP="00081FAD">
            <w:pPr>
              <w:ind w:right="281"/>
              <w:jc w:val="both"/>
              <w:rPr>
                <w:bCs/>
                <w:color w:val="auto"/>
                <w:sz w:val="24"/>
                <w:szCs w:val="24"/>
              </w:rPr>
            </w:pPr>
            <w:r w:rsidRPr="00081FAD">
              <w:rPr>
                <w:bCs/>
                <w:color w:val="auto"/>
                <w:sz w:val="24"/>
                <w:szCs w:val="24"/>
              </w:rPr>
              <w:t>Радиус обслуживания – 500-800м</w:t>
            </w:r>
          </w:p>
        </w:tc>
        <w:tc>
          <w:tcPr>
            <w:tcW w:w="2375" w:type="dxa"/>
          </w:tcPr>
          <w:p w:rsidR="00081FAD" w:rsidRPr="001773DC" w:rsidRDefault="00081FAD" w:rsidP="00A93233">
            <w:pPr>
              <w:ind w:right="281"/>
              <w:jc w:val="both"/>
              <w:rPr>
                <w:bCs/>
                <w:color w:val="auto"/>
              </w:rPr>
            </w:pPr>
            <w:r w:rsidRPr="001773DC">
              <w:rPr>
                <w:bCs/>
                <w:color w:val="auto"/>
              </w:rPr>
              <w:t xml:space="preserve">В соответствии с </w:t>
            </w:r>
            <w:r w:rsidRPr="001773DC">
              <w:rPr>
                <w:color w:val="22272F"/>
                <w:shd w:val="clear" w:color="auto" w:fill="FFFFFF"/>
              </w:rPr>
              <w:t>СП 42.13330.2016</w:t>
            </w:r>
            <w:r w:rsidRPr="001773DC">
              <w:rPr>
                <w:bCs/>
                <w:color w:val="auto"/>
              </w:rPr>
              <w:t>:</w:t>
            </w:r>
            <w:r>
              <w:rPr>
                <w:bCs/>
                <w:color w:val="auto"/>
              </w:rPr>
              <w:t xml:space="preserve"> уровень </w:t>
            </w:r>
            <w:r w:rsidR="00F239A8" w:rsidRPr="00F239A8">
              <w:rPr>
                <w:bCs/>
                <w:color w:val="auto"/>
              </w:rPr>
              <w:t>100% охвата детей начальным общим и основным общим образованием (I-IХ классы) и до 75% детей - средним общим образованием (X-XI классы) при обучении в одну смену</w:t>
            </w:r>
            <w:r w:rsidR="00F239A8">
              <w:rPr>
                <w:bCs/>
                <w:color w:val="auto"/>
              </w:rPr>
              <w:t>.</w:t>
            </w:r>
            <w:r>
              <w:rPr>
                <w:bCs/>
                <w:color w:val="auto"/>
              </w:rPr>
              <w:t xml:space="preserve"> </w:t>
            </w:r>
            <w:r w:rsidRPr="001773DC">
              <w:rPr>
                <w:bCs/>
                <w:color w:val="auto"/>
              </w:rPr>
              <w:t xml:space="preserve">т.к.  </w:t>
            </w:r>
            <w:r w:rsidR="00A93233">
              <w:rPr>
                <w:bCs/>
                <w:color w:val="auto"/>
              </w:rPr>
              <w:t>близлежащая</w:t>
            </w:r>
            <w:r w:rsidRPr="001773DC">
              <w:rPr>
                <w:bCs/>
                <w:color w:val="auto"/>
              </w:rPr>
              <w:t xml:space="preserve"> </w:t>
            </w:r>
            <w:r w:rsidR="00A93233">
              <w:rPr>
                <w:bCs/>
                <w:color w:val="auto"/>
              </w:rPr>
              <w:t>МКОУ СШ №1 переполнена</w:t>
            </w:r>
            <w:r>
              <w:rPr>
                <w:bCs/>
                <w:color w:val="auto"/>
              </w:rPr>
              <w:t>, уровень обеспеченности принят 100%</w:t>
            </w:r>
            <w:r w:rsidR="00A93233">
              <w:rPr>
                <w:bCs/>
                <w:color w:val="auto"/>
              </w:rPr>
              <w:t>.</w:t>
            </w:r>
          </w:p>
        </w:tc>
      </w:tr>
      <w:tr w:rsidR="00081FAD" w:rsidRPr="000A7AB9" w:rsidTr="00F239A8">
        <w:tc>
          <w:tcPr>
            <w:tcW w:w="2689" w:type="dxa"/>
          </w:tcPr>
          <w:p w:rsidR="00081FAD" w:rsidRPr="00AA47D7" w:rsidRDefault="00081FAD" w:rsidP="00081FAD">
            <w:pPr>
              <w:ind w:right="281"/>
              <w:jc w:val="both"/>
              <w:rPr>
                <w:bCs/>
                <w:color w:val="auto"/>
                <w:sz w:val="24"/>
                <w:szCs w:val="24"/>
              </w:rPr>
            </w:pPr>
            <w:r w:rsidRPr="00AA47D7">
              <w:rPr>
                <w:bCs/>
                <w:color w:val="auto"/>
                <w:sz w:val="24"/>
                <w:szCs w:val="24"/>
              </w:rPr>
              <w:t>Организации дополнительного образования</w:t>
            </w:r>
          </w:p>
        </w:tc>
        <w:tc>
          <w:tcPr>
            <w:tcW w:w="1984" w:type="dxa"/>
          </w:tcPr>
          <w:p w:rsidR="00081FAD" w:rsidRPr="00AA47D7" w:rsidRDefault="00081FAD" w:rsidP="00081FAD">
            <w:pPr>
              <w:ind w:right="281"/>
              <w:jc w:val="both"/>
              <w:rPr>
                <w:bCs/>
                <w:color w:val="auto"/>
                <w:sz w:val="24"/>
                <w:szCs w:val="24"/>
              </w:rPr>
            </w:pPr>
            <w:r w:rsidRPr="00AA47D7">
              <w:rPr>
                <w:bCs/>
                <w:color w:val="auto"/>
                <w:sz w:val="24"/>
                <w:szCs w:val="24"/>
              </w:rPr>
              <w:t>10% общего числа школьников, в том числе по видам зданий: Дворец (Дом) творчества школьников - 3,3%; станция юных техников - 0,9%; станция юных натуралистов - 0,4%; станция юных туристов - 0,4%; детско-юношеская спортивная школа - 2,3%; детская школа искусств (музыкальная, художественная, хореографическая) - 2,7%/СП 42.13330.2016</w:t>
            </w:r>
          </w:p>
        </w:tc>
        <w:tc>
          <w:tcPr>
            <w:tcW w:w="2835" w:type="dxa"/>
          </w:tcPr>
          <w:p w:rsidR="00081FAD" w:rsidRPr="00AA47D7" w:rsidRDefault="00081FAD" w:rsidP="00081FAD">
            <w:pPr>
              <w:pStyle w:val="a5"/>
              <w:ind w:left="0" w:right="281"/>
              <w:jc w:val="both"/>
              <w:rPr>
                <w:bCs/>
                <w:sz w:val="24"/>
                <w:szCs w:val="24"/>
              </w:rPr>
            </w:pPr>
            <w:r>
              <w:rPr>
                <w:bCs/>
                <w:sz w:val="24"/>
                <w:szCs w:val="24"/>
              </w:rPr>
              <w:t xml:space="preserve">65 мест </w:t>
            </w:r>
            <w:r w:rsidRPr="00AA47D7">
              <w:rPr>
                <w:bCs/>
                <w:sz w:val="24"/>
                <w:szCs w:val="24"/>
              </w:rPr>
              <w:t>(в границах внесения изменений)</w:t>
            </w:r>
          </w:p>
          <w:p w:rsidR="00081FAD" w:rsidRPr="00AA47D7" w:rsidRDefault="00081FAD" w:rsidP="00081FAD">
            <w:pPr>
              <w:ind w:right="281"/>
              <w:jc w:val="both"/>
              <w:rPr>
                <w:bCs/>
                <w:color w:val="auto"/>
                <w:sz w:val="24"/>
                <w:szCs w:val="24"/>
              </w:rPr>
            </w:pPr>
          </w:p>
        </w:tc>
        <w:tc>
          <w:tcPr>
            <w:tcW w:w="2835" w:type="dxa"/>
          </w:tcPr>
          <w:p w:rsidR="00081FAD" w:rsidRPr="00AA47D7" w:rsidRDefault="00081FAD" w:rsidP="00081FAD">
            <w:pPr>
              <w:ind w:right="281"/>
              <w:jc w:val="both"/>
              <w:rPr>
                <w:bCs/>
                <w:color w:val="auto"/>
                <w:sz w:val="24"/>
                <w:szCs w:val="24"/>
              </w:rPr>
            </w:pPr>
            <w:r w:rsidRPr="00AA47D7">
              <w:rPr>
                <w:bCs/>
                <w:color w:val="auto"/>
                <w:sz w:val="24"/>
                <w:szCs w:val="24"/>
              </w:rPr>
              <w:t>В здании школы</w:t>
            </w:r>
          </w:p>
        </w:tc>
        <w:tc>
          <w:tcPr>
            <w:tcW w:w="1985" w:type="dxa"/>
          </w:tcPr>
          <w:p w:rsidR="00081FAD" w:rsidRPr="00AA47D7" w:rsidRDefault="00081FAD" w:rsidP="00081FAD">
            <w:pPr>
              <w:ind w:right="281"/>
              <w:jc w:val="both"/>
              <w:rPr>
                <w:bCs/>
                <w:color w:val="auto"/>
                <w:sz w:val="24"/>
                <w:szCs w:val="24"/>
              </w:rPr>
            </w:pPr>
            <w:r w:rsidRPr="00AA47D7">
              <w:rPr>
                <w:bCs/>
                <w:color w:val="auto"/>
                <w:sz w:val="24"/>
                <w:szCs w:val="24"/>
              </w:rPr>
              <w:t>30 минут</w:t>
            </w:r>
          </w:p>
        </w:tc>
        <w:tc>
          <w:tcPr>
            <w:tcW w:w="2375" w:type="dxa"/>
          </w:tcPr>
          <w:p w:rsidR="00081FAD" w:rsidRPr="00AA47D7" w:rsidRDefault="00DF7BE6" w:rsidP="00081FAD">
            <w:pPr>
              <w:ind w:right="281"/>
              <w:jc w:val="both"/>
              <w:rPr>
                <w:bCs/>
                <w:color w:val="auto"/>
                <w:sz w:val="24"/>
                <w:szCs w:val="24"/>
              </w:rPr>
            </w:pPr>
            <w:r w:rsidRPr="00DF7BE6">
              <w:rPr>
                <w:bCs/>
                <w:color w:val="auto"/>
                <w:sz w:val="24"/>
                <w:szCs w:val="24"/>
              </w:rPr>
              <w:t xml:space="preserve">В </w:t>
            </w:r>
            <w:r>
              <w:rPr>
                <w:bCs/>
                <w:color w:val="auto"/>
                <w:sz w:val="24"/>
                <w:szCs w:val="24"/>
              </w:rPr>
              <w:t>соответствии с СП 42.13330.2016</w:t>
            </w:r>
          </w:p>
        </w:tc>
      </w:tr>
      <w:tr w:rsidR="00081FAD" w:rsidRPr="000A7AB9" w:rsidTr="00F239A8">
        <w:tc>
          <w:tcPr>
            <w:tcW w:w="2689" w:type="dxa"/>
          </w:tcPr>
          <w:p w:rsidR="00081FAD" w:rsidRPr="000A7AB9" w:rsidRDefault="00081FAD" w:rsidP="00081FAD">
            <w:pPr>
              <w:ind w:right="281"/>
              <w:jc w:val="both"/>
              <w:rPr>
                <w:bCs/>
                <w:color w:val="auto"/>
                <w:sz w:val="24"/>
                <w:szCs w:val="24"/>
              </w:rPr>
            </w:pPr>
            <w:r w:rsidRPr="000A7AB9">
              <w:rPr>
                <w:bCs/>
                <w:color w:val="auto"/>
                <w:sz w:val="24"/>
                <w:szCs w:val="24"/>
              </w:rPr>
              <w:t>*Профессиональные образовательные организации (горно-технологический техникум)</w:t>
            </w:r>
          </w:p>
          <w:p w:rsidR="00081FAD" w:rsidRPr="000A7AB9" w:rsidRDefault="00081FAD" w:rsidP="00081FAD">
            <w:pPr>
              <w:ind w:right="281"/>
              <w:jc w:val="both"/>
              <w:rPr>
                <w:bCs/>
                <w:color w:val="auto"/>
                <w:sz w:val="24"/>
                <w:szCs w:val="24"/>
              </w:rPr>
            </w:pPr>
          </w:p>
          <w:p w:rsidR="00081FAD" w:rsidRPr="000A7AB9" w:rsidRDefault="00081FAD" w:rsidP="00081FAD">
            <w:pPr>
              <w:ind w:right="281"/>
              <w:jc w:val="both"/>
              <w:rPr>
                <w:bCs/>
                <w:color w:val="auto"/>
                <w:sz w:val="24"/>
                <w:szCs w:val="24"/>
              </w:rPr>
            </w:pPr>
          </w:p>
        </w:tc>
        <w:tc>
          <w:tcPr>
            <w:tcW w:w="1984" w:type="dxa"/>
          </w:tcPr>
          <w:p w:rsidR="00081FAD" w:rsidRDefault="00081FAD" w:rsidP="00081FAD">
            <w:pPr>
              <w:ind w:right="281"/>
              <w:jc w:val="both"/>
              <w:rPr>
                <w:bCs/>
                <w:color w:val="auto"/>
                <w:sz w:val="24"/>
                <w:szCs w:val="24"/>
              </w:rPr>
            </w:pPr>
            <w:r w:rsidRPr="000A7AB9">
              <w:rPr>
                <w:bCs/>
                <w:color w:val="auto"/>
                <w:sz w:val="24"/>
                <w:szCs w:val="24"/>
              </w:rPr>
              <w:t>988 мест</w:t>
            </w:r>
            <w:r>
              <w:rPr>
                <w:bCs/>
                <w:color w:val="auto"/>
                <w:sz w:val="24"/>
                <w:szCs w:val="24"/>
              </w:rPr>
              <w:t xml:space="preserve"> (63 </w:t>
            </w:r>
            <w:r w:rsidRPr="004F1632">
              <w:rPr>
                <w:bCs/>
                <w:color w:val="auto"/>
                <w:sz w:val="24"/>
                <w:szCs w:val="24"/>
              </w:rPr>
              <w:t>мест</w:t>
            </w:r>
            <w:r>
              <w:rPr>
                <w:bCs/>
                <w:color w:val="auto"/>
                <w:sz w:val="24"/>
                <w:szCs w:val="24"/>
              </w:rPr>
              <w:t>а</w:t>
            </w:r>
            <w:r w:rsidRPr="004F1632">
              <w:rPr>
                <w:bCs/>
                <w:color w:val="auto"/>
                <w:sz w:val="24"/>
                <w:szCs w:val="24"/>
              </w:rPr>
              <w:t xml:space="preserve"> на 100 выпускников образовательных организаций</w:t>
            </w:r>
            <w:r>
              <w:rPr>
                <w:bCs/>
                <w:color w:val="auto"/>
                <w:sz w:val="24"/>
                <w:szCs w:val="24"/>
              </w:rPr>
              <w:t>)/ РНГП</w:t>
            </w:r>
          </w:p>
          <w:p w:rsidR="00081FAD" w:rsidRPr="000A7AB9" w:rsidRDefault="00081FAD" w:rsidP="00081FAD">
            <w:pPr>
              <w:ind w:right="281"/>
              <w:jc w:val="both"/>
              <w:rPr>
                <w:bCs/>
                <w:color w:val="auto"/>
                <w:sz w:val="24"/>
                <w:szCs w:val="24"/>
              </w:rPr>
            </w:pPr>
          </w:p>
        </w:tc>
        <w:tc>
          <w:tcPr>
            <w:tcW w:w="2835" w:type="dxa"/>
          </w:tcPr>
          <w:p w:rsidR="00081FAD" w:rsidRPr="000A7AB9" w:rsidRDefault="00081FAD" w:rsidP="00081FAD">
            <w:pPr>
              <w:pStyle w:val="a5"/>
              <w:ind w:left="0" w:right="281"/>
              <w:jc w:val="both"/>
              <w:rPr>
                <w:bCs/>
                <w:sz w:val="24"/>
                <w:szCs w:val="24"/>
              </w:rPr>
            </w:pPr>
            <w:r w:rsidRPr="000A7AB9">
              <w:rPr>
                <w:bCs/>
                <w:sz w:val="24"/>
                <w:szCs w:val="24"/>
              </w:rPr>
              <w:t>1000 мест (в границах внесения изменений)</w:t>
            </w:r>
          </w:p>
          <w:p w:rsidR="00081FAD" w:rsidRPr="000A7AB9" w:rsidRDefault="00081FAD" w:rsidP="00081FAD">
            <w:pPr>
              <w:ind w:right="281"/>
              <w:jc w:val="both"/>
              <w:rPr>
                <w:bCs/>
                <w:color w:val="auto"/>
                <w:sz w:val="24"/>
                <w:szCs w:val="24"/>
              </w:rPr>
            </w:pPr>
          </w:p>
        </w:tc>
        <w:tc>
          <w:tcPr>
            <w:tcW w:w="2835" w:type="dxa"/>
            <w:vMerge w:val="restart"/>
          </w:tcPr>
          <w:p w:rsidR="00081FAD" w:rsidRPr="000A7AB9" w:rsidRDefault="00081FAD" w:rsidP="00081FAD">
            <w:pPr>
              <w:ind w:right="281"/>
              <w:jc w:val="both"/>
              <w:rPr>
                <w:bCs/>
                <w:color w:val="auto"/>
                <w:sz w:val="24"/>
                <w:szCs w:val="24"/>
              </w:rPr>
            </w:pPr>
            <w:r w:rsidRPr="000A7AB9">
              <w:rPr>
                <w:bCs/>
                <w:color w:val="auto"/>
                <w:sz w:val="24"/>
                <w:szCs w:val="24"/>
              </w:rPr>
              <w:t xml:space="preserve">Необходимо не менее 30000 </w:t>
            </w:r>
            <w:proofErr w:type="spellStart"/>
            <w:r w:rsidRPr="000A7AB9">
              <w:rPr>
                <w:bCs/>
                <w:color w:val="auto"/>
                <w:sz w:val="24"/>
                <w:szCs w:val="24"/>
              </w:rPr>
              <w:t>кв.м</w:t>
            </w:r>
            <w:proofErr w:type="spellEnd"/>
            <w:r w:rsidRPr="000A7AB9">
              <w:rPr>
                <w:bCs/>
                <w:color w:val="auto"/>
                <w:sz w:val="24"/>
                <w:szCs w:val="24"/>
              </w:rPr>
              <w:t xml:space="preserve">. под здания техникума. Фактическая площадь -36373 </w:t>
            </w:r>
            <w:proofErr w:type="spellStart"/>
            <w:proofErr w:type="gramStart"/>
            <w:r w:rsidRPr="000A7AB9">
              <w:rPr>
                <w:bCs/>
                <w:color w:val="auto"/>
                <w:sz w:val="24"/>
                <w:szCs w:val="24"/>
              </w:rPr>
              <w:t>кв.м</w:t>
            </w:r>
            <w:proofErr w:type="spellEnd"/>
            <w:proofErr w:type="gramEnd"/>
            <w:r w:rsidRPr="000A7AB9">
              <w:rPr>
                <w:bCs/>
                <w:color w:val="auto"/>
                <w:sz w:val="24"/>
                <w:szCs w:val="24"/>
              </w:rPr>
              <w:t xml:space="preserve">, вместе с тем земельный участок общий со зданиями общежитий для учащихся и преподавателей. Территория студенческих общежитий должна составлять не менее 1,5 га, но так как допускается уменьшать размер земельного участка под техникум в условиях реконструкции на 50 %, общий земельный участок может быть 36373 </w:t>
            </w:r>
            <w:proofErr w:type="spellStart"/>
            <w:r w:rsidRPr="000A7AB9">
              <w:rPr>
                <w:bCs/>
                <w:color w:val="auto"/>
                <w:sz w:val="24"/>
                <w:szCs w:val="24"/>
              </w:rPr>
              <w:t>кв.м</w:t>
            </w:r>
            <w:proofErr w:type="spellEnd"/>
            <w:r w:rsidRPr="000A7AB9">
              <w:rPr>
                <w:bCs/>
                <w:color w:val="auto"/>
                <w:sz w:val="24"/>
                <w:szCs w:val="24"/>
              </w:rPr>
              <w:t>.</w:t>
            </w:r>
          </w:p>
        </w:tc>
        <w:tc>
          <w:tcPr>
            <w:tcW w:w="1985" w:type="dxa"/>
          </w:tcPr>
          <w:p w:rsidR="00A94AB7" w:rsidRPr="000A7AB9" w:rsidRDefault="00081FAD" w:rsidP="00A94AB7">
            <w:pPr>
              <w:ind w:right="281"/>
              <w:jc w:val="both"/>
              <w:rPr>
                <w:bCs/>
                <w:color w:val="auto"/>
                <w:sz w:val="24"/>
                <w:szCs w:val="24"/>
              </w:rPr>
            </w:pPr>
            <w:r w:rsidRPr="000A7AB9">
              <w:rPr>
                <w:bCs/>
                <w:color w:val="auto"/>
                <w:sz w:val="24"/>
                <w:szCs w:val="24"/>
              </w:rPr>
              <w:t>60 минут без предоставления общежития</w:t>
            </w:r>
          </w:p>
          <w:p w:rsidR="00081FAD" w:rsidRPr="000A7AB9" w:rsidRDefault="00081FAD" w:rsidP="00081FAD">
            <w:pPr>
              <w:ind w:right="281"/>
              <w:jc w:val="both"/>
              <w:rPr>
                <w:bCs/>
                <w:color w:val="auto"/>
                <w:sz w:val="24"/>
                <w:szCs w:val="24"/>
              </w:rPr>
            </w:pPr>
          </w:p>
        </w:tc>
        <w:tc>
          <w:tcPr>
            <w:tcW w:w="2375" w:type="dxa"/>
          </w:tcPr>
          <w:p w:rsidR="00081FAD" w:rsidRPr="000A7AB9" w:rsidRDefault="00AE2402" w:rsidP="00081FAD">
            <w:pPr>
              <w:ind w:right="281"/>
              <w:jc w:val="both"/>
              <w:rPr>
                <w:bCs/>
                <w:color w:val="auto"/>
                <w:sz w:val="24"/>
                <w:szCs w:val="24"/>
              </w:rPr>
            </w:pPr>
            <w:r>
              <w:rPr>
                <w:bCs/>
                <w:color w:val="auto"/>
                <w:sz w:val="24"/>
                <w:szCs w:val="24"/>
              </w:rPr>
              <w:t xml:space="preserve">В соответствии с РНГП, </w:t>
            </w:r>
            <w:proofErr w:type="spellStart"/>
            <w:r>
              <w:rPr>
                <w:bCs/>
                <w:color w:val="auto"/>
                <w:sz w:val="24"/>
                <w:szCs w:val="24"/>
              </w:rPr>
              <w:t>р</w:t>
            </w:r>
            <w:r w:rsidR="00081FAD">
              <w:rPr>
                <w:bCs/>
                <w:color w:val="auto"/>
                <w:sz w:val="24"/>
                <w:szCs w:val="24"/>
              </w:rPr>
              <w:t>асчитываются</w:t>
            </w:r>
            <w:proofErr w:type="spellEnd"/>
            <w:r w:rsidR="00081FAD">
              <w:rPr>
                <w:bCs/>
                <w:color w:val="auto"/>
                <w:sz w:val="24"/>
                <w:szCs w:val="24"/>
              </w:rPr>
              <w:t xml:space="preserve"> п</w:t>
            </w:r>
            <w:r w:rsidR="00081FAD" w:rsidRPr="000A7AB9">
              <w:rPr>
                <w:bCs/>
                <w:color w:val="auto"/>
                <w:sz w:val="24"/>
                <w:szCs w:val="24"/>
              </w:rPr>
              <w:t>о заданию на проектирование с учетом населения городского населенного пункта - центра и других населенных пунктов в зоне его влияния</w:t>
            </w:r>
          </w:p>
        </w:tc>
      </w:tr>
      <w:tr w:rsidR="00081FAD" w:rsidRPr="000A7AB9" w:rsidTr="00F239A8">
        <w:tc>
          <w:tcPr>
            <w:tcW w:w="2689" w:type="dxa"/>
          </w:tcPr>
          <w:p w:rsidR="00081FAD" w:rsidRPr="000A7AB9" w:rsidRDefault="00081FAD" w:rsidP="00081FAD">
            <w:pPr>
              <w:ind w:right="281"/>
              <w:jc w:val="both"/>
              <w:rPr>
                <w:bCs/>
                <w:color w:val="auto"/>
                <w:sz w:val="24"/>
                <w:szCs w:val="24"/>
              </w:rPr>
            </w:pPr>
            <w:r w:rsidRPr="000A7AB9">
              <w:rPr>
                <w:bCs/>
                <w:color w:val="auto"/>
                <w:sz w:val="24"/>
                <w:szCs w:val="24"/>
              </w:rPr>
              <w:t>*Общежитие смешанного типа для преподавательского состава и заочной формы обучения в техникуме</w:t>
            </w:r>
          </w:p>
        </w:tc>
        <w:tc>
          <w:tcPr>
            <w:tcW w:w="1984" w:type="dxa"/>
          </w:tcPr>
          <w:p w:rsidR="00081FAD" w:rsidRPr="000A7AB9" w:rsidRDefault="00081FAD" w:rsidP="00081FAD">
            <w:pPr>
              <w:ind w:right="281"/>
              <w:jc w:val="both"/>
              <w:rPr>
                <w:bCs/>
                <w:color w:val="auto"/>
                <w:sz w:val="24"/>
                <w:szCs w:val="24"/>
              </w:rPr>
            </w:pPr>
            <w:r w:rsidRPr="000A7AB9">
              <w:rPr>
                <w:bCs/>
                <w:color w:val="auto"/>
                <w:sz w:val="24"/>
                <w:szCs w:val="24"/>
              </w:rPr>
              <w:t xml:space="preserve">150 </w:t>
            </w:r>
            <w:r>
              <w:rPr>
                <w:bCs/>
                <w:color w:val="auto"/>
                <w:sz w:val="24"/>
                <w:szCs w:val="24"/>
              </w:rPr>
              <w:t xml:space="preserve">(15 мест </w:t>
            </w:r>
            <w:r w:rsidRPr="004C3C42">
              <w:rPr>
                <w:bCs/>
                <w:color w:val="auto"/>
                <w:sz w:val="24"/>
                <w:szCs w:val="24"/>
              </w:rPr>
              <w:t>в общежитиях образовательных организаций субъекта Российской Федерации в расчете на 100 обучающихся на местах очной формы</w:t>
            </w:r>
            <w:r w:rsidRPr="000A7AB9">
              <w:rPr>
                <w:bCs/>
                <w:color w:val="auto"/>
                <w:sz w:val="24"/>
                <w:szCs w:val="24"/>
              </w:rPr>
              <w:t>)</w:t>
            </w:r>
            <w:r>
              <w:t xml:space="preserve"> /</w:t>
            </w:r>
            <w:r>
              <w:rPr>
                <w:bCs/>
                <w:color w:val="auto"/>
                <w:sz w:val="24"/>
                <w:szCs w:val="24"/>
              </w:rPr>
              <w:t>письмо</w:t>
            </w:r>
            <w:r w:rsidRPr="004C3C42">
              <w:rPr>
                <w:bCs/>
                <w:color w:val="auto"/>
                <w:sz w:val="24"/>
                <w:szCs w:val="24"/>
              </w:rPr>
              <w:t xml:space="preserve"> Министерства образования и науки</w:t>
            </w:r>
            <w:r>
              <w:rPr>
                <w:bCs/>
                <w:color w:val="auto"/>
                <w:sz w:val="24"/>
                <w:szCs w:val="24"/>
              </w:rPr>
              <w:t xml:space="preserve"> «о методических рекомендациях</w:t>
            </w:r>
            <w:r>
              <w:t xml:space="preserve"> </w:t>
            </w:r>
            <w:r w:rsidRPr="004C3C42">
              <w:rPr>
                <w:bCs/>
                <w:color w:val="auto"/>
                <w:sz w:val="24"/>
                <w:szCs w:val="24"/>
              </w:rPr>
              <w:t>от 04.05.2016 г. N АК-950/02</w:t>
            </w:r>
            <w:r>
              <w:rPr>
                <w:bCs/>
                <w:color w:val="auto"/>
                <w:sz w:val="24"/>
                <w:szCs w:val="24"/>
              </w:rPr>
              <w:t>)</w:t>
            </w:r>
            <w:r w:rsidRPr="004C3C42">
              <w:rPr>
                <w:bCs/>
                <w:color w:val="auto"/>
                <w:sz w:val="24"/>
                <w:szCs w:val="24"/>
              </w:rPr>
              <w:t xml:space="preserve"> </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700* мест (в границах внесения изменений)</w:t>
            </w:r>
          </w:p>
          <w:p w:rsidR="00081FAD" w:rsidRPr="000A7AB9" w:rsidRDefault="00081FAD" w:rsidP="00081FAD">
            <w:pPr>
              <w:ind w:right="281"/>
              <w:jc w:val="both"/>
              <w:rPr>
                <w:bCs/>
                <w:color w:val="auto"/>
                <w:sz w:val="24"/>
                <w:szCs w:val="24"/>
              </w:rPr>
            </w:pPr>
          </w:p>
        </w:tc>
        <w:tc>
          <w:tcPr>
            <w:tcW w:w="2835" w:type="dxa"/>
            <w:vMerge/>
          </w:tcPr>
          <w:p w:rsidR="00081FAD" w:rsidRPr="000A7AB9" w:rsidRDefault="00081FAD" w:rsidP="00081FAD">
            <w:pPr>
              <w:ind w:right="281"/>
              <w:jc w:val="both"/>
              <w:rPr>
                <w:bCs/>
                <w:color w:val="auto"/>
                <w:sz w:val="24"/>
                <w:szCs w:val="24"/>
              </w:rPr>
            </w:pPr>
          </w:p>
        </w:tc>
        <w:tc>
          <w:tcPr>
            <w:tcW w:w="1985" w:type="dxa"/>
          </w:tcPr>
          <w:p w:rsidR="00081FAD" w:rsidRPr="000A7AB9" w:rsidRDefault="00081FAD" w:rsidP="00081FAD">
            <w:pPr>
              <w:ind w:right="281"/>
              <w:jc w:val="both"/>
              <w:rPr>
                <w:bCs/>
                <w:color w:val="auto"/>
                <w:sz w:val="24"/>
                <w:szCs w:val="24"/>
              </w:rPr>
            </w:pPr>
            <w:r>
              <w:rPr>
                <w:bCs/>
                <w:color w:val="auto"/>
                <w:sz w:val="24"/>
                <w:szCs w:val="24"/>
              </w:rPr>
              <w:t>Не устанавливается</w:t>
            </w:r>
          </w:p>
        </w:tc>
        <w:tc>
          <w:tcPr>
            <w:tcW w:w="2375" w:type="dxa"/>
          </w:tcPr>
          <w:p w:rsidR="00081FAD" w:rsidRPr="000A7AB9" w:rsidRDefault="00081FAD" w:rsidP="00081FAD">
            <w:pPr>
              <w:ind w:right="281"/>
              <w:jc w:val="both"/>
              <w:rPr>
                <w:bCs/>
                <w:color w:val="auto"/>
                <w:sz w:val="24"/>
                <w:szCs w:val="24"/>
              </w:rPr>
            </w:pPr>
            <w:r w:rsidRPr="000A7AB9">
              <w:rPr>
                <w:bCs/>
                <w:color w:val="auto"/>
                <w:sz w:val="24"/>
                <w:szCs w:val="24"/>
              </w:rPr>
              <w:t>Вместимость общежития-по заданию на проектирование</w:t>
            </w:r>
          </w:p>
        </w:tc>
      </w:tr>
      <w:tr w:rsidR="00081FAD" w:rsidRPr="000A7AB9" w:rsidTr="00E032FB">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в области здравоохранения</w:t>
            </w:r>
          </w:p>
        </w:tc>
      </w:tr>
      <w:tr w:rsidR="00081FAD" w:rsidRPr="000A7AB9" w:rsidTr="00F239A8">
        <w:tc>
          <w:tcPr>
            <w:tcW w:w="2689" w:type="dxa"/>
          </w:tcPr>
          <w:p w:rsidR="00081FAD" w:rsidRPr="000A7AB9" w:rsidRDefault="00081FAD" w:rsidP="00081FAD">
            <w:pPr>
              <w:ind w:right="281"/>
              <w:jc w:val="both"/>
              <w:rPr>
                <w:bCs/>
                <w:color w:val="auto"/>
                <w:sz w:val="24"/>
                <w:szCs w:val="24"/>
              </w:rPr>
            </w:pPr>
            <w:r w:rsidRPr="000A7AB9">
              <w:rPr>
                <w:bCs/>
                <w:color w:val="auto"/>
                <w:sz w:val="24"/>
                <w:szCs w:val="24"/>
              </w:rPr>
              <w:t>*Больницы</w:t>
            </w:r>
          </w:p>
        </w:tc>
        <w:tc>
          <w:tcPr>
            <w:tcW w:w="1984" w:type="dxa"/>
          </w:tcPr>
          <w:p w:rsidR="00081FAD" w:rsidRDefault="00081FAD" w:rsidP="00081FAD">
            <w:pPr>
              <w:ind w:right="281"/>
              <w:jc w:val="both"/>
              <w:rPr>
                <w:bCs/>
                <w:color w:val="auto"/>
                <w:sz w:val="24"/>
                <w:szCs w:val="24"/>
              </w:rPr>
            </w:pPr>
            <w:r w:rsidRPr="000A7AB9">
              <w:rPr>
                <w:bCs/>
                <w:color w:val="auto"/>
                <w:sz w:val="24"/>
                <w:szCs w:val="24"/>
              </w:rPr>
              <w:t>1 объект на 20 - 100 тыс. человек</w:t>
            </w:r>
          </w:p>
          <w:p w:rsidR="00081FAD" w:rsidRPr="000A7AB9" w:rsidRDefault="00081FAD" w:rsidP="00081FAD">
            <w:pPr>
              <w:ind w:right="281"/>
              <w:jc w:val="both"/>
              <w:rPr>
                <w:bCs/>
                <w:color w:val="auto"/>
                <w:sz w:val="24"/>
                <w:szCs w:val="24"/>
              </w:rPr>
            </w:pP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 xml:space="preserve">1 больница на 125 коек </w:t>
            </w:r>
          </w:p>
          <w:p w:rsidR="00081FAD" w:rsidRPr="000A7AB9" w:rsidRDefault="00081FAD" w:rsidP="00081FAD">
            <w:pPr>
              <w:ind w:right="281"/>
              <w:jc w:val="both"/>
              <w:rPr>
                <w:bCs/>
                <w:color w:val="auto"/>
                <w:sz w:val="24"/>
                <w:szCs w:val="24"/>
              </w:rPr>
            </w:pPr>
            <w:r w:rsidRPr="000A7AB9">
              <w:rPr>
                <w:bCs/>
                <w:color w:val="auto"/>
                <w:sz w:val="24"/>
                <w:szCs w:val="24"/>
              </w:rPr>
              <w:t>(в границах внесения изменений)</w:t>
            </w:r>
          </w:p>
        </w:tc>
        <w:tc>
          <w:tcPr>
            <w:tcW w:w="2835" w:type="dxa"/>
            <w:vMerge w:val="restart"/>
          </w:tcPr>
          <w:p w:rsidR="00081FAD" w:rsidRPr="000A7AB9" w:rsidRDefault="00081FAD" w:rsidP="00081FAD">
            <w:pPr>
              <w:ind w:right="281"/>
              <w:jc w:val="both"/>
              <w:rPr>
                <w:bCs/>
                <w:color w:val="auto"/>
                <w:sz w:val="24"/>
                <w:szCs w:val="24"/>
              </w:rPr>
            </w:pPr>
            <w:r w:rsidRPr="000A7AB9">
              <w:rPr>
                <w:bCs/>
                <w:color w:val="auto"/>
                <w:sz w:val="24"/>
                <w:szCs w:val="24"/>
              </w:rPr>
              <w:t xml:space="preserve">Необходимо для стационара - 18437,5 </w:t>
            </w:r>
            <w:proofErr w:type="spellStart"/>
            <w:proofErr w:type="gramStart"/>
            <w:r w:rsidRPr="000A7AB9">
              <w:rPr>
                <w:bCs/>
                <w:color w:val="auto"/>
                <w:sz w:val="24"/>
                <w:szCs w:val="24"/>
              </w:rPr>
              <w:t>кв.м.;для</w:t>
            </w:r>
            <w:proofErr w:type="spellEnd"/>
            <w:proofErr w:type="gramEnd"/>
            <w:r w:rsidRPr="000A7AB9">
              <w:rPr>
                <w:bCs/>
                <w:color w:val="auto"/>
                <w:sz w:val="24"/>
                <w:szCs w:val="24"/>
              </w:rPr>
              <w:t xml:space="preserve"> поликлиники, в том числе детской- 2300 </w:t>
            </w:r>
            <w:proofErr w:type="spellStart"/>
            <w:r w:rsidRPr="000A7AB9">
              <w:rPr>
                <w:bCs/>
                <w:color w:val="auto"/>
                <w:sz w:val="24"/>
                <w:szCs w:val="24"/>
              </w:rPr>
              <w:t>кв.м</w:t>
            </w:r>
            <w:proofErr w:type="spellEnd"/>
            <w:r w:rsidRPr="000A7AB9">
              <w:rPr>
                <w:bCs/>
                <w:color w:val="auto"/>
                <w:sz w:val="24"/>
                <w:szCs w:val="24"/>
              </w:rPr>
              <w:t>., под парковочные места -</w:t>
            </w:r>
            <w:r w:rsidRPr="000A7AB9">
              <w:t xml:space="preserve"> </w:t>
            </w:r>
            <w:r w:rsidRPr="000A7AB9">
              <w:rPr>
                <w:bCs/>
                <w:color w:val="auto"/>
                <w:sz w:val="24"/>
                <w:szCs w:val="24"/>
              </w:rPr>
              <w:t xml:space="preserve">1 564,5 </w:t>
            </w:r>
            <w:proofErr w:type="spellStart"/>
            <w:r w:rsidRPr="000A7AB9">
              <w:rPr>
                <w:bCs/>
                <w:color w:val="auto"/>
                <w:sz w:val="24"/>
                <w:szCs w:val="24"/>
              </w:rPr>
              <w:t>кв.м</w:t>
            </w:r>
            <w:proofErr w:type="spellEnd"/>
            <w:r w:rsidRPr="000A7AB9">
              <w:rPr>
                <w:bCs/>
                <w:color w:val="auto"/>
                <w:sz w:val="24"/>
                <w:szCs w:val="24"/>
              </w:rPr>
              <w:t>.,</w:t>
            </w:r>
            <w:r w:rsidRPr="000A7AB9">
              <w:t xml:space="preserve"> </w:t>
            </w:r>
            <w:r w:rsidRPr="000A7AB9">
              <w:rPr>
                <w:bCs/>
                <w:color w:val="auto"/>
                <w:sz w:val="24"/>
                <w:szCs w:val="24"/>
              </w:rPr>
              <w:t xml:space="preserve">под вертолетную площадку – 1600 </w:t>
            </w:r>
            <w:proofErr w:type="spellStart"/>
            <w:r w:rsidRPr="000A7AB9">
              <w:rPr>
                <w:bCs/>
                <w:color w:val="auto"/>
                <w:sz w:val="24"/>
                <w:szCs w:val="24"/>
              </w:rPr>
              <w:t>кв.м</w:t>
            </w:r>
            <w:proofErr w:type="spellEnd"/>
            <w:r w:rsidRPr="000A7AB9">
              <w:rPr>
                <w:bCs/>
                <w:color w:val="auto"/>
                <w:sz w:val="24"/>
                <w:szCs w:val="24"/>
              </w:rPr>
              <w:t xml:space="preserve">. итого требуется 23902 </w:t>
            </w:r>
            <w:proofErr w:type="spellStart"/>
            <w:r w:rsidRPr="000A7AB9">
              <w:rPr>
                <w:bCs/>
                <w:color w:val="auto"/>
                <w:sz w:val="24"/>
                <w:szCs w:val="24"/>
              </w:rPr>
              <w:t>кв.м</w:t>
            </w:r>
            <w:proofErr w:type="spellEnd"/>
            <w:r w:rsidRPr="000A7AB9">
              <w:rPr>
                <w:bCs/>
                <w:color w:val="auto"/>
                <w:sz w:val="24"/>
                <w:szCs w:val="24"/>
              </w:rPr>
              <w:t>.</w:t>
            </w:r>
          </w:p>
          <w:p w:rsidR="00081FAD" w:rsidRPr="000A7AB9" w:rsidRDefault="00081FAD" w:rsidP="00081FAD">
            <w:pPr>
              <w:ind w:right="281"/>
              <w:jc w:val="both"/>
              <w:rPr>
                <w:bCs/>
                <w:color w:val="auto"/>
                <w:sz w:val="24"/>
                <w:szCs w:val="24"/>
              </w:rPr>
            </w:pPr>
            <w:r w:rsidRPr="000A7AB9">
              <w:rPr>
                <w:bCs/>
                <w:color w:val="auto"/>
                <w:sz w:val="24"/>
                <w:szCs w:val="24"/>
              </w:rPr>
              <w:t xml:space="preserve">Фактический земельный участок 62650 </w:t>
            </w:r>
            <w:proofErr w:type="spellStart"/>
            <w:r w:rsidRPr="000A7AB9">
              <w:rPr>
                <w:bCs/>
                <w:color w:val="auto"/>
                <w:sz w:val="24"/>
                <w:szCs w:val="24"/>
              </w:rPr>
              <w:t>кв.м</w:t>
            </w:r>
            <w:proofErr w:type="spellEnd"/>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доступность-60 минут</w:t>
            </w:r>
          </w:p>
        </w:tc>
        <w:tc>
          <w:tcPr>
            <w:tcW w:w="2375" w:type="dxa"/>
          </w:tcPr>
          <w:p w:rsidR="00081FAD" w:rsidRPr="000A7AB9" w:rsidRDefault="0075070B" w:rsidP="00081FAD">
            <w:pPr>
              <w:ind w:right="281"/>
              <w:jc w:val="both"/>
              <w:rPr>
                <w:bCs/>
                <w:color w:val="auto"/>
                <w:sz w:val="24"/>
                <w:szCs w:val="24"/>
              </w:rPr>
            </w:pPr>
            <w:r w:rsidRPr="0075070B">
              <w:rPr>
                <w:bCs/>
                <w:color w:val="auto"/>
                <w:sz w:val="24"/>
                <w:szCs w:val="24"/>
              </w:rPr>
              <w:t>В соответствии с РНГП</w:t>
            </w:r>
          </w:p>
        </w:tc>
      </w:tr>
      <w:tr w:rsidR="00081FAD" w:rsidRPr="000A7AB9" w:rsidTr="00F239A8">
        <w:tc>
          <w:tcPr>
            <w:tcW w:w="2689" w:type="dxa"/>
          </w:tcPr>
          <w:p w:rsidR="00081FAD" w:rsidRPr="000A7AB9" w:rsidRDefault="00081FAD" w:rsidP="00081FAD">
            <w:pPr>
              <w:ind w:right="281"/>
              <w:jc w:val="both"/>
              <w:rPr>
                <w:bCs/>
                <w:color w:val="auto"/>
                <w:sz w:val="24"/>
                <w:szCs w:val="24"/>
              </w:rPr>
            </w:pPr>
            <w:r w:rsidRPr="000A7AB9">
              <w:rPr>
                <w:bCs/>
                <w:color w:val="auto"/>
                <w:sz w:val="24"/>
                <w:szCs w:val="24"/>
              </w:rPr>
              <w:t>*Поликлиники</w:t>
            </w:r>
          </w:p>
        </w:tc>
        <w:tc>
          <w:tcPr>
            <w:tcW w:w="1984" w:type="dxa"/>
          </w:tcPr>
          <w:p w:rsidR="00081FAD" w:rsidRPr="000A7AB9" w:rsidRDefault="00081FAD" w:rsidP="00081FAD">
            <w:pPr>
              <w:ind w:right="281"/>
              <w:jc w:val="both"/>
              <w:rPr>
                <w:bCs/>
                <w:color w:val="auto"/>
                <w:sz w:val="24"/>
                <w:szCs w:val="24"/>
              </w:rPr>
            </w:pPr>
            <w:r w:rsidRPr="000A7AB9">
              <w:rPr>
                <w:bCs/>
                <w:color w:val="auto"/>
                <w:sz w:val="24"/>
                <w:szCs w:val="24"/>
              </w:rPr>
              <w:t>1 посещение в смену на 1000 чел.</w:t>
            </w:r>
          </w:p>
        </w:tc>
        <w:tc>
          <w:tcPr>
            <w:tcW w:w="2835" w:type="dxa"/>
          </w:tcPr>
          <w:p w:rsidR="00081FAD" w:rsidRPr="000A7AB9" w:rsidRDefault="00081FAD" w:rsidP="00081FAD">
            <w:pPr>
              <w:pStyle w:val="a5"/>
              <w:ind w:left="0" w:right="281"/>
              <w:jc w:val="both"/>
              <w:rPr>
                <w:bCs/>
                <w:sz w:val="24"/>
                <w:szCs w:val="24"/>
              </w:rPr>
            </w:pPr>
            <w:r w:rsidRPr="000A7AB9">
              <w:rPr>
                <w:bCs/>
                <w:sz w:val="24"/>
                <w:szCs w:val="24"/>
              </w:rPr>
              <w:t>300 посещений в смену</w:t>
            </w:r>
          </w:p>
          <w:p w:rsidR="00081FAD" w:rsidRPr="000A7AB9" w:rsidRDefault="00081FAD" w:rsidP="00081FAD">
            <w:pPr>
              <w:pStyle w:val="a5"/>
              <w:ind w:left="0" w:right="281"/>
              <w:jc w:val="both"/>
              <w:rPr>
                <w:bCs/>
                <w:sz w:val="24"/>
                <w:szCs w:val="24"/>
              </w:rPr>
            </w:pPr>
            <w:r w:rsidRPr="000A7AB9">
              <w:rPr>
                <w:bCs/>
                <w:sz w:val="24"/>
                <w:szCs w:val="24"/>
              </w:rPr>
              <w:t>(в границах внесения изменений)</w:t>
            </w:r>
          </w:p>
          <w:p w:rsidR="00081FAD" w:rsidRPr="000A7AB9" w:rsidRDefault="00081FAD" w:rsidP="00081FAD">
            <w:pPr>
              <w:ind w:right="281"/>
              <w:jc w:val="both"/>
              <w:rPr>
                <w:bCs/>
                <w:color w:val="auto"/>
                <w:sz w:val="24"/>
                <w:szCs w:val="24"/>
              </w:rPr>
            </w:pPr>
          </w:p>
        </w:tc>
        <w:tc>
          <w:tcPr>
            <w:tcW w:w="2835" w:type="dxa"/>
            <w:vMerge/>
          </w:tcPr>
          <w:p w:rsidR="00081FAD" w:rsidRPr="000A7AB9" w:rsidRDefault="00081FAD" w:rsidP="00081FAD">
            <w:pPr>
              <w:ind w:right="281"/>
              <w:jc w:val="both"/>
              <w:rPr>
                <w:bCs/>
                <w:color w:val="auto"/>
                <w:sz w:val="24"/>
                <w:szCs w:val="24"/>
              </w:rPr>
            </w:pP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Пешеходная доступность-60 минут</w:t>
            </w:r>
          </w:p>
        </w:tc>
        <w:tc>
          <w:tcPr>
            <w:tcW w:w="2375" w:type="dxa"/>
          </w:tcPr>
          <w:p w:rsidR="00081FAD" w:rsidRPr="000A7AB9" w:rsidRDefault="0075070B" w:rsidP="00081FAD">
            <w:pPr>
              <w:ind w:right="281"/>
              <w:jc w:val="both"/>
              <w:rPr>
                <w:bCs/>
                <w:color w:val="auto"/>
                <w:sz w:val="24"/>
                <w:szCs w:val="24"/>
              </w:rPr>
            </w:pPr>
            <w:r w:rsidRPr="0075070B">
              <w:rPr>
                <w:bCs/>
                <w:color w:val="auto"/>
                <w:sz w:val="24"/>
                <w:szCs w:val="24"/>
              </w:rPr>
              <w:t>В соответствии с РНГП</w:t>
            </w:r>
          </w:p>
        </w:tc>
      </w:tr>
      <w:tr w:rsidR="0075070B" w:rsidRPr="000A7AB9" w:rsidTr="00F239A8">
        <w:tc>
          <w:tcPr>
            <w:tcW w:w="2689" w:type="dxa"/>
          </w:tcPr>
          <w:p w:rsidR="0075070B" w:rsidRPr="000A7AB9" w:rsidRDefault="0075070B" w:rsidP="0075070B">
            <w:pPr>
              <w:ind w:right="281"/>
              <w:jc w:val="both"/>
              <w:rPr>
                <w:bCs/>
                <w:color w:val="auto"/>
                <w:sz w:val="24"/>
                <w:szCs w:val="24"/>
              </w:rPr>
            </w:pPr>
            <w:r w:rsidRPr="000A7AB9">
              <w:rPr>
                <w:bCs/>
                <w:color w:val="auto"/>
                <w:sz w:val="24"/>
                <w:szCs w:val="24"/>
              </w:rPr>
              <w:t>*Поликлиники детские</w:t>
            </w:r>
          </w:p>
        </w:tc>
        <w:tc>
          <w:tcPr>
            <w:tcW w:w="1984" w:type="dxa"/>
          </w:tcPr>
          <w:p w:rsidR="0075070B" w:rsidRPr="000A7AB9" w:rsidRDefault="0075070B" w:rsidP="0075070B">
            <w:pPr>
              <w:ind w:right="281"/>
              <w:jc w:val="both"/>
              <w:rPr>
                <w:bCs/>
                <w:color w:val="auto"/>
                <w:sz w:val="24"/>
                <w:szCs w:val="24"/>
              </w:rPr>
            </w:pPr>
            <w:r w:rsidRPr="000A7AB9">
              <w:rPr>
                <w:bCs/>
                <w:color w:val="auto"/>
                <w:sz w:val="24"/>
                <w:szCs w:val="24"/>
              </w:rPr>
              <w:t>1 посещение в смену на 1000 чел.</w:t>
            </w:r>
          </w:p>
        </w:tc>
        <w:tc>
          <w:tcPr>
            <w:tcW w:w="2835" w:type="dxa"/>
          </w:tcPr>
          <w:p w:rsidR="0075070B" w:rsidRPr="000A7AB9" w:rsidRDefault="0075070B" w:rsidP="0075070B">
            <w:pPr>
              <w:pStyle w:val="a5"/>
              <w:ind w:left="0" w:right="281"/>
              <w:jc w:val="both"/>
              <w:rPr>
                <w:bCs/>
                <w:sz w:val="24"/>
                <w:szCs w:val="24"/>
              </w:rPr>
            </w:pPr>
            <w:r w:rsidRPr="000A7AB9">
              <w:rPr>
                <w:bCs/>
                <w:sz w:val="24"/>
                <w:szCs w:val="24"/>
              </w:rPr>
              <w:t>100 посещений в смену</w:t>
            </w:r>
          </w:p>
          <w:p w:rsidR="0075070B" w:rsidRPr="000A7AB9" w:rsidRDefault="0075070B" w:rsidP="0075070B">
            <w:pPr>
              <w:pStyle w:val="a5"/>
              <w:ind w:left="0" w:right="281"/>
              <w:jc w:val="both"/>
              <w:rPr>
                <w:bCs/>
                <w:sz w:val="24"/>
                <w:szCs w:val="24"/>
              </w:rPr>
            </w:pPr>
            <w:r w:rsidRPr="000A7AB9">
              <w:rPr>
                <w:bCs/>
                <w:sz w:val="24"/>
                <w:szCs w:val="24"/>
              </w:rPr>
              <w:t>(в границах внесения изменений)</w:t>
            </w:r>
          </w:p>
          <w:p w:rsidR="0075070B" w:rsidRPr="000A7AB9" w:rsidRDefault="0075070B" w:rsidP="0075070B">
            <w:pPr>
              <w:ind w:right="281"/>
              <w:jc w:val="both"/>
              <w:rPr>
                <w:bCs/>
                <w:color w:val="auto"/>
                <w:sz w:val="24"/>
                <w:szCs w:val="24"/>
              </w:rPr>
            </w:pPr>
          </w:p>
        </w:tc>
        <w:tc>
          <w:tcPr>
            <w:tcW w:w="2835" w:type="dxa"/>
            <w:vMerge/>
          </w:tcPr>
          <w:p w:rsidR="0075070B" w:rsidRPr="000A7AB9" w:rsidRDefault="0075070B" w:rsidP="0075070B">
            <w:pPr>
              <w:ind w:right="281"/>
              <w:jc w:val="both"/>
              <w:rPr>
                <w:bCs/>
                <w:color w:val="auto"/>
                <w:sz w:val="24"/>
                <w:szCs w:val="24"/>
              </w:rPr>
            </w:pPr>
          </w:p>
        </w:tc>
        <w:tc>
          <w:tcPr>
            <w:tcW w:w="1985" w:type="dxa"/>
          </w:tcPr>
          <w:p w:rsidR="0075070B" w:rsidRPr="000A7AB9" w:rsidRDefault="0075070B" w:rsidP="0075070B">
            <w:pPr>
              <w:ind w:right="281"/>
              <w:jc w:val="both"/>
              <w:rPr>
                <w:bCs/>
                <w:color w:val="auto"/>
                <w:sz w:val="24"/>
                <w:szCs w:val="24"/>
              </w:rPr>
            </w:pPr>
            <w:r w:rsidRPr="000A7AB9">
              <w:rPr>
                <w:bCs/>
                <w:color w:val="auto"/>
                <w:sz w:val="24"/>
                <w:szCs w:val="24"/>
              </w:rPr>
              <w:t>Пешеходная доступность-60 минут</w:t>
            </w:r>
          </w:p>
        </w:tc>
        <w:tc>
          <w:tcPr>
            <w:tcW w:w="2375" w:type="dxa"/>
          </w:tcPr>
          <w:p w:rsidR="0075070B" w:rsidRDefault="0075070B" w:rsidP="0075070B">
            <w:r w:rsidRPr="00AD7B7D">
              <w:t>В соответствии с РНГП</w:t>
            </w:r>
          </w:p>
        </w:tc>
      </w:tr>
      <w:tr w:rsidR="0075070B" w:rsidRPr="000A7AB9" w:rsidTr="00F239A8">
        <w:tc>
          <w:tcPr>
            <w:tcW w:w="2689" w:type="dxa"/>
          </w:tcPr>
          <w:p w:rsidR="0075070B" w:rsidRPr="000A7AB9" w:rsidRDefault="0075070B" w:rsidP="0075070B">
            <w:pPr>
              <w:ind w:right="281"/>
              <w:jc w:val="both"/>
              <w:rPr>
                <w:bCs/>
                <w:color w:val="auto"/>
                <w:sz w:val="24"/>
                <w:szCs w:val="24"/>
              </w:rPr>
            </w:pPr>
            <w:r w:rsidRPr="000A7AB9">
              <w:rPr>
                <w:bCs/>
                <w:color w:val="auto"/>
                <w:sz w:val="24"/>
                <w:szCs w:val="24"/>
              </w:rPr>
              <w:t>*Женские консультации</w:t>
            </w:r>
          </w:p>
        </w:tc>
        <w:tc>
          <w:tcPr>
            <w:tcW w:w="1984" w:type="dxa"/>
          </w:tcPr>
          <w:p w:rsidR="0075070B" w:rsidRPr="000A7AB9" w:rsidRDefault="0075070B" w:rsidP="0075070B">
            <w:pPr>
              <w:ind w:right="281"/>
              <w:jc w:val="both"/>
              <w:rPr>
                <w:bCs/>
                <w:color w:val="auto"/>
                <w:sz w:val="24"/>
                <w:szCs w:val="24"/>
              </w:rPr>
            </w:pPr>
            <w:r w:rsidRPr="000A7AB9">
              <w:rPr>
                <w:bCs/>
                <w:color w:val="auto"/>
                <w:sz w:val="24"/>
                <w:szCs w:val="24"/>
              </w:rPr>
              <w:t>1 посещение в смену на 1000 чел.</w:t>
            </w:r>
          </w:p>
        </w:tc>
        <w:tc>
          <w:tcPr>
            <w:tcW w:w="2835" w:type="dxa"/>
          </w:tcPr>
          <w:p w:rsidR="0075070B" w:rsidRPr="000A7AB9" w:rsidRDefault="0075070B" w:rsidP="0075070B">
            <w:pPr>
              <w:pStyle w:val="a5"/>
              <w:ind w:left="0" w:right="281"/>
              <w:jc w:val="both"/>
              <w:rPr>
                <w:bCs/>
                <w:sz w:val="24"/>
                <w:szCs w:val="24"/>
              </w:rPr>
            </w:pPr>
            <w:r w:rsidRPr="000A7AB9">
              <w:rPr>
                <w:bCs/>
                <w:sz w:val="24"/>
                <w:szCs w:val="24"/>
              </w:rPr>
              <w:t>50 посещений в смену</w:t>
            </w:r>
          </w:p>
          <w:p w:rsidR="0075070B" w:rsidRPr="000A7AB9" w:rsidRDefault="0075070B" w:rsidP="0075070B">
            <w:pPr>
              <w:pStyle w:val="a5"/>
              <w:ind w:left="0" w:right="281"/>
              <w:jc w:val="both"/>
              <w:rPr>
                <w:bCs/>
                <w:sz w:val="24"/>
                <w:szCs w:val="24"/>
              </w:rPr>
            </w:pPr>
            <w:r w:rsidRPr="000A7AB9">
              <w:rPr>
                <w:bCs/>
                <w:sz w:val="24"/>
                <w:szCs w:val="24"/>
              </w:rPr>
              <w:t>(в границах внесения изменений)</w:t>
            </w:r>
          </w:p>
          <w:p w:rsidR="0075070B" w:rsidRPr="000A7AB9" w:rsidRDefault="0075070B" w:rsidP="0075070B">
            <w:pPr>
              <w:ind w:right="281"/>
              <w:jc w:val="both"/>
              <w:rPr>
                <w:bCs/>
                <w:color w:val="auto"/>
                <w:sz w:val="24"/>
                <w:szCs w:val="24"/>
              </w:rPr>
            </w:pPr>
          </w:p>
        </w:tc>
        <w:tc>
          <w:tcPr>
            <w:tcW w:w="2835" w:type="dxa"/>
            <w:vMerge/>
          </w:tcPr>
          <w:p w:rsidR="0075070B" w:rsidRPr="000A7AB9" w:rsidRDefault="0075070B" w:rsidP="0075070B">
            <w:pPr>
              <w:ind w:right="281"/>
              <w:jc w:val="both"/>
              <w:rPr>
                <w:bCs/>
                <w:color w:val="auto"/>
                <w:sz w:val="24"/>
                <w:szCs w:val="24"/>
              </w:rPr>
            </w:pPr>
          </w:p>
        </w:tc>
        <w:tc>
          <w:tcPr>
            <w:tcW w:w="1985" w:type="dxa"/>
          </w:tcPr>
          <w:p w:rsidR="0075070B" w:rsidRPr="000A7AB9" w:rsidRDefault="0075070B" w:rsidP="0075070B">
            <w:pPr>
              <w:ind w:right="281"/>
              <w:jc w:val="both"/>
              <w:rPr>
                <w:bCs/>
                <w:color w:val="auto"/>
                <w:sz w:val="24"/>
                <w:szCs w:val="24"/>
              </w:rPr>
            </w:pPr>
            <w:r w:rsidRPr="000A7AB9">
              <w:rPr>
                <w:bCs/>
                <w:color w:val="auto"/>
                <w:sz w:val="24"/>
                <w:szCs w:val="24"/>
              </w:rPr>
              <w:t>Пешеходная доступность-60 минут</w:t>
            </w:r>
          </w:p>
        </w:tc>
        <w:tc>
          <w:tcPr>
            <w:tcW w:w="2375" w:type="dxa"/>
          </w:tcPr>
          <w:p w:rsidR="0075070B" w:rsidRDefault="0075070B" w:rsidP="0075070B">
            <w:r w:rsidRPr="00AD7B7D">
              <w:t>В соответствии с РНГП</w:t>
            </w:r>
          </w:p>
        </w:tc>
      </w:tr>
      <w:tr w:rsidR="0075070B" w:rsidRPr="000A7AB9" w:rsidTr="00F239A8">
        <w:tc>
          <w:tcPr>
            <w:tcW w:w="2689" w:type="dxa"/>
          </w:tcPr>
          <w:p w:rsidR="0075070B" w:rsidRPr="000A7AB9" w:rsidRDefault="0075070B" w:rsidP="0075070B">
            <w:pPr>
              <w:ind w:right="281"/>
              <w:jc w:val="both"/>
              <w:rPr>
                <w:bCs/>
                <w:color w:val="auto"/>
                <w:sz w:val="24"/>
                <w:szCs w:val="24"/>
              </w:rPr>
            </w:pPr>
            <w:r w:rsidRPr="000A7AB9">
              <w:rPr>
                <w:bCs/>
                <w:color w:val="auto"/>
                <w:sz w:val="24"/>
                <w:szCs w:val="24"/>
              </w:rPr>
              <w:t>*Станции скорой медицинской помощи</w:t>
            </w:r>
          </w:p>
        </w:tc>
        <w:tc>
          <w:tcPr>
            <w:tcW w:w="1984" w:type="dxa"/>
          </w:tcPr>
          <w:p w:rsidR="0075070B" w:rsidRPr="000A7AB9" w:rsidRDefault="0075070B" w:rsidP="0075070B">
            <w:pPr>
              <w:ind w:right="281"/>
              <w:jc w:val="both"/>
              <w:rPr>
                <w:bCs/>
                <w:color w:val="auto"/>
                <w:sz w:val="24"/>
                <w:szCs w:val="24"/>
              </w:rPr>
            </w:pPr>
            <w:r w:rsidRPr="000A7AB9">
              <w:rPr>
                <w:bCs/>
                <w:color w:val="auto"/>
                <w:sz w:val="24"/>
                <w:szCs w:val="24"/>
              </w:rPr>
              <w:t xml:space="preserve"> 2 бригады</w:t>
            </w:r>
          </w:p>
        </w:tc>
        <w:tc>
          <w:tcPr>
            <w:tcW w:w="2835" w:type="dxa"/>
          </w:tcPr>
          <w:p w:rsidR="0075070B" w:rsidRPr="000A7AB9" w:rsidRDefault="0075070B" w:rsidP="0075070B">
            <w:pPr>
              <w:pStyle w:val="a5"/>
              <w:ind w:left="0" w:right="281"/>
              <w:jc w:val="both"/>
              <w:rPr>
                <w:bCs/>
                <w:sz w:val="24"/>
                <w:szCs w:val="24"/>
              </w:rPr>
            </w:pPr>
            <w:r w:rsidRPr="000A7AB9">
              <w:rPr>
                <w:bCs/>
                <w:sz w:val="24"/>
                <w:szCs w:val="24"/>
              </w:rPr>
              <w:t>2 бригады (в границах внесения изменений)</w:t>
            </w:r>
          </w:p>
          <w:p w:rsidR="0075070B" w:rsidRPr="000A7AB9" w:rsidRDefault="0075070B" w:rsidP="0075070B">
            <w:pPr>
              <w:ind w:right="281"/>
              <w:jc w:val="both"/>
              <w:rPr>
                <w:bCs/>
                <w:color w:val="auto"/>
                <w:sz w:val="24"/>
                <w:szCs w:val="24"/>
              </w:rPr>
            </w:pPr>
          </w:p>
        </w:tc>
        <w:tc>
          <w:tcPr>
            <w:tcW w:w="2835" w:type="dxa"/>
            <w:vMerge/>
          </w:tcPr>
          <w:p w:rsidR="0075070B" w:rsidRPr="000A7AB9" w:rsidRDefault="0075070B" w:rsidP="0075070B">
            <w:pPr>
              <w:ind w:right="281"/>
              <w:jc w:val="both"/>
              <w:rPr>
                <w:bCs/>
                <w:color w:val="auto"/>
                <w:sz w:val="24"/>
                <w:szCs w:val="24"/>
              </w:rPr>
            </w:pPr>
          </w:p>
        </w:tc>
        <w:tc>
          <w:tcPr>
            <w:tcW w:w="1985" w:type="dxa"/>
          </w:tcPr>
          <w:p w:rsidR="0075070B" w:rsidRPr="000A7AB9" w:rsidRDefault="0075070B" w:rsidP="0075070B">
            <w:pPr>
              <w:ind w:right="281"/>
              <w:jc w:val="both"/>
              <w:rPr>
                <w:bCs/>
                <w:color w:val="auto"/>
                <w:sz w:val="24"/>
                <w:szCs w:val="24"/>
              </w:rPr>
            </w:pPr>
            <w:r w:rsidRPr="000A7AB9">
              <w:rPr>
                <w:bCs/>
                <w:color w:val="auto"/>
                <w:sz w:val="24"/>
                <w:szCs w:val="24"/>
              </w:rPr>
              <w:t>Транспортная доступность-20 минут</w:t>
            </w:r>
          </w:p>
        </w:tc>
        <w:tc>
          <w:tcPr>
            <w:tcW w:w="2375" w:type="dxa"/>
          </w:tcPr>
          <w:p w:rsidR="0075070B" w:rsidRDefault="0075070B" w:rsidP="0075070B">
            <w:r w:rsidRPr="00AD7B7D">
              <w:t>В соответствии с РНГП</w:t>
            </w:r>
          </w:p>
        </w:tc>
      </w:tr>
      <w:tr w:rsidR="00081FAD" w:rsidRPr="000A7AB9" w:rsidTr="00E032FB">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социального обеспечения</w:t>
            </w:r>
          </w:p>
        </w:tc>
      </w:tr>
      <w:tr w:rsidR="00081FAD" w:rsidRPr="000A7AB9" w:rsidTr="00F239A8">
        <w:tc>
          <w:tcPr>
            <w:tcW w:w="2689" w:type="dxa"/>
          </w:tcPr>
          <w:p w:rsidR="00D44BD8" w:rsidRPr="00D44BD8" w:rsidRDefault="00081FAD" w:rsidP="00D44BD8">
            <w:pPr>
              <w:ind w:right="281"/>
              <w:jc w:val="both"/>
              <w:rPr>
                <w:bCs/>
                <w:color w:val="auto"/>
                <w:sz w:val="24"/>
                <w:szCs w:val="24"/>
              </w:rPr>
            </w:pPr>
            <w:r w:rsidRPr="000A7AB9">
              <w:rPr>
                <w:bCs/>
                <w:color w:val="auto"/>
                <w:sz w:val="24"/>
                <w:szCs w:val="24"/>
              </w:rPr>
              <w:t>*</w:t>
            </w:r>
            <w:r w:rsidR="00D44BD8">
              <w:t xml:space="preserve"> </w:t>
            </w:r>
            <w:r w:rsidR="00D44BD8" w:rsidRPr="00D44BD8">
              <w:rPr>
                <w:bCs/>
                <w:color w:val="auto"/>
                <w:sz w:val="24"/>
                <w:szCs w:val="24"/>
              </w:rPr>
              <w:t>Аптека (аптечный</w:t>
            </w:r>
          </w:p>
          <w:p w:rsidR="00081FAD" w:rsidRPr="000A7AB9" w:rsidRDefault="00D44BD8" w:rsidP="00D44BD8">
            <w:pPr>
              <w:ind w:right="281"/>
              <w:jc w:val="both"/>
              <w:rPr>
                <w:bCs/>
                <w:color w:val="auto"/>
                <w:sz w:val="24"/>
                <w:szCs w:val="24"/>
              </w:rPr>
            </w:pPr>
            <w:r w:rsidRPr="00D44BD8">
              <w:rPr>
                <w:bCs/>
                <w:color w:val="auto"/>
                <w:sz w:val="24"/>
                <w:szCs w:val="24"/>
              </w:rPr>
              <w:t>пункт</w:t>
            </w:r>
          </w:p>
        </w:tc>
        <w:tc>
          <w:tcPr>
            <w:tcW w:w="1984" w:type="dxa"/>
          </w:tcPr>
          <w:p w:rsidR="00081FAD" w:rsidRPr="003D332A" w:rsidRDefault="00081FAD" w:rsidP="00081FAD">
            <w:pPr>
              <w:ind w:right="281"/>
              <w:jc w:val="both"/>
              <w:rPr>
                <w:bCs/>
                <w:color w:val="auto"/>
                <w:sz w:val="24"/>
                <w:szCs w:val="24"/>
              </w:rPr>
            </w:pPr>
            <w:r w:rsidRPr="000A7AB9">
              <w:rPr>
                <w:bCs/>
                <w:color w:val="auto"/>
                <w:sz w:val="24"/>
                <w:szCs w:val="24"/>
              </w:rPr>
              <w:t>1</w:t>
            </w:r>
            <w:r>
              <w:rPr>
                <w:bCs/>
                <w:color w:val="auto"/>
                <w:sz w:val="24"/>
                <w:szCs w:val="24"/>
              </w:rPr>
              <w:t xml:space="preserve"> объект (</w:t>
            </w:r>
            <w:r w:rsidRPr="003D332A">
              <w:rPr>
                <w:bCs/>
                <w:color w:val="auto"/>
                <w:sz w:val="24"/>
                <w:szCs w:val="24"/>
              </w:rPr>
              <w:t xml:space="preserve">1 объект на </w:t>
            </w:r>
          </w:p>
          <w:p w:rsidR="00081FAD" w:rsidRPr="003D332A" w:rsidRDefault="00081FAD" w:rsidP="00081FAD">
            <w:pPr>
              <w:ind w:right="281"/>
              <w:jc w:val="both"/>
              <w:rPr>
                <w:bCs/>
                <w:color w:val="auto"/>
                <w:sz w:val="24"/>
                <w:szCs w:val="24"/>
              </w:rPr>
            </w:pPr>
            <w:r w:rsidRPr="003D332A">
              <w:rPr>
                <w:bCs/>
                <w:color w:val="auto"/>
                <w:sz w:val="24"/>
                <w:szCs w:val="24"/>
              </w:rPr>
              <w:t>каждые 6</w:t>
            </w:r>
            <w:r w:rsidR="00D44BD8">
              <w:rPr>
                <w:bCs/>
                <w:color w:val="auto"/>
                <w:sz w:val="24"/>
                <w:szCs w:val="24"/>
              </w:rPr>
              <w:t>510</w:t>
            </w:r>
          </w:p>
          <w:p w:rsidR="00081FAD" w:rsidRDefault="0075070B" w:rsidP="00081FAD">
            <w:pPr>
              <w:ind w:right="281"/>
              <w:jc w:val="both"/>
              <w:rPr>
                <w:bCs/>
                <w:color w:val="auto"/>
                <w:sz w:val="24"/>
                <w:szCs w:val="24"/>
              </w:rPr>
            </w:pPr>
            <w:r>
              <w:rPr>
                <w:bCs/>
                <w:color w:val="auto"/>
                <w:sz w:val="24"/>
                <w:szCs w:val="24"/>
              </w:rPr>
              <w:t>человека)</w:t>
            </w:r>
          </w:p>
          <w:p w:rsidR="00081FAD" w:rsidRPr="000A7AB9" w:rsidRDefault="00081FAD" w:rsidP="00081FAD">
            <w:pPr>
              <w:ind w:right="281"/>
              <w:jc w:val="both"/>
              <w:rPr>
                <w:bCs/>
                <w:color w:val="auto"/>
                <w:sz w:val="24"/>
                <w:szCs w:val="24"/>
              </w:rPr>
            </w:pP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1 (при поликлинике, в границах внесения изменений)</w:t>
            </w:r>
          </w:p>
        </w:tc>
        <w:tc>
          <w:tcPr>
            <w:tcW w:w="2835" w:type="dxa"/>
          </w:tcPr>
          <w:p w:rsidR="00081FAD" w:rsidRPr="000A7AB9" w:rsidRDefault="00081FAD" w:rsidP="00081FAD">
            <w:pPr>
              <w:ind w:right="281"/>
              <w:jc w:val="both"/>
              <w:rPr>
                <w:bCs/>
                <w:color w:val="auto"/>
                <w:sz w:val="24"/>
                <w:szCs w:val="24"/>
              </w:rPr>
            </w:pPr>
            <w:r>
              <w:rPr>
                <w:bCs/>
                <w:color w:val="auto"/>
                <w:sz w:val="24"/>
                <w:szCs w:val="24"/>
              </w:rPr>
              <w:t>встроенное</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доступность-800метров</w:t>
            </w:r>
          </w:p>
        </w:tc>
        <w:tc>
          <w:tcPr>
            <w:tcW w:w="2375" w:type="dxa"/>
          </w:tcPr>
          <w:p w:rsidR="00081FAD" w:rsidRPr="000A7AB9" w:rsidRDefault="0075070B" w:rsidP="00081FAD">
            <w:pPr>
              <w:ind w:right="281"/>
              <w:jc w:val="both"/>
              <w:rPr>
                <w:bCs/>
                <w:color w:val="auto"/>
                <w:sz w:val="24"/>
                <w:szCs w:val="24"/>
              </w:rPr>
            </w:pPr>
            <w:r w:rsidRPr="00AD7B7D">
              <w:t>В соответствии с РНГП</w:t>
            </w:r>
          </w:p>
        </w:tc>
      </w:tr>
      <w:tr w:rsidR="00081FAD" w:rsidRPr="000A7AB9" w:rsidTr="00E032FB">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в области физической культуры и спорта</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*Спортивный зал, в том числе общего пользования, общей площадью не менее 540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1 объект</w:t>
            </w:r>
            <w:r>
              <w:rPr>
                <w:color w:val="22272F"/>
                <w:sz w:val="24"/>
                <w:szCs w:val="24"/>
                <w:shd w:val="clear" w:color="auto" w:fill="FFFFFF"/>
              </w:rPr>
              <w:t xml:space="preserve"> (1 объект на 7000</w:t>
            </w:r>
            <w:r w:rsidRPr="001065A2">
              <w:rPr>
                <w:color w:val="22272F"/>
                <w:sz w:val="24"/>
                <w:szCs w:val="24"/>
                <w:shd w:val="clear" w:color="auto" w:fill="FFFFFF"/>
              </w:rPr>
              <w:t>чел.</w:t>
            </w:r>
          </w:p>
        </w:tc>
        <w:tc>
          <w:tcPr>
            <w:tcW w:w="2835" w:type="dxa"/>
          </w:tcPr>
          <w:p w:rsidR="00081FAD" w:rsidRPr="000A7AB9" w:rsidRDefault="00081FAD" w:rsidP="00081FAD">
            <w:pPr>
              <w:pStyle w:val="a5"/>
              <w:ind w:left="0" w:right="281"/>
              <w:jc w:val="both"/>
              <w:rPr>
                <w:bCs/>
                <w:sz w:val="24"/>
                <w:szCs w:val="24"/>
              </w:rPr>
            </w:pPr>
            <w:r w:rsidRPr="000A7AB9">
              <w:rPr>
                <w:bCs/>
                <w:sz w:val="24"/>
                <w:szCs w:val="24"/>
              </w:rPr>
              <w:t>1 объект (в границах внесения изменений)</w:t>
            </w:r>
          </w:p>
          <w:p w:rsidR="00081FAD" w:rsidRPr="000A7AB9" w:rsidRDefault="00081FAD" w:rsidP="00081FAD">
            <w:pPr>
              <w:ind w:right="281"/>
              <w:jc w:val="both"/>
              <w:rPr>
                <w:bCs/>
                <w:color w:val="auto"/>
                <w:sz w:val="24"/>
                <w:szCs w:val="24"/>
              </w:rPr>
            </w:pP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Необходим минимальный</w:t>
            </w:r>
          </w:p>
          <w:p w:rsidR="00081FAD" w:rsidRPr="000A7AB9" w:rsidRDefault="00081FAD" w:rsidP="00081FAD">
            <w:pPr>
              <w:ind w:right="281"/>
              <w:jc w:val="both"/>
              <w:rPr>
                <w:color w:val="22272F"/>
                <w:sz w:val="24"/>
                <w:szCs w:val="24"/>
                <w:shd w:val="clear" w:color="auto" w:fill="FFFFFF"/>
              </w:rPr>
            </w:pPr>
            <w:r w:rsidRPr="000A7AB9">
              <w:rPr>
                <w:bCs/>
                <w:color w:val="auto"/>
                <w:sz w:val="24"/>
                <w:szCs w:val="24"/>
              </w:rPr>
              <w:t>земельный участок</w:t>
            </w:r>
            <w:r w:rsidRPr="000A7AB9">
              <w:rPr>
                <w:color w:val="22272F"/>
                <w:sz w:val="24"/>
                <w:szCs w:val="24"/>
                <w:shd w:val="clear" w:color="auto" w:fill="FFFFFF"/>
              </w:rPr>
              <w:t xml:space="preserve"> под физкультурно-спортивные сооружения</w:t>
            </w:r>
            <w:r w:rsidRPr="000A7AB9">
              <w:rPr>
                <w:sz w:val="24"/>
                <w:szCs w:val="24"/>
              </w:rPr>
              <w:t xml:space="preserve"> </w:t>
            </w:r>
            <w:r w:rsidRPr="000A7AB9">
              <w:rPr>
                <w:color w:val="22272F"/>
                <w:sz w:val="24"/>
                <w:szCs w:val="24"/>
                <w:shd w:val="clear" w:color="auto" w:fill="FFFFFF"/>
              </w:rPr>
              <w:t xml:space="preserve">3 524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w:t>
            </w:r>
          </w:p>
          <w:p w:rsidR="00081FAD" w:rsidRDefault="00081FAD" w:rsidP="00081FAD">
            <w:pPr>
              <w:ind w:right="281"/>
              <w:jc w:val="both"/>
              <w:rPr>
                <w:color w:val="22272F"/>
                <w:sz w:val="24"/>
                <w:szCs w:val="24"/>
                <w:shd w:val="clear" w:color="auto" w:fill="FFFFFF"/>
              </w:rPr>
            </w:pPr>
            <w:r w:rsidRPr="000A7AB9">
              <w:rPr>
                <w:color w:val="22272F"/>
                <w:sz w:val="24"/>
                <w:szCs w:val="24"/>
                <w:shd w:val="clear" w:color="auto" w:fill="FFFFFF"/>
              </w:rPr>
              <w:t>Фактический земельный участок под</w:t>
            </w:r>
            <w:r w:rsidRPr="000A7AB9">
              <w:rPr>
                <w:sz w:val="24"/>
                <w:szCs w:val="24"/>
              </w:rPr>
              <w:t xml:space="preserve"> </w:t>
            </w:r>
            <w:r w:rsidRPr="000A7AB9">
              <w:rPr>
                <w:color w:val="22272F"/>
                <w:sz w:val="24"/>
                <w:szCs w:val="24"/>
                <w:shd w:val="clear" w:color="auto" w:fill="FFFFFF"/>
              </w:rPr>
              <w:t xml:space="preserve">спортивно-тренировочный центр с пропускной способностью 24 чел. в смену составит </w:t>
            </w:r>
          </w:p>
          <w:p w:rsidR="00081FAD" w:rsidRPr="000A7AB9" w:rsidRDefault="00081FAD" w:rsidP="00081FAD">
            <w:pPr>
              <w:ind w:right="281"/>
              <w:jc w:val="both"/>
              <w:rPr>
                <w:bCs/>
                <w:color w:val="auto"/>
                <w:sz w:val="24"/>
                <w:szCs w:val="24"/>
              </w:rPr>
            </w:pPr>
            <w:r w:rsidRPr="001065A2">
              <w:rPr>
                <w:color w:val="22272F"/>
                <w:sz w:val="24"/>
                <w:szCs w:val="24"/>
                <w:shd w:val="clear" w:color="auto" w:fill="FFFFFF"/>
              </w:rPr>
              <w:t>14 131,16</w:t>
            </w:r>
            <w:r w:rsidRPr="000A7AB9">
              <w:rPr>
                <w:color w:val="22272F"/>
                <w:sz w:val="24"/>
                <w:szCs w:val="24"/>
                <w:shd w:val="clear" w:color="auto" w:fill="FFFFFF"/>
              </w:rPr>
              <w:t xml:space="preserve">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 xml:space="preserve">., </w:t>
            </w:r>
            <w:r>
              <w:rPr>
                <w:color w:val="22272F"/>
                <w:sz w:val="24"/>
                <w:szCs w:val="24"/>
                <w:shd w:val="clear" w:color="auto" w:fill="FFFFFF"/>
              </w:rPr>
              <w:t>дополнительно на земельном участке предполагается разместить</w:t>
            </w:r>
            <w:r w:rsidRPr="000A7AB9">
              <w:rPr>
                <w:color w:val="22272F"/>
                <w:sz w:val="24"/>
                <w:szCs w:val="24"/>
                <w:shd w:val="clear" w:color="auto" w:fill="FFFFFF"/>
              </w:rPr>
              <w:t xml:space="preserve"> открытые спортивные площадки (2 штуки) площадью, 1200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доступность-90 минут</w:t>
            </w:r>
          </w:p>
        </w:tc>
        <w:tc>
          <w:tcPr>
            <w:tcW w:w="2375" w:type="dxa"/>
          </w:tcPr>
          <w:p w:rsidR="00081FAD" w:rsidRPr="000A7AB9" w:rsidRDefault="006B1740" w:rsidP="00081FAD">
            <w:pPr>
              <w:ind w:right="281"/>
              <w:jc w:val="both"/>
              <w:rPr>
                <w:bCs/>
                <w:color w:val="auto"/>
                <w:sz w:val="24"/>
                <w:szCs w:val="24"/>
              </w:rPr>
            </w:pPr>
            <w:r w:rsidRPr="006B1740">
              <w:rPr>
                <w:bCs/>
                <w:color w:val="auto"/>
                <w:sz w:val="24"/>
                <w:szCs w:val="24"/>
              </w:rPr>
              <w:t>В соответствии с РНГП</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*Спортивные площадки городского поселения (плоскостное спортивное сооружение, включающее игровую спортивную площадку и (или) уличные тренажеры, турники)</w:t>
            </w:r>
          </w:p>
        </w:tc>
        <w:tc>
          <w:tcPr>
            <w:tcW w:w="1984" w:type="dxa"/>
          </w:tcPr>
          <w:p w:rsidR="00081FAD" w:rsidRPr="000A7AB9" w:rsidRDefault="00081FAD" w:rsidP="00081FAD">
            <w:pPr>
              <w:ind w:right="281"/>
              <w:jc w:val="both"/>
              <w:rPr>
                <w:color w:val="22272F"/>
                <w:sz w:val="24"/>
                <w:szCs w:val="24"/>
                <w:shd w:val="clear" w:color="auto" w:fill="FFFFFF"/>
              </w:rPr>
            </w:pPr>
            <w:r>
              <w:rPr>
                <w:color w:val="22272F"/>
                <w:sz w:val="24"/>
                <w:szCs w:val="24"/>
                <w:shd w:val="clear" w:color="auto" w:fill="FFFFFF"/>
              </w:rPr>
              <w:t>5 спортивных</w:t>
            </w:r>
            <w:r w:rsidRPr="000A7AB9">
              <w:rPr>
                <w:color w:val="22272F"/>
                <w:sz w:val="24"/>
                <w:szCs w:val="24"/>
                <w:shd w:val="clear" w:color="auto" w:fill="FFFFFF"/>
              </w:rPr>
              <w:t xml:space="preserve"> п</w:t>
            </w:r>
            <w:r>
              <w:rPr>
                <w:color w:val="22272F"/>
                <w:sz w:val="24"/>
                <w:szCs w:val="24"/>
                <w:shd w:val="clear" w:color="auto" w:fill="FFFFFF"/>
              </w:rPr>
              <w:t>лощадок</w:t>
            </w:r>
            <w:r>
              <w:t xml:space="preserve"> (</w:t>
            </w:r>
            <w:r w:rsidRPr="000B1D25">
              <w:rPr>
                <w:color w:val="22272F"/>
                <w:sz w:val="24"/>
                <w:szCs w:val="24"/>
                <w:shd w:val="clear" w:color="auto" w:fill="FFFFFF"/>
              </w:rPr>
              <w:t xml:space="preserve">1 спортивная площадка на каждые 1000 человек населения </w:t>
            </w:r>
            <w:proofErr w:type="spellStart"/>
            <w:r w:rsidRPr="000B1D25">
              <w:rPr>
                <w:color w:val="22272F"/>
                <w:sz w:val="24"/>
                <w:szCs w:val="24"/>
                <w:shd w:val="clear" w:color="auto" w:fill="FFFFFF"/>
              </w:rPr>
              <w:t>н.п</w:t>
            </w:r>
            <w:proofErr w:type="spellEnd"/>
            <w:r w:rsidRPr="000B1D25">
              <w:rPr>
                <w:color w:val="22272F"/>
                <w:sz w:val="24"/>
                <w:szCs w:val="24"/>
                <w:shd w:val="clear" w:color="auto" w:fill="FFFFFF"/>
              </w:rPr>
              <w:t>., но не менее 1 объекта</w:t>
            </w:r>
            <w:r w:rsidR="006B1740">
              <w:rPr>
                <w:color w:val="22272F"/>
                <w:sz w:val="24"/>
                <w:szCs w:val="24"/>
                <w:shd w:val="clear" w:color="auto" w:fill="FFFFFF"/>
              </w:rPr>
              <w:t>)</w:t>
            </w:r>
          </w:p>
        </w:tc>
        <w:tc>
          <w:tcPr>
            <w:tcW w:w="2835" w:type="dxa"/>
          </w:tcPr>
          <w:p w:rsidR="00081FAD" w:rsidRPr="000A7AB9" w:rsidRDefault="00081FAD" w:rsidP="00081FAD">
            <w:pPr>
              <w:pStyle w:val="a5"/>
              <w:ind w:left="0" w:right="281"/>
              <w:jc w:val="both"/>
              <w:rPr>
                <w:bCs/>
                <w:sz w:val="24"/>
                <w:szCs w:val="24"/>
              </w:rPr>
            </w:pPr>
            <w:r>
              <w:rPr>
                <w:bCs/>
                <w:sz w:val="24"/>
                <w:szCs w:val="24"/>
              </w:rPr>
              <w:t>5</w:t>
            </w:r>
            <w:r w:rsidRPr="000A7AB9">
              <w:rPr>
                <w:bCs/>
                <w:sz w:val="24"/>
                <w:szCs w:val="24"/>
              </w:rPr>
              <w:t xml:space="preserve"> площад</w:t>
            </w:r>
            <w:r>
              <w:rPr>
                <w:bCs/>
                <w:sz w:val="24"/>
                <w:szCs w:val="24"/>
              </w:rPr>
              <w:t>ок</w:t>
            </w:r>
            <w:r w:rsidRPr="000A7AB9">
              <w:rPr>
                <w:bCs/>
                <w:sz w:val="24"/>
                <w:szCs w:val="24"/>
              </w:rPr>
              <w:t xml:space="preserve"> (в границах внесения изменений)</w:t>
            </w:r>
          </w:p>
          <w:p w:rsidR="00081FAD" w:rsidRPr="000A7AB9" w:rsidRDefault="00081FAD" w:rsidP="00081FAD">
            <w:pPr>
              <w:pStyle w:val="a5"/>
              <w:ind w:left="0" w:right="281"/>
              <w:jc w:val="both"/>
              <w:rPr>
                <w:bCs/>
                <w:sz w:val="24"/>
                <w:szCs w:val="24"/>
              </w:rPr>
            </w:pP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3 площадки, общей площадью 2500 расположены в квартале 21-7,</w:t>
            </w:r>
            <w:r>
              <w:rPr>
                <w:bCs/>
                <w:color w:val="auto"/>
                <w:sz w:val="24"/>
                <w:szCs w:val="24"/>
              </w:rPr>
              <w:t xml:space="preserve"> еще</w:t>
            </w:r>
            <w:r w:rsidRPr="000A7AB9">
              <w:rPr>
                <w:bCs/>
                <w:color w:val="auto"/>
                <w:sz w:val="24"/>
                <w:szCs w:val="24"/>
              </w:rPr>
              <w:t xml:space="preserve"> 2 площадки общей площадью 1200 расположены на территории </w:t>
            </w:r>
            <w:r w:rsidRPr="000A7AB9">
              <w:rPr>
                <w:color w:val="22272F"/>
                <w:sz w:val="24"/>
                <w:szCs w:val="24"/>
                <w:shd w:val="clear" w:color="auto" w:fill="FFFFFF"/>
              </w:rPr>
              <w:t>спортивно-тренировочного центра в квартале 21-5.</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Пешеходная доступность-500 метров</w:t>
            </w:r>
            <w:r>
              <w:rPr>
                <w:bCs/>
                <w:color w:val="auto"/>
                <w:sz w:val="24"/>
                <w:szCs w:val="24"/>
              </w:rPr>
              <w:t>/РНГП</w:t>
            </w:r>
          </w:p>
        </w:tc>
        <w:tc>
          <w:tcPr>
            <w:tcW w:w="2375" w:type="dxa"/>
          </w:tcPr>
          <w:p w:rsidR="00081FAD" w:rsidRPr="000A7AB9" w:rsidRDefault="006B1740" w:rsidP="00081FAD">
            <w:pPr>
              <w:ind w:right="281"/>
              <w:jc w:val="both"/>
              <w:rPr>
                <w:bCs/>
                <w:color w:val="auto"/>
                <w:sz w:val="24"/>
                <w:szCs w:val="24"/>
              </w:rPr>
            </w:pPr>
            <w:r w:rsidRPr="006B1740">
              <w:rPr>
                <w:bCs/>
                <w:color w:val="auto"/>
                <w:sz w:val="24"/>
                <w:szCs w:val="24"/>
              </w:rPr>
              <w:t>В соответствии с РНГП</w:t>
            </w:r>
          </w:p>
        </w:tc>
      </w:tr>
      <w:tr w:rsidR="00081FAD" w:rsidRPr="000A7AB9" w:rsidTr="00E032FB">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в области культуры и искусства</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Общедоступная</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библиотека с</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детским</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отделением</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городского</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поселения</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1 на 10500 человек</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доступность-30 минут</w:t>
            </w:r>
          </w:p>
        </w:tc>
        <w:tc>
          <w:tcPr>
            <w:tcW w:w="2375" w:type="dxa"/>
          </w:tcPr>
          <w:p w:rsidR="00081FAD" w:rsidRPr="000A7AB9" w:rsidRDefault="006706D5" w:rsidP="00081FAD">
            <w:pPr>
              <w:ind w:right="281"/>
              <w:jc w:val="both"/>
              <w:rPr>
                <w:bCs/>
                <w:color w:val="auto"/>
                <w:sz w:val="24"/>
                <w:szCs w:val="24"/>
              </w:rPr>
            </w:pPr>
            <w:r w:rsidRPr="006706D5">
              <w:rPr>
                <w:bCs/>
                <w:color w:val="auto"/>
                <w:sz w:val="24"/>
                <w:szCs w:val="24"/>
              </w:rPr>
              <w:t>В соответствии с РНГП</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Дом культуры</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городского</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поселения</w:t>
            </w:r>
          </w:p>
        </w:tc>
        <w:tc>
          <w:tcPr>
            <w:tcW w:w="1984"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По расчету требуется разместить учреждения культуры клубного типа общим кол</w:t>
            </w:r>
            <w:r>
              <w:rPr>
                <w:bCs/>
                <w:color w:val="auto"/>
                <w:sz w:val="24"/>
                <w:szCs w:val="24"/>
              </w:rPr>
              <w:t xml:space="preserve">ичеством посадочных мест – 1200/ </w:t>
            </w:r>
            <w:r w:rsidRPr="00B24426">
              <w:rPr>
                <w:bCs/>
                <w:color w:val="auto"/>
                <w:sz w:val="24"/>
                <w:szCs w:val="24"/>
              </w:rPr>
              <w:t>Распоряжение Министерства культуры РФ от 23 октября 2023 г. N Р-2879</w:t>
            </w:r>
          </w:p>
          <w:p w:rsidR="00081FAD" w:rsidRPr="000A7AB9" w:rsidRDefault="00081FAD" w:rsidP="00081FAD">
            <w:pPr>
              <w:ind w:right="281"/>
              <w:jc w:val="both"/>
              <w:rPr>
                <w:color w:val="22272F"/>
                <w:sz w:val="24"/>
                <w:szCs w:val="24"/>
                <w:shd w:val="clear" w:color="auto" w:fill="FFFFFF"/>
              </w:rPr>
            </w:pPr>
          </w:p>
        </w:tc>
        <w:tc>
          <w:tcPr>
            <w:tcW w:w="2835"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 xml:space="preserve">В границах внесения изменений не размещаем. </w:t>
            </w:r>
          </w:p>
          <w:p w:rsidR="00081FAD" w:rsidRPr="000A7AB9" w:rsidRDefault="00081FAD" w:rsidP="00081FAD">
            <w:pPr>
              <w:tabs>
                <w:tab w:val="left" w:pos="2592"/>
              </w:tabs>
              <w:ind w:right="67"/>
              <w:jc w:val="both"/>
              <w:rPr>
                <w:bCs/>
                <w:color w:val="auto"/>
                <w:sz w:val="24"/>
                <w:szCs w:val="24"/>
              </w:rPr>
            </w:pPr>
            <w:r w:rsidRPr="000A7AB9">
              <w:rPr>
                <w:bCs/>
                <w:color w:val="auto"/>
                <w:sz w:val="24"/>
                <w:szCs w:val="24"/>
              </w:rPr>
              <w:t xml:space="preserve">В соответствии с перечнем существующих объектов культуры в генеральном плане </w:t>
            </w:r>
            <w:proofErr w:type="spellStart"/>
            <w:r w:rsidRPr="000A7AB9">
              <w:rPr>
                <w:bCs/>
                <w:color w:val="auto"/>
                <w:sz w:val="24"/>
                <w:szCs w:val="24"/>
              </w:rPr>
              <w:t>Котельниковского</w:t>
            </w:r>
            <w:proofErr w:type="spellEnd"/>
            <w:r w:rsidRPr="000A7AB9">
              <w:rPr>
                <w:bCs/>
                <w:color w:val="auto"/>
                <w:sz w:val="24"/>
                <w:szCs w:val="24"/>
              </w:rPr>
              <w:t xml:space="preserve"> городского поселения расположен МБУ «Дом культуры» на 250 мест по ул. </w:t>
            </w:r>
            <w:proofErr w:type="spellStart"/>
            <w:r w:rsidRPr="000A7AB9">
              <w:rPr>
                <w:bCs/>
                <w:color w:val="auto"/>
                <w:sz w:val="24"/>
                <w:szCs w:val="24"/>
              </w:rPr>
              <w:t>Ротмистрова</w:t>
            </w:r>
            <w:proofErr w:type="spellEnd"/>
            <w:r w:rsidRPr="000A7AB9">
              <w:rPr>
                <w:bCs/>
                <w:color w:val="auto"/>
                <w:sz w:val="24"/>
                <w:szCs w:val="24"/>
              </w:rPr>
              <w:t>, 6А.</w:t>
            </w:r>
          </w:p>
          <w:p w:rsidR="00081FAD" w:rsidRPr="000A7AB9" w:rsidRDefault="00081FAD" w:rsidP="00081FAD">
            <w:pPr>
              <w:ind w:right="281"/>
              <w:jc w:val="both"/>
              <w:rPr>
                <w:bCs/>
                <w:color w:val="auto"/>
                <w:sz w:val="24"/>
                <w:szCs w:val="24"/>
              </w:rPr>
            </w:pPr>
            <w:r w:rsidRPr="000A7AB9">
              <w:rPr>
                <w:bCs/>
                <w:color w:val="auto"/>
                <w:sz w:val="24"/>
                <w:szCs w:val="24"/>
              </w:rPr>
              <w:t xml:space="preserve">Дополнительно, предполагается разместить два объекта (за границами внесения изменений): по ул. Октябрьской, в парке культуры и отдыха (*центр культурного развития на 500 мест), по ул. </w:t>
            </w:r>
            <w:proofErr w:type="spellStart"/>
            <w:r w:rsidRPr="000A7AB9">
              <w:rPr>
                <w:bCs/>
                <w:color w:val="auto"/>
                <w:sz w:val="24"/>
                <w:szCs w:val="24"/>
              </w:rPr>
              <w:t>Ротмистрова</w:t>
            </w:r>
            <w:proofErr w:type="spellEnd"/>
            <w:r w:rsidRPr="000A7AB9">
              <w:rPr>
                <w:bCs/>
                <w:color w:val="auto"/>
                <w:sz w:val="24"/>
                <w:szCs w:val="24"/>
              </w:rPr>
              <w:t>, напротив площади Ленина (центр культурного развития на 200 мест).</w:t>
            </w:r>
          </w:p>
          <w:p w:rsidR="00081FAD" w:rsidRPr="000A7AB9" w:rsidRDefault="00081FAD" w:rsidP="00081FAD">
            <w:pPr>
              <w:ind w:right="281"/>
              <w:jc w:val="both"/>
              <w:rPr>
                <w:bCs/>
                <w:color w:val="auto"/>
                <w:sz w:val="24"/>
                <w:szCs w:val="24"/>
              </w:rPr>
            </w:pPr>
            <w:r w:rsidRPr="000A7AB9">
              <w:rPr>
                <w:bCs/>
                <w:color w:val="auto"/>
                <w:sz w:val="24"/>
                <w:szCs w:val="24"/>
              </w:rPr>
              <w:t>Дополнительно, на перспективу требуется разместить дополнительный объект культуры на 250 мест.</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доступность-30 минут</w:t>
            </w:r>
          </w:p>
        </w:tc>
        <w:tc>
          <w:tcPr>
            <w:tcW w:w="2375" w:type="dxa"/>
          </w:tcPr>
          <w:p w:rsidR="00081FAD" w:rsidRPr="000A7AB9" w:rsidRDefault="00081FAD" w:rsidP="00081FAD">
            <w:pPr>
              <w:ind w:right="281"/>
              <w:jc w:val="both"/>
              <w:rPr>
                <w:bCs/>
                <w:color w:val="auto"/>
                <w:sz w:val="24"/>
                <w:szCs w:val="24"/>
              </w:rPr>
            </w:pPr>
            <w:r w:rsidRPr="000A7AB9">
              <w:rPr>
                <w:bCs/>
                <w:color w:val="auto"/>
                <w:sz w:val="24"/>
                <w:szCs w:val="24"/>
              </w:rPr>
              <w:t>-</w:t>
            </w:r>
            <w:r w:rsidR="006706D5">
              <w:t xml:space="preserve"> </w:t>
            </w:r>
            <w:r w:rsidR="006706D5" w:rsidRPr="006706D5">
              <w:rPr>
                <w:bCs/>
                <w:color w:val="auto"/>
                <w:sz w:val="24"/>
                <w:szCs w:val="24"/>
              </w:rPr>
              <w:t>В соответствии с РНГП</w:t>
            </w:r>
          </w:p>
        </w:tc>
      </w:tr>
      <w:tr w:rsidR="00081FAD" w:rsidRPr="000A7AB9" w:rsidTr="00E032FB">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Предприятия торговли, общественного питания и бытового обслуживания (за границами внесения изменений)</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Магазины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продовольственных товаров, </w:t>
            </w:r>
            <w:proofErr w:type="spellStart"/>
            <w:proofErr w:type="gramStart"/>
            <w:r w:rsidRPr="000A7AB9">
              <w:rPr>
                <w:color w:val="22272F"/>
                <w:sz w:val="24"/>
                <w:szCs w:val="24"/>
                <w:shd w:val="clear" w:color="auto" w:fill="FFFFFF"/>
              </w:rPr>
              <w:t>кв.м</w:t>
            </w:r>
            <w:proofErr w:type="spellEnd"/>
            <w:proofErr w:type="gramEnd"/>
            <w:r w:rsidRPr="000A7AB9">
              <w:rPr>
                <w:color w:val="22272F"/>
                <w:sz w:val="24"/>
                <w:szCs w:val="24"/>
                <w:shd w:val="clear" w:color="auto" w:fill="FFFFFF"/>
              </w:rPr>
              <w:t xml:space="preserve"> торговой площади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на 1 тыс. чел</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Требуется 352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w:t>
            </w:r>
          </w:p>
        </w:tc>
        <w:tc>
          <w:tcPr>
            <w:tcW w:w="2835" w:type="dxa"/>
          </w:tcPr>
          <w:p w:rsidR="001F0919" w:rsidRPr="000A7AB9" w:rsidRDefault="001F0919" w:rsidP="001F0919">
            <w:pPr>
              <w:tabs>
                <w:tab w:val="left" w:pos="2592"/>
              </w:tabs>
              <w:ind w:right="67"/>
              <w:jc w:val="both"/>
              <w:rPr>
                <w:bCs/>
                <w:color w:val="auto"/>
                <w:sz w:val="24"/>
                <w:szCs w:val="24"/>
              </w:rPr>
            </w:pPr>
            <w:r w:rsidRPr="000A7AB9">
              <w:rPr>
                <w:bCs/>
                <w:color w:val="auto"/>
                <w:sz w:val="24"/>
                <w:szCs w:val="24"/>
              </w:rPr>
              <w:t xml:space="preserve">в проекте – в </w:t>
            </w:r>
            <w:r w:rsidR="00872EDA">
              <w:rPr>
                <w:bCs/>
                <w:color w:val="auto"/>
                <w:sz w:val="24"/>
                <w:szCs w:val="24"/>
              </w:rPr>
              <w:t>квартале 2</w:t>
            </w:r>
          </w:p>
          <w:p w:rsidR="001F0919" w:rsidRPr="000A7AB9" w:rsidRDefault="001F0919" w:rsidP="001F0919">
            <w:pPr>
              <w:tabs>
                <w:tab w:val="left" w:pos="2592"/>
              </w:tabs>
              <w:ind w:right="67"/>
              <w:jc w:val="both"/>
              <w:rPr>
                <w:bCs/>
                <w:color w:val="auto"/>
                <w:sz w:val="24"/>
                <w:szCs w:val="24"/>
              </w:rPr>
            </w:pPr>
            <w:r w:rsidRPr="000A7AB9">
              <w:rPr>
                <w:bCs/>
                <w:color w:val="auto"/>
                <w:sz w:val="24"/>
                <w:szCs w:val="24"/>
              </w:rPr>
              <w:t>квартале, встроенные в жил</w:t>
            </w:r>
            <w:r w:rsidR="00143EFB">
              <w:rPr>
                <w:bCs/>
                <w:color w:val="auto"/>
                <w:sz w:val="24"/>
                <w:szCs w:val="24"/>
              </w:rPr>
              <w:t>ой</w:t>
            </w:r>
            <w:r w:rsidRPr="000A7AB9">
              <w:rPr>
                <w:bCs/>
                <w:color w:val="auto"/>
                <w:sz w:val="24"/>
                <w:szCs w:val="24"/>
              </w:rPr>
              <w:t xml:space="preserve"> </w:t>
            </w:r>
          </w:p>
          <w:p w:rsidR="001F0919" w:rsidRPr="000A7AB9" w:rsidRDefault="00143EFB" w:rsidP="00872EDA">
            <w:pPr>
              <w:tabs>
                <w:tab w:val="left" w:pos="2592"/>
              </w:tabs>
              <w:ind w:right="67"/>
              <w:jc w:val="both"/>
              <w:rPr>
                <w:bCs/>
                <w:color w:val="auto"/>
                <w:sz w:val="24"/>
                <w:szCs w:val="24"/>
              </w:rPr>
            </w:pPr>
            <w:r>
              <w:rPr>
                <w:bCs/>
                <w:color w:val="auto"/>
                <w:sz w:val="24"/>
                <w:szCs w:val="24"/>
              </w:rPr>
              <w:t xml:space="preserve">дом- 300 </w:t>
            </w:r>
            <w:proofErr w:type="spellStart"/>
            <w:r>
              <w:rPr>
                <w:bCs/>
                <w:color w:val="auto"/>
                <w:sz w:val="24"/>
                <w:szCs w:val="24"/>
              </w:rPr>
              <w:t>кв.м</w:t>
            </w:r>
            <w:proofErr w:type="spellEnd"/>
            <w:r>
              <w:rPr>
                <w:bCs/>
                <w:color w:val="auto"/>
                <w:sz w:val="24"/>
                <w:szCs w:val="24"/>
              </w:rPr>
              <w:t>.</w:t>
            </w:r>
            <w:r w:rsidR="001F0919" w:rsidRPr="000A7AB9">
              <w:rPr>
                <w:bCs/>
                <w:color w:val="auto"/>
                <w:sz w:val="24"/>
                <w:szCs w:val="24"/>
              </w:rPr>
              <w:t>)</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r w:rsidRPr="000A7AB9">
              <w:rPr>
                <w:bCs/>
                <w:color w:val="auto"/>
                <w:sz w:val="24"/>
                <w:szCs w:val="24"/>
              </w:rPr>
              <w:t>одно-, двухэтажной застройке – 800м</w:t>
            </w:r>
          </w:p>
        </w:tc>
        <w:tc>
          <w:tcPr>
            <w:tcW w:w="2375" w:type="dxa"/>
          </w:tcPr>
          <w:p w:rsidR="001F0919" w:rsidRDefault="008D32A5" w:rsidP="001F0919">
            <w:r w:rsidRPr="008D32A5">
              <w:t xml:space="preserve">В соответствии </w:t>
            </w:r>
            <w:r>
              <w:t xml:space="preserve">с </w:t>
            </w:r>
            <w:r w:rsidR="001F0919" w:rsidRPr="005E6CC0">
              <w:t>СП 42.13330.2016</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Магазины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непродовольственных товаров, </w:t>
            </w:r>
            <w:proofErr w:type="spellStart"/>
            <w:proofErr w:type="gramStart"/>
            <w:r w:rsidRPr="000A7AB9">
              <w:rPr>
                <w:color w:val="22272F"/>
                <w:sz w:val="24"/>
                <w:szCs w:val="24"/>
                <w:shd w:val="clear" w:color="auto" w:fill="FFFFFF"/>
              </w:rPr>
              <w:t>кв.м</w:t>
            </w:r>
            <w:proofErr w:type="spellEnd"/>
            <w:proofErr w:type="gramEnd"/>
            <w:r w:rsidRPr="000A7AB9">
              <w:rPr>
                <w:color w:val="22272F"/>
                <w:sz w:val="24"/>
                <w:szCs w:val="24"/>
                <w:shd w:val="clear" w:color="auto" w:fill="FFFFFF"/>
              </w:rPr>
              <w:t xml:space="preserve">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торговой площади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на 1 тыс. чел</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Требуется 151 </w:t>
            </w:r>
            <w:proofErr w:type="spellStart"/>
            <w:r w:rsidRPr="000A7AB9">
              <w:rPr>
                <w:color w:val="22272F"/>
                <w:sz w:val="24"/>
                <w:szCs w:val="24"/>
                <w:shd w:val="clear" w:color="auto" w:fill="FFFFFF"/>
              </w:rPr>
              <w:t>кв.м</w:t>
            </w:r>
            <w:proofErr w:type="spellEnd"/>
            <w:r w:rsidRPr="000A7AB9">
              <w:rPr>
                <w:color w:val="22272F"/>
                <w:sz w:val="24"/>
                <w:szCs w:val="24"/>
                <w:shd w:val="clear" w:color="auto" w:fill="FFFFFF"/>
              </w:rPr>
              <w:t>.</w:t>
            </w:r>
          </w:p>
        </w:tc>
        <w:tc>
          <w:tcPr>
            <w:tcW w:w="2835" w:type="dxa"/>
          </w:tcPr>
          <w:p w:rsidR="001F0919" w:rsidRPr="000A7AB9" w:rsidRDefault="00872EDA" w:rsidP="001F0919">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r w:rsidRPr="000A7AB9">
              <w:rPr>
                <w:bCs/>
                <w:color w:val="auto"/>
                <w:sz w:val="24"/>
                <w:szCs w:val="24"/>
              </w:rPr>
              <w:t>одно-, 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1F0919" w:rsidRPr="000A7AB9" w:rsidTr="00F239A8">
        <w:tc>
          <w:tcPr>
            <w:tcW w:w="2689" w:type="dxa"/>
          </w:tcPr>
          <w:p w:rsidR="001F0919" w:rsidRPr="000A7AB9" w:rsidRDefault="001F0919" w:rsidP="001F0919">
            <w:pPr>
              <w:ind w:right="281"/>
              <w:rPr>
                <w:color w:val="22272F"/>
                <w:sz w:val="24"/>
                <w:szCs w:val="24"/>
                <w:shd w:val="clear" w:color="auto" w:fill="FFFFFF"/>
              </w:rPr>
            </w:pPr>
            <w:r w:rsidRPr="000A7AB9">
              <w:rPr>
                <w:color w:val="22272F"/>
                <w:sz w:val="24"/>
                <w:szCs w:val="24"/>
                <w:shd w:val="clear" w:color="auto" w:fill="FFFFFF"/>
              </w:rPr>
              <w:t xml:space="preserve">Предприятия </w:t>
            </w:r>
          </w:p>
          <w:p w:rsidR="001F0919" w:rsidRPr="000A7AB9" w:rsidRDefault="001F0919" w:rsidP="001F0919">
            <w:pPr>
              <w:ind w:right="281"/>
              <w:rPr>
                <w:color w:val="22272F"/>
                <w:sz w:val="24"/>
                <w:szCs w:val="24"/>
                <w:shd w:val="clear" w:color="auto" w:fill="FFFFFF"/>
              </w:rPr>
            </w:pPr>
            <w:r w:rsidRPr="000A7AB9">
              <w:rPr>
                <w:color w:val="22272F"/>
                <w:sz w:val="24"/>
                <w:szCs w:val="24"/>
                <w:shd w:val="clear" w:color="auto" w:fill="FFFFFF"/>
              </w:rPr>
              <w:t xml:space="preserve">общественного </w:t>
            </w:r>
          </w:p>
          <w:p w:rsidR="001F0919" w:rsidRPr="000A7AB9" w:rsidRDefault="001F0919" w:rsidP="001F0919">
            <w:pPr>
              <w:ind w:right="281"/>
              <w:rPr>
                <w:color w:val="22272F"/>
                <w:sz w:val="24"/>
                <w:szCs w:val="24"/>
                <w:shd w:val="clear" w:color="auto" w:fill="FFFFFF"/>
              </w:rPr>
            </w:pPr>
            <w:r w:rsidRPr="000A7AB9">
              <w:rPr>
                <w:color w:val="22272F"/>
                <w:sz w:val="24"/>
                <w:szCs w:val="24"/>
                <w:shd w:val="clear" w:color="auto" w:fill="FFFFFF"/>
              </w:rPr>
              <w:t>питания, место на 1 тыс. чел</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Требуется 40 мест</w:t>
            </w:r>
          </w:p>
        </w:tc>
        <w:tc>
          <w:tcPr>
            <w:tcW w:w="2835" w:type="dxa"/>
          </w:tcPr>
          <w:p w:rsidR="001F0919" w:rsidRPr="000A7AB9" w:rsidRDefault="00872EDA" w:rsidP="001F0919">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r w:rsidRPr="000A7AB9">
              <w:rPr>
                <w:bCs/>
                <w:color w:val="auto"/>
                <w:sz w:val="24"/>
                <w:szCs w:val="24"/>
              </w:rPr>
              <w:t>одно-, 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Предприятия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бытового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обслуживания,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рабочее место на 1 тыс. чел</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Требуется 10 мест</w:t>
            </w:r>
          </w:p>
        </w:tc>
        <w:tc>
          <w:tcPr>
            <w:tcW w:w="2835" w:type="dxa"/>
          </w:tcPr>
          <w:p w:rsidR="001F0919" w:rsidRPr="000A7AB9" w:rsidRDefault="00872EDA" w:rsidP="001F0919">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 одно-, 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Прачечные, кг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белья в смену на 1 тыс. чел</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В том числе: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прачечные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самообслуживания</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Требуется 50 кг</w:t>
            </w:r>
          </w:p>
        </w:tc>
        <w:tc>
          <w:tcPr>
            <w:tcW w:w="2835" w:type="dxa"/>
          </w:tcPr>
          <w:p w:rsidR="001F0919" w:rsidRPr="000A7AB9" w:rsidRDefault="00872EDA" w:rsidP="001F0919">
            <w:pPr>
              <w:tabs>
                <w:tab w:val="left" w:pos="2592"/>
              </w:tabs>
              <w:ind w:right="67"/>
              <w:jc w:val="both"/>
              <w:rPr>
                <w:bCs/>
                <w:color w:val="auto"/>
                <w:sz w:val="24"/>
                <w:szCs w:val="24"/>
              </w:rPr>
            </w:pPr>
            <w:r w:rsidRPr="00872EDA">
              <w:rPr>
                <w:bCs/>
                <w:color w:val="auto"/>
                <w:sz w:val="24"/>
                <w:szCs w:val="24"/>
              </w:rPr>
              <w:t>Не размещаем 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 одно-, 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Химчистки, кг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вещей в смену на 1 тыс. чел</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В том числе:</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 xml:space="preserve">химчистки </w:t>
            </w:r>
          </w:p>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самообслуживания</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Требуется 20 кг</w:t>
            </w:r>
          </w:p>
        </w:tc>
        <w:tc>
          <w:tcPr>
            <w:tcW w:w="2835" w:type="dxa"/>
          </w:tcPr>
          <w:p w:rsidR="001F0919" w:rsidRPr="000A7AB9" w:rsidRDefault="00872EDA" w:rsidP="001F0919">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 одно-</w:t>
            </w:r>
          </w:p>
          <w:p w:rsidR="001F0919" w:rsidRPr="000A7AB9" w:rsidRDefault="001F0919" w:rsidP="001F0919">
            <w:pPr>
              <w:ind w:right="281"/>
              <w:jc w:val="both"/>
              <w:rPr>
                <w:bCs/>
                <w:color w:val="auto"/>
                <w:sz w:val="24"/>
                <w:szCs w:val="24"/>
              </w:rPr>
            </w:pPr>
            <w:r w:rsidRPr="000A7AB9">
              <w:rPr>
                <w:bCs/>
                <w:color w:val="auto"/>
                <w:sz w:val="24"/>
                <w:szCs w:val="24"/>
              </w:rPr>
              <w:t>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1F0919" w:rsidRPr="000A7AB9" w:rsidTr="00F239A8">
        <w:tc>
          <w:tcPr>
            <w:tcW w:w="2689"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Бани, место на 1 тыс. чел</w:t>
            </w:r>
          </w:p>
        </w:tc>
        <w:tc>
          <w:tcPr>
            <w:tcW w:w="1984" w:type="dxa"/>
          </w:tcPr>
          <w:p w:rsidR="001F0919" w:rsidRPr="000A7AB9" w:rsidRDefault="001F0919" w:rsidP="001F0919">
            <w:pPr>
              <w:ind w:right="281"/>
              <w:jc w:val="both"/>
              <w:rPr>
                <w:color w:val="22272F"/>
                <w:sz w:val="24"/>
                <w:szCs w:val="24"/>
                <w:shd w:val="clear" w:color="auto" w:fill="FFFFFF"/>
              </w:rPr>
            </w:pPr>
            <w:r w:rsidRPr="000A7AB9">
              <w:rPr>
                <w:color w:val="22272F"/>
                <w:sz w:val="24"/>
                <w:szCs w:val="24"/>
                <w:shd w:val="clear" w:color="auto" w:fill="FFFFFF"/>
              </w:rPr>
              <w:t>Требуется 20 мест</w:t>
            </w:r>
          </w:p>
        </w:tc>
        <w:tc>
          <w:tcPr>
            <w:tcW w:w="2835" w:type="dxa"/>
          </w:tcPr>
          <w:p w:rsidR="001F0919" w:rsidRPr="000A7AB9" w:rsidRDefault="00872EDA" w:rsidP="001F0919">
            <w:pPr>
              <w:tabs>
                <w:tab w:val="left" w:pos="2592"/>
              </w:tabs>
              <w:ind w:right="67"/>
              <w:jc w:val="both"/>
              <w:rPr>
                <w:bCs/>
                <w:color w:val="auto"/>
                <w:sz w:val="24"/>
                <w:szCs w:val="24"/>
              </w:rPr>
            </w:pPr>
            <w:r w:rsidRPr="00872EDA">
              <w:rPr>
                <w:bCs/>
                <w:color w:val="auto"/>
                <w:sz w:val="24"/>
                <w:szCs w:val="24"/>
              </w:rPr>
              <w:t>Не размещаем в границах внесения изменений</w:t>
            </w:r>
          </w:p>
        </w:tc>
        <w:tc>
          <w:tcPr>
            <w:tcW w:w="2835" w:type="dxa"/>
          </w:tcPr>
          <w:p w:rsidR="001F0919" w:rsidRPr="000A7AB9" w:rsidRDefault="001F0919" w:rsidP="001F0919">
            <w:pPr>
              <w:ind w:right="281"/>
              <w:jc w:val="both"/>
              <w:rPr>
                <w:bCs/>
                <w:color w:val="auto"/>
                <w:sz w:val="24"/>
                <w:szCs w:val="24"/>
              </w:rPr>
            </w:pPr>
            <w:r w:rsidRPr="000A7AB9">
              <w:rPr>
                <w:bCs/>
                <w:color w:val="auto"/>
                <w:sz w:val="24"/>
                <w:szCs w:val="24"/>
              </w:rPr>
              <w:t>-</w:t>
            </w:r>
          </w:p>
        </w:tc>
        <w:tc>
          <w:tcPr>
            <w:tcW w:w="1985" w:type="dxa"/>
          </w:tcPr>
          <w:p w:rsidR="001F0919" w:rsidRPr="000A7AB9" w:rsidRDefault="001F0919" w:rsidP="001F0919">
            <w:pPr>
              <w:ind w:right="281"/>
              <w:jc w:val="both"/>
              <w:rPr>
                <w:bCs/>
                <w:color w:val="auto"/>
                <w:sz w:val="24"/>
                <w:szCs w:val="24"/>
              </w:rPr>
            </w:pPr>
            <w:r w:rsidRPr="000A7AB9">
              <w:rPr>
                <w:bCs/>
                <w:color w:val="auto"/>
                <w:sz w:val="24"/>
                <w:szCs w:val="24"/>
              </w:rPr>
              <w:t>Пешеходная доступность:</w:t>
            </w:r>
          </w:p>
          <w:p w:rsidR="001F0919" w:rsidRPr="000A7AB9" w:rsidRDefault="001F0919" w:rsidP="001F0919">
            <w:pPr>
              <w:ind w:right="281"/>
              <w:jc w:val="both"/>
              <w:rPr>
                <w:bCs/>
                <w:color w:val="auto"/>
                <w:sz w:val="24"/>
                <w:szCs w:val="24"/>
              </w:rPr>
            </w:pPr>
            <w:r w:rsidRPr="000A7AB9">
              <w:rPr>
                <w:bCs/>
                <w:color w:val="auto"/>
                <w:sz w:val="24"/>
                <w:szCs w:val="24"/>
              </w:rPr>
              <w:t>-при</w:t>
            </w:r>
          </w:p>
          <w:p w:rsidR="001F0919" w:rsidRPr="000A7AB9" w:rsidRDefault="001F0919" w:rsidP="001F0919">
            <w:pPr>
              <w:ind w:right="281"/>
              <w:jc w:val="both"/>
              <w:rPr>
                <w:bCs/>
                <w:color w:val="auto"/>
                <w:sz w:val="24"/>
                <w:szCs w:val="24"/>
              </w:rPr>
            </w:pPr>
            <w:proofErr w:type="spellStart"/>
            <w:r w:rsidRPr="000A7AB9">
              <w:rPr>
                <w:bCs/>
                <w:color w:val="auto"/>
                <w:sz w:val="24"/>
                <w:szCs w:val="24"/>
              </w:rPr>
              <w:t>среднеэтажной</w:t>
            </w:r>
            <w:proofErr w:type="spellEnd"/>
            <w:r w:rsidRPr="000A7AB9">
              <w:rPr>
                <w:bCs/>
                <w:color w:val="auto"/>
                <w:sz w:val="24"/>
                <w:szCs w:val="24"/>
              </w:rPr>
              <w:t xml:space="preserve"> застройке – 500м</w:t>
            </w:r>
          </w:p>
          <w:p w:rsidR="001F0919" w:rsidRPr="000A7AB9" w:rsidRDefault="001F0919" w:rsidP="001F0919">
            <w:pPr>
              <w:ind w:right="281"/>
              <w:jc w:val="both"/>
              <w:rPr>
                <w:bCs/>
                <w:color w:val="auto"/>
                <w:sz w:val="24"/>
                <w:szCs w:val="24"/>
              </w:rPr>
            </w:pPr>
            <w:r w:rsidRPr="000A7AB9">
              <w:rPr>
                <w:bCs/>
                <w:color w:val="auto"/>
                <w:sz w:val="24"/>
                <w:szCs w:val="24"/>
              </w:rPr>
              <w:t>-при одно-, двухэтажной застройке – 800м</w:t>
            </w:r>
          </w:p>
        </w:tc>
        <w:tc>
          <w:tcPr>
            <w:tcW w:w="2375" w:type="dxa"/>
          </w:tcPr>
          <w:p w:rsidR="001F0919" w:rsidRDefault="008D32A5" w:rsidP="001F0919">
            <w:r w:rsidRPr="008D32A5">
              <w:t xml:space="preserve">В соответствии с </w:t>
            </w:r>
            <w:r w:rsidR="001F0919" w:rsidRPr="005E6CC0">
              <w:t>СП 42.13330.2016</w:t>
            </w:r>
          </w:p>
        </w:tc>
      </w:tr>
      <w:tr w:rsidR="00081FAD" w:rsidRPr="000A7AB9" w:rsidTr="001A316C">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Организации и учреждения управления, кредитно-финансовые учреждения и предприятия</w:t>
            </w:r>
          </w:p>
          <w:p w:rsidR="00081FAD" w:rsidRPr="000A7AB9" w:rsidRDefault="00081FAD" w:rsidP="00081FAD">
            <w:pPr>
              <w:ind w:right="281"/>
              <w:jc w:val="center"/>
              <w:rPr>
                <w:bCs/>
                <w:color w:val="auto"/>
                <w:sz w:val="24"/>
                <w:szCs w:val="24"/>
              </w:rPr>
            </w:pPr>
            <w:r w:rsidRPr="000A7AB9">
              <w:rPr>
                <w:bCs/>
                <w:color w:val="auto"/>
                <w:sz w:val="24"/>
                <w:szCs w:val="24"/>
              </w:rPr>
              <w:t>связи (за границами внесения изменений)</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Отделения связи, </w:t>
            </w:r>
          </w:p>
          <w:p w:rsidR="00081FAD" w:rsidRPr="000A7AB9" w:rsidRDefault="00081FAD" w:rsidP="008D32A5">
            <w:pPr>
              <w:ind w:right="281"/>
              <w:jc w:val="both"/>
              <w:rPr>
                <w:color w:val="22272F"/>
                <w:sz w:val="24"/>
                <w:szCs w:val="24"/>
                <w:shd w:val="clear" w:color="auto" w:fill="FFFFFF"/>
              </w:rPr>
            </w:pPr>
            <w:r w:rsidRPr="000A7AB9">
              <w:rPr>
                <w:color w:val="22272F"/>
                <w:sz w:val="24"/>
                <w:szCs w:val="24"/>
                <w:shd w:val="clear" w:color="auto" w:fill="FFFFFF"/>
              </w:rPr>
              <w:t>Объект</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1 объект</w:t>
            </w:r>
          </w:p>
        </w:tc>
        <w:tc>
          <w:tcPr>
            <w:tcW w:w="2835" w:type="dxa"/>
          </w:tcPr>
          <w:p w:rsidR="00081FAD" w:rsidRPr="000A7AB9" w:rsidRDefault="00872EDA"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Территориальная доступность - 750</w:t>
            </w:r>
          </w:p>
        </w:tc>
        <w:tc>
          <w:tcPr>
            <w:tcW w:w="2375" w:type="dxa"/>
          </w:tcPr>
          <w:p w:rsidR="00081FAD" w:rsidRPr="008D32A5" w:rsidRDefault="008D32A5" w:rsidP="00081FAD">
            <w:pPr>
              <w:ind w:right="281"/>
              <w:jc w:val="both"/>
              <w:rPr>
                <w:bCs/>
                <w:color w:val="auto"/>
              </w:rPr>
            </w:pPr>
            <w:r w:rsidRPr="008D32A5">
              <w:rPr>
                <w:bCs/>
                <w:color w:val="auto"/>
              </w:rPr>
              <w:t>В соответствии с СП 42.13330.2016</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Отделения </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банков, </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операционная </w:t>
            </w:r>
          </w:p>
          <w:p w:rsidR="00081FAD" w:rsidRPr="000A7AB9" w:rsidRDefault="00081FAD" w:rsidP="008D32A5">
            <w:pPr>
              <w:ind w:right="281"/>
              <w:jc w:val="both"/>
              <w:rPr>
                <w:color w:val="22272F"/>
                <w:sz w:val="24"/>
                <w:szCs w:val="24"/>
                <w:shd w:val="clear" w:color="auto" w:fill="FFFFFF"/>
              </w:rPr>
            </w:pPr>
            <w:r w:rsidRPr="000A7AB9">
              <w:rPr>
                <w:color w:val="22272F"/>
                <w:sz w:val="24"/>
                <w:szCs w:val="24"/>
                <w:shd w:val="clear" w:color="auto" w:fill="FFFFFF"/>
              </w:rPr>
              <w:t>касса</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1 отделение </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СБ</w:t>
            </w:r>
          </w:p>
        </w:tc>
        <w:tc>
          <w:tcPr>
            <w:tcW w:w="2835" w:type="dxa"/>
          </w:tcPr>
          <w:p w:rsidR="00081FAD" w:rsidRPr="000A7AB9" w:rsidRDefault="00872EDA"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proofErr w:type="spellStart"/>
            <w:r w:rsidRPr="000A7AB9">
              <w:rPr>
                <w:bCs/>
                <w:color w:val="auto"/>
                <w:sz w:val="24"/>
                <w:szCs w:val="24"/>
              </w:rPr>
              <w:t>Териториальная</w:t>
            </w:r>
            <w:proofErr w:type="spellEnd"/>
            <w:r w:rsidRPr="000A7AB9">
              <w:rPr>
                <w:bCs/>
                <w:color w:val="auto"/>
                <w:sz w:val="24"/>
                <w:szCs w:val="24"/>
              </w:rPr>
              <w:t xml:space="preserve"> доступность - 750</w:t>
            </w:r>
          </w:p>
        </w:tc>
        <w:tc>
          <w:tcPr>
            <w:tcW w:w="2375" w:type="dxa"/>
          </w:tcPr>
          <w:p w:rsidR="00081FAD" w:rsidRPr="008D32A5" w:rsidRDefault="008D32A5" w:rsidP="00081FAD">
            <w:pPr>
              <w:ind w:right="281"/>
              <w:jc w:val="both"/>
              <w:rPr>
                <w:bCs/>
                <w:color w:val="auto"/>
              </w:rPr>
            </w:pPr>
            <w:r w:rsidRPr="008D32A5">
              <w:rPr>
                <w:bCs/>
                <w:color w:val="auto"/>
              </w:rPr>
              <w:t>В соответствии с СП 42.13330.2016</w:t>
            </w:r>
          </w:p>
        </w:tc>
      </w:tr>
      <w:tr w:rsidR="00081FAD" w:rsidRPr="000A7AB9" w:rsidTr="001A316C">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Учреждения жилищно-коммунального хозяйства (за границами внесения изменений)</w:t>
            </w:r>
          </w:p>
        </w:tc>
      </w:tr>
      <w:tr w:rsidR="00081FAD" w:rsidRPr="000A7AB9" w:rsidTr="00F239A8">
        <w:tc>
          <w:tcPr>
            <w:tcW w:w="2689" w:type="dxa"/>
          </w:tcPr>
          <w:p w:rsidR="00081FAD" w:rsidRPr="000A7AB9" w:rsidRDefault="00081FAD" w:rsidP="008D32A5">
            <w:pPr>
              <w:ind w:right="281"/>
              <w:jc w:val="both"/>
              <w:rPr>
                <w:color w:val="22272F"/>
                <w:sz w:val="24"/>
                <w:szCs w:val="24"/>
                <w:shd w:val="clear" w:color="auto" w:fill="FFFFFF"/>
              </w:rPr>
            </w:pPr>
            <w:r w:rsidRPr="00B24426">
              <w:rPr>
                <w:color w:val="22272F"/>
                <w:sz w:val="24"/>
                <w:szCs w:val="24"/>
                <w:shd w:val="clear" w:color="auto" w:fill="FFFFFF"/>
              </w:rPr>
              <w:t>Гостиницы (или аналогичные средства размещения) в городском и сельском поселении</w:t>
            </w:r>
          </w:p>
        </w:tc>
        <w:tc>
          <w:tcPr>
            <w:tcW w:w="1984" w:type="dxa"/>
          </w:tcPr>
          <w:p w:rsidR="00081FAD" w:rsidRPr="000A7AB9" w:rsidRDefault="00081FAD" w:rsidP="00081FAD">
            <w:pPr>
              <w:ind w:right="281"/>
              <w:jc w:val="both"/>
              <w:rPr>
                <w:color w:val="22272F"/>
                <w:sz w:val="24"/>
                <w:szCs w:val="24"/>
                <w:shd w:val="clear" w:color="auto" w:fill="FFFFFF"/>
              </w:rPr>
            </w:pPr>
            <w:r>
              <w:rPr>
                <w:color w:val="22272F"/>
                <w:sz w:val="24"/>
                <w:szCs w:val="24"/>
                <w:shd w:val="clear" w:color="auto" w:fill="FFFFFF"/>
              </w:rPr>
              <w:t>1 независимо от количества населения</w:t>
            </w:r>
          </w:p>
        </w:tc>
        <w:tc>
          <w:tcPr>
            <w:tcW w:w="2835" w:type="dxa"/>
          </w:tcPr>
          <w:p w:rsidR="00081FAD" w:rsidRPr="000A7AB9" w:rsidRDefault="00872EDA"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 xml:space="preserve">Требуется территория не менее 1650 </w:t>
            </w:r>
            <w:proofErr w:type="spellStart"/>
            <w:r w:rsidRPr="000A7AB9">
              <w:rPr>
                <w:bCs/>
                <w:color w:val="auto"/>
                <w:sz w:val="24"/>
                <w:szCs w:val="24"/>
              </w:rPr>
              <w:t>кв.м</w:t>
            </w:r>
            <w:proofErr w:type="spellEnd"/>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B24426">
              <w:rPr>
                <w:bCs/>
                <w:color w:val="auto"/>
                <w:sz w:val="24"/>
                <w:szCs w:val="24"/>
              </w:rPr>
              <w:t>Транспортная доступность – 90минут</w:t>
            </w:r>
          </w:p>
        </w:tc>
        <w:tc>
          <w:tcPr>
            <w:tcW w:w="2375" w:type="dxa"/>
          </w:tcPr>
          <w:p w:rsidR="00081FAD" w:rsidRPr="008D32A5" w:rsidRDefault="008D32A5" w:rsidP="00081FAD">
            <w:pPr>
              <w:ind w:right="281"/>
              <w:jc w:val="both"/>
              <w:rPr>
                <w:bCs/>
                <w:color w:val="auto"/>
              </w:rPr>
            </w:pPr>
            <w:r w:rsidRPr="008D32A5">
              <w:rPr>
                <w:bCs/>
                <w:color w:val="auto"/>
              </w:rPr>
              <w:t>В соответствии с РНГП</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Общественные </w:t>
            </w:r>
          </w:p>
          <w:p w:rsidR="00081FAD" w:rsidRPr="000A7AB9" w:rsidRDefault="00081FAD" w:rsidP="00C54F13">
            <w:pPr>
              <w:ind w:right="281"/>
              <w:jc w:val="both"/>
              <w:rPr>
                <w:color w:val="22272F"/>
                <w:sz w:val="24"/>
                <w:szCs w:val="24"/>
                <w:shd w:val="clear" w:color="auto" w:fill="FFFFFF"/>
              </w:rPr>
            </w:pPr>
            <w:r>
              <w:rPr>
                <w:color w:val="22272F"/>
                <w:sz w:val="24"/>
                <w:szCs w:val="24"/>
                <w:shd w:val="clear" w:color="auto" w:fill="FFFFFF"/>
              </w:rPr>
              <w:t>у</w:t>
            </w:r>
            <w:r w:rsidRPr="000A7AB9">
              <w:rPr>
                <w:color w:val="22272F"/>
                <w:sz w:val="24"/>
                <w:szCs w:val="24"/>
                <w:shd w:val="clear" w:color="auto" w:fill="FFFFFF"/>
              </w:rPr>
              <w:t>борные</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5</w:t>
            </w:r>
          </w:p>
        </w:tc>
        <w:tc>
          <w:tcPr>
            <w:tcW w:w="2835" w:type="dxa"/>
          </w:tcPr>
          <w:p w:rsidR="00081FAD" w:rsidRPr="000A7AB9" w:rsidRDefault="00872EDA"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2375" w:type="dxa"/>
          </w:tcPr>
          <w:p w:rsidR="00081FAD" w:rsidRPr="00C54F13" w:rsidRDefault="00C54F13" w:rsidP="00081FAD">
            <w:pPr>
              <w:ind w:right="281"/>
              <w:jc w:val="both"/>
              <w:rPr>
                <w:bCs/>
                <w:color w:val="auto"/>
              </w:rPr>
            </w:pPr>
            <w:r w:rsidRPr="00C54F13">
              <w:rPr>
                <w:bCs/>
                <w:color w:val="auto"/>
              </w:rPr>
              <w:t>В соответствии с СП 42.13330.2016</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Кладбище </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1,2</w:t>
            </w:r>
            <w:r>
              <w:rPr>
                <w:color w:val="22272F"/>
                <w:sz w:val="24"/>
                <w:szCs w:val="24"/>
                <w:shd w:val="clear" w:color="auto" w:fill="FFFFFF"/>
              </w:rPr>
              <w:t>1</w:t>
            </w:r>
            <w:r w:rsidRPr="000A7AB9">
              <w:rPr>
                <w:color w:val="22272F"/>
                <w:sz w:val="24"/>
                <w:szCs w:val="24"/>
                <w:shd w:val="clear" w:color="auto" w:fill="FFFFFF"/>
              </w:rPr>
              <w:t xml:space="preserve"> га</w:t>
            </w:r>
            <w:r>
              <w:rPr>
                <w:color w:val="22272F"/>
                <w:sz w:val="24"/>
                <w:szCs w:val="24"/>
                <w:shd w:val="clear" w:color="auto" w:fill="FFFFFF"/>
              </w:rPr>
              <w:t xml:space="preserve"> (0,24га</w:t>
            </w:r>
            <w:r>
              <w:t xml:space="preserve"> </w:t>
            </w:r>
            <w:r>
              <w:rPr>
                <w:color w:val="22272F"/>
                <w:sz w:val="24"/>
                <w:szCs w:val="24"/>
                <w:shd w:val="clear" w:color="auto" w:fill="FFFFFF"/>
              </w:rPr>
              <w:t>площадь</w:t>
            </w:r>
            <w:r w:rsidRPr="005313AF">
              <w:rPr>
                <w:color w:val="22272F"/>
                <w:sz w:val="24"/>
                <w:szCs w:val="24"/>
                <w:shd w:val="clear" w:color="auto" w:fill="FFFFFF"/>
              </w:rPr>
              <w:t xml:space="preserve"> территории, на 1000 человек населения</w:t>
            </w:r>
            <w:r>
              <w:rPr>
                <w:color w:val="22272F"/>
                <w:sz w:val="24"/>
                <w:szCs w:val="24"/>
                <w:shd w:val="clear" w:color="auto" w:fill="FFFFFF"/>
              </w:rPr>
              <w:t>)</w:t>
            </w:r>
          </w:p>
        </w:tc>
        <w:tc>
          <w:tcPr>
            <w:tcW w:w="2835"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r>
              <w:rPr>
                <w:bCs/>
                <w:color w:val="auto"/>
                <w:sz w:val="24"/>
                <w:szCs w:val="24"/>
              </w:rPr>
              <w:t>, местоположение в соответствии с генеральным планом</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Транспортная доступность – 90минут</w:t>
            </w:r>
          </w:p>
        </w:tc>
        <w:tc>
          <w:tcPr>
            <w:tcW w:w="2375" w:type="dxa"/>
          </w:tcPr>
          <w:p w:rsidR="00081FAD" w:rsidRPr="000A7AB9" w:rsidRDefault="00C54F13" w:rsidP="00081FAD">
            <w:pPr>
              <w:ind w:right="281"/>
              <w:jc w:val="both"/>
              <w:rPr>
                <w:bCs/>
                <w:color w:val="auto"/>
                <w:sz w:val="24"/>
                <w:szCs w:val="24"/>
              </w:rPr>
            </w:pPr>
            <w:r w:rsidRPr="00C54F13">
              <w:rPr>
                <w:bCs/>
                <w:color w:val="auto"/>
                <w:sz w:val="24"/>
                <w:szCs w:val="24"/>
              </w:rPr>
              <w:t>В соответствии с РНГП</w:t>
            </w:r>
          </w:p>
        </w:tc>
      </w:tr>
      <w:tr w:rsidR="00081FAD" w:rsidRPr="000A7AB9" w:rsidTr="001A316C">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в области организации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Объекты в области обработки, утилизации, обезвреживания и размещения твердых коммунальных отходов – места (площадки) накопления твердых коммунальных отходов</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79 285,5</w:t>
            </w:r>
            <w:r w:rsidRPr="000A7AB9">
              <w:rPr>
                <w:color w:val="22272F"/>
                <w:sz w:val="24"/>
                <w:szCs w:val="24"/>
                <w:shd w:val="clear" w:color="auto" w:fill="FFFFFF"/>
              </w:rPr>
              <w:t>‬кг/в месяц на 1 человека</w:t>
            </w:r>
          </w:p>
        </w:tc>
        <w:tc>
          <w:tcPr>
            <w:tcW w:w="2835"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Не размещаем</w:t>
            </w:r>
            <w:r w:rsidRPr="000A7AB9">
              <w:t xml:space="preserve"> </w:t>
            </w:r>
            <w:r w:rsidRPr="000A7AB9">
              <w:rPr>
                <w:bCs/>
                <w:color w:val="auto"/>
                <w:sz w:val="24"/>
                <w:szCs w:val="24"/>
              </w:rPr>
              <w:t>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C54F13" w:rsidP="00081FAD">
            <w:pPr>
              <w:ind w:right="281"/>
              <w:jc w:val="both"/>
              <w:rPr>
                <w:bCs/>
                <w:color w:val="auto"/>
                <w:sz w:val="24"/>
                <w:szCs w:val="24"/>
              </w:rPr>
            </w:pPr>
            <w:r>
              <w:rPr>
                <w:bCs/>
                <w:color w:val="auto"/>
                <w:sz w:val="24"/>
                <w:szCs w:val="24"/>
              </w:rPr>
              <w:t>225км от объекта</w:t>
            </w:r>
          </w:p>
        </w:tc>
        <w:tc>
          <w:tcPr>
            <w:tcW w:w="2375" w:type="dxa"/>
          </w:tcPr>
          <w:p w:rsidR="00081FAD" w:rsidRPr="00C54F13" w:rsidRDefault="00C54F13" w:rsidP="00081FAD">
            <w:pPr>
              <w:ind w:right="281"/>
              <w:jc w:val="both"/>
              <w:rPr>
                <w:bCs/>
                <w:color w:val="auto"/>
              </w:rPr>
            </w:pPr>
            <w:r w:rsidRPr="00C54F13">
              <w:rPr>
                <w:bCs/>
                <w:color w:val="auto"/>
              </w:rPr>
              <w:t>В соответствии с РНГП</w:t>
            </w:r>
          </w:p>
        </w:tc>
      </w:tr>
      <w:tr w:rsidR="00081FAD" w:rsidRPr="000A7AB9" w:rsidTr="001A316C">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Иные объекты</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Pr>
                <w:color w:val="22272F"/>
                <w:sz w:val="24"/>
                <w:szCs w:val="24"/>
                <w:shd w:val="clear" w:color="auto" w:fill="FFFFFF"/>
              </w:rPr>
              <w:t>Велодорожки</w:t>
            </w:r>
          </w:p>
        </w:tc>
        <w:tc>
          <w:tcPr>
            <w:tcW w:w="1984" w:type="dxa"/>
          </w:tcPr>
          <w:p w:rsidR="00081FAD" w:rsidRPr="000A7AB9" w:rsidRDefault="00081FAD" w:rsidP="00081FAD">
            <w:pPr>
              <w:ind w:right="281"/>
              <w:jc w:val="both"/>
              <w:rPr>
                <w:color w:val="22272F"/>
                <w:sz w:val="24"/>
                <w:szCs w:val="24"/>
                <w:shd w:val="clear" w:color="auto" w:fill="FFFFFF"/>
              </w:rPr>
            </w:pPr>
            <w:r w:rsidRPr="00CD0134">
              <w:rPr>
                <w:color w:val="22272F"/>
                <w:sz w:val="24"/>
                <w:szCs w:val="24"/>
                <w:shd w:val="clear" w:color="auto" w:fill="FFFFFF"/>
              </w:rPr>
              <w:t>Протяженность в городском поселении, километры – 3 км</w:t>
            </w:r>
          </w:p>
        </w:tc>
        <w:tc>
          <w:tcPr>
            <w:tcW w:w="2835" w:type="dxa"/>
          </w:tcPr>
          <w:p w:rsidR="00081FAD" w:rsidRPr="000A7AB9" w:rsidRDefault="00081FAD" w:rsidP="00081FAD">
            <w:pPr>
              <w:tabs>
                <w:tab w:val="left" w:pos="2592"/>
              </w:tabs>
              <w:ind w:right="67"/>
              <w:jc w:val="both"/>
              <w:rPr>
                <w:bCs/>
                <w:color w:val="auto"/>
                <w:sz w:val="24"/>
                <w:szCs w:val="24"/>
              </w:rPr>
            </w:pPr>
            <w:r>
              <w:rPr>
                <w:bCs/>
                <w:color w:val="auto"/>
                <w:sz w:val="24"/>
                <w:szCs w:val="24"/>
              </w:rPr>
              <w:t>2,4 км 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C54F13" w:rsidP="00081FAD">
            <w:pPr>
              <w:ind w:right="281"/>
              <w:jc w:val="both"/>
              <w:rPr>
                <w:bCs/>
                <w:color w:val="auto"/>
                <w:sz w:val="24"/>
                <w:szCs w:val="24"/>
              </w:rPr>
            </w:pPr>
            <w:r>
              <w:rPr>
                <w:bCs/>
                <w:color w:val="auto"/>
                <w:sz w:val="24"/>
                <w:szCs w:val="24"/>
              </w:rPr>
              <w:t>Пешеходная доступность-500м</w:t>
            </w:r>
          </w:p>
        </w:tc>
        <w:tc>
          <w:tcPr>
            <w:tcW w:w="2375" w:type="dxa"/>
          </w:tcPr>
          <w:p w:rsidR="00081FAD" w:rsidRPr="00C54F13" w:rsidRDefault="00C54F13" w:rsidP="00081FAD">
            <w:pPr>
              <w:ind w:right="281"/>
              <w:jc w:val="both"/>
              <w:rPr>
                <w:bCs/>
                <w:color w:val="auto"/>
              </w:rPr>
            </w:pPr>
            <w:r w:rsidRPr="00C54F13">
              <w:rPr>
                <w:bCs/>
                <w:color w:val="auto"/>
              </w:rPr>
              <w:t>В соответствии с РНГП</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proofErr w:type="spellStart"/>
            <w:r w:rsidRPr="000A7AB9">
              <w:rPr>
                <w:color w:val="22272F"/>
                <w:sz w:val="24"/>
                <w:szCs w:val="24"/>
                <w:shd w:val="clear" w:color="auto" w:fill="FFFFFF"/>
              </w:rPr>
              <w:t>Отдельностоящее</w:t>
            </w:r>
            <w:proofErr w:type="spellEnd"/>
            <w:r w:rsidRPr="000A7AB9">
              <w:rPr>
                <w:color w:val="22272F"/>
                <w:sz w:val="24"/>
                <w:szCs w:val="24"/>
                <w:shd w:val="clear" w:color="auto" w:fill="FFFFFF"/>
              </w:rPr>
              <w:t xml:space="preserve"> здание (помещение) </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для работы участкового </w:t>
            </w:r>
          </w:p>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уполномоченного полиции в городском поселении</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1</w:t>
            </w:r>
            <w:r>
              <w:rPr>
                <w:color w:val="22272F"/>
                <w:sz w:val="24"/>
                <w:szCs w:val="24"/>
                <w:shd w:val="clear" w:color="auto" w:fill="FFFFFF"/>
              </w:rPr>
              <w:t xml:space="preserve"> объект</w:t>
            </w:r>
            <w:r w:rsidRPr="000A7AB9">
              <w:rPr>
                <w:color w:val="22272F"/>
                <w:sz w:val="24"/>
                <w:szCs w:val="24"/>
                <w:shd w:val="clear" w:color="auto" w:fill="FFFFFF"/>
              </w:rPr>
              <w:t xml:space="preserve"> на 2800-3000 чел.</w:t>
            </w:r>
          </w:p>
        </w:tc>
        <w:tc>
          <w:tcPr>
            <w:tcW w:w="2835"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Требуется 2 здания</w:t>
            </w:r>
          </w:p>
          <w:p w:rsidR="00081FAD" w:rsidRPr="000A7AB9" w:rsidRDefault="00081FAD" w:rsidP="00081FAD">
            <w:pPr>
              <w:tabs>
                <w:tab w:val="left" w:pos="2592"/>
              </w:tabs>
              <w:ind w:right="67"/>
              <w:jc w:val="both"/>
              <w:rPr>
                <w:bCs/>
                <w:color w:val="auto"/>
                <w:sz w:val="24"/>
                <w:szCs w:val="24"/>
              </w:rPr>
            </w:pPr>
            <w:r w:rsidRPr="000A7AB9">
              <w:rPr>
                <w:bCs/>
                <w:color w:val="auto"/>
                <w:sz w:val="24"/>
                <w:szCs w:val="24"/>
              </w:rPr>
              <w:t xml:space="preserve"> Не размещаем 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Удаленность до границы населенного пункта, километры-7,5</w:t>
            </w:r>
          </w:p>
        </w:tc>
        <w:tc>
          <w:tcPr>
            <w:tcW w:w="2375" w:type="dxa"/>
          </w:tcPr>
          <w:p w:rsidR="00081FAD" w:rsidRPr="000A7AB9" w:rsidRDefault="00C54F13" w:rsidP="00081FAD">
            <w:pPr>
              <w:ind w:right="281"/>
              <w:jc w:val="both"/>
              <w:rPr>
                <w:bCs/>
                <w:color w:val="auto"/>
                <w:sz w:val="24"/>
                <w:szCs w:val="24"/>
              </w:rPr>
            </w:pPr>
            <w:r w:rsidRPr="00C54F13">
              <w:rPr>
                <w:bCs/>
                <w:color w:val="auto"/>
                <w:sz w:val="24"/>
                <w:szCs w:val="24"/>
              </w:rPr>
              <w:t>В соответствии с РНГП</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Убежища, </w:t>
            </w:r>
            <w:proofErr w:type="spellStart"/>
            <w:r w:rsidRPr="000A7AB9">
              <w:rPr>
                <w:color w:val="22272F"/>
                <w:sz w:val="24"/>
                <w:szCs w:val="24"/>
                <w:shd w:val="clear" w:color="auto" w:fill="FFFFFF"/>
              </w:rPr>
              <w:t>противо</w:t>
            </w:r>
            <w:proofErr w:type="spellEnd"/>
            <w:r w:rsidRPr="000A7AB9">
              <w:rPr>
                <w:color w:val="22272F"/>
                <w:sz w:val="24"/>
                <w:szCs w:val="24"/>
                <w:shd w:val="clear" w:color="auto" w:fill="FFFFFF"/>
              </w:rPr>
              <w:t>-радиационные укрытия в городском и сельском поселении</w:t>
            </w:r>
          </w:p>
        </w:tc>
        <w:tc>
          <w:tcPr>
            <w:tcW w:w="1984"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500кв.м. на 1000 укрываемых</w:t>
            </w:r>
          </w:p>
        </w:tc>
        <w:tc>
          <w:tcPr>
            <w:tcW w:w="2835" w:type="dxa"/>
          </w:tcPr>
          <w:p w:rsidR="00081FAD" w:rsidRPr="000A7AB9" w:rsidRDefault="00081FAD" w:rsidP="00081FAD">
            <w:pPr>
              <w:tabs>
                <w:tab w:val="left" w:pos="2592"/>
              </w:tabs>
              <w:ind w:right="67"/>
              <w:jc w:val="both"/>
              <w:rPr>
                <w:bCs/>
                <w:color w:val="auto"/>
                <w:sz w:val="24"/>
                <w:szCs w:val="24"/>
              </w:rPr>
            </w:pPr>
            <w:r w:rsidRPr="000A7AB9">
              <w:rPr>
                <w:bCs/>
                <w:color w:val="auto"/>
                <w:sz w:val="24"/>
                <w:szCs w:val="24"/>
              </w:rPr>
              <w:t xml:space="preserve">Требуется 2517 кв. м. </w:t>
            </w:r>
          </w:p>
          <w:p w:rsidR="00081FAD" w:rsidRPr="000A7AB9" w:rsidRDefault="00081FAD" w:rsidP="00081FAD">
            <w:pPr>
              <w:tabs>
                <w:tab w:val="left" w:pos="2592"/>
              </w:tabs>
              <w:ind w:right="67"/>
              <w:jc w:val="both"/>
              <w:rPr>
                <w:bCs/>
                <w:color w:val="auto"/>
                <w:sz w:val="24"/>
                <w:szCs w:val="24"/>
              </w:rPr>
            </w:pPr>
            <w:r w:rsidRPr="000A7AB9">
              <w:rPr>
                <w:bCs/>
                <w:color w:val="auto"/>
                <w:sz w:val="24"/>
                <w:szCs w:val="24"/>
              </w:rPr>
              <w:t>Не размещаем в границах внесения изменений</w:t>
            </w:r>
          </w:p>
        </w:tc>
        <w:tc>
          <w:tcPr>
            <w:tcW w:w="2835" w:type="dxa"/>
          </w:tcPr>
          <w:p w:rsidR="00081FAD" w:rsidRPr="000A7AB9" w:rsidRDefault="00081FAD" w:rsidP="00081FAD">
            <w:pPr>
              <w:ind w:right="281"/>
              <w:jc w:val="both"/>
              <w:rPr>
                <w:bCs/>
                <w:color w:val="auto"/>
                <w:sz w:val="24"/>
                <w:szCs w:val="24"/>
              </w:rPr>
            </w:pPr>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sidRPr="000A7AB9">
              <w:rPr>
                <w:bCs/>
                <w:color w:val="auto"/>
                <w:sz w:val="24"/>
                <w:szCs w:val="24"/>
              </w:rPr>
              <w:t xml:space="preserve">Пешеходная доступность, </w:t>
            </w:r>
          </w:p>
          <w:p w:rsidR="00081FAD" w:rsidRPr="000A7AB9" w:rsidRDefault="00081FAD" w:rsidP="00081FAD">
            <w:pPr>
              <w:ind w:right="281"/>
              <w:jc w:val="both"/>
              <w:rPr>
                <w:bCs/>
                <w:color w:val="auto"/>
                <w:sz w:val="24"/>
                <w:szCs w:val="24"/>
              </w:rPr>
            </w:pPr>
            <w:r w:rsidRPr="000A7AB9">
              <w:rPr>
                <w:bCs/>
                <w:color w:val="auto"/>
                <w:sz w:val="24"/>
                <w:szCs w:val="24"/>
              </w:rPr>
              <w:t xml:space="preserve">1 километр - для защитных сооружений гражданской обороны (кроме </w:t>
            </w:r>
            <w:proofErr w:type="spellStart"/>
            <w:proofErr w:type="gramStart"/>
            <w:r w:rsidRPr="000A7AB9">
              <w:rPr>
                <w:bCs/>
                <w:color w:val="auto"/>
                <w:sz w:val="24"/>
                <w:szCs w:val="24"/>
              </w:rPr>
              <w:t>противо</w:t>
            </w:r>
            <w:proofErr w:type="spellEnd"/>
            <w:r w:rsidRPr="000A7AB9">
              <w:rPr>
                <w:bCs/>
                <w:color w:val="auto"/>
                <w:sz w:val="24"/>
                <w:szCs w:val="24"/>
              </w:rPr>
              <w:t>-радиационных</w:t>
            </w:r>
            <w:proofErr w:type="gramEnd"/>
            <w:r w:rsidRPr="000A7AB9">
              <w:rPr>
                <w:bCs/>
                <w:color w:val="auto"/>
                <w:sz w:val="24"/>
                <w:szCs w:val="24"/>
              </w:rPr>
              <w:t xml:space="preserve"> укрытий; </w:t>
            </w:r>
          </w:p>
          <w:p w:rsidR="00081FAD" w:rsidRPr="000A7AB9" w:rsidRDefault="00081FAD" w:rsidP="00081FAD">
            <w:pPr>
              <w:ind w:right="281"/>
              <w:jc w:val="both"/>
              <w:rPr>
                <w:bCs/>
                <w:color w:val="auto"/>
                <w:sz w:val="24"/>
                <w:szCs w:val="24"/>
              </w:rPr>
            </w:pPr>
            <w:r w:rsidRPr="000A7AB9">
              <w:rPr>
                <w:bCs/>
                <w:color w:val="auto"/>
                <w:sz w:val="24"/>
                <w:szCs w:val="24"/>
              </w:rPr>
              <w:t xml:space="preserve">3 километра - для </w:t>
            </w:r>
            <w:proofErr w:type="spellStart"/>
            <w:r w:rsidRPr="000A7AB9">
              <w:rPr>
                <w:bCs/>
                <w:color w:val="auto"/>
                <w:sz w:val="24"/>
                <w:szCs w:val="24"/>
              </w:rPr>
              <w:t>противо</w:t>
            </w:r>
            <w:proofErr w:type="spellEnd"/>
            <w:r w:rsidRPr="000A7AB9">
              <w:rPr>
                <w:bCs/>
                <w:color w:val="auto"/>
                <w:sz w:val="24"/>
                <w:szCs w:val="24"/>
              </w:rPr>
              <w:t>-радиационных укрытий</w:t>
            </w:r>
          </w:p>
        </w:tc>
        <w:tc>
          <w:tcPr>
            <w:tcW w:w="2375" w:type="dxa"/>
          </w:tcPr>
          <w:p w:rsidR="00081FAD" w:rsidRPr="000A7AB9" w:rsidRDefault="00C54F13" w:rsidP="00081FAD">
            <w:pPr>
              <w:ind w:right="281"/>
              <w:jc w:val="both"/>
              <w:rPr>
                <w:bCs/>
                <w:color w:val="auto"/>
                <w:sz w:val="24"/>
                <w:szCs w:val="24"/>
              </w:rPr>
            </w:pPr>
            <w:r w:rsidRPr="00C54F13">
              <w:rPr>
                <w:bCs/>
                <w:color w:val="auto"/>
                <w:sz w:val="24"/>
                <w:szCs w:val="24"/>
              </w:rPr>
              <w:t>В соответствии с РНГП</w:t>
            </w:r>
          </w:p>
        </w:tc>
      </w:tr>
      <w:tr w:rsidR="00081FAD" w:rsidRPr="000A7AB9" w:rsidTr="00B51BF5">
        <w:tc>
          <w:tcPr>
            <w:tcW w:w="14703" w:type="dxa"/>
            <w:gridSpan w:val="6"/>
          </w:tcPr>
          <w:p w:rsidR="00081FAD" w:rsidRPr="000A7AB9" w:rsidRDefault="00081FAD" w:rsidP="00081FAD">
            <w:pPr>
              <w:ind w:right="281"/>
              <w:jc w:val="center"/>
              <w:rPr>
                <w:bCs/>
                <w:color w:val="auto"/>
                <w:sz w:val="24"/>
                <w:szCs w:val="24"/>
              </w:rPr>
            </w:pPr>
            <w:r w:rsidRPr="000A7AB9">
              <w:rPr>
                <w:bCs/>
                <w:color w:val="auto"/>
                <w:sz w:val="24"/>
                <w:szCs w:val="24"/>
              </w:rPr>
              <w:t>Объекты в области благоустройства территории</w:t>
            </w:r>
          </w:p>
        </w:tc>
      </w:tr>
      <w:tr w:rsidR="00081FAD" w:rsidRPr="000A7AB9" w:rsidTr="00F239A8">
        <w:tc>
          <w:tcPr>
            <w:tcW w:w="2689" w:type="dxa"/>
          </w:tcPr>
          <w:p w:rsidR="00081FAD" w:rsidRPr="000A7AB9" w:rsidRDefault="00081FAD" w:rsidP="00081FAD">
            <w:pPr>
              <w:ind w:right="281"/>
              <w:jc w:val="both"/>
              <w:rPr>
                <w:color w:val="22272F"/>
                <w:sz w:val="24"/>
                <w:szCs w:val="24"/>
                <w:shd w:val="clear" w:color="auto" w:fill="FFFFFF"/>
              </w:rPr>
            </w:pPr>
            <w:r w:rsidRPr="000A7AB9">
              <w:rPr>
                <w:color w:val="22272F"/>
                <w:sz w:val="24"/>
                <w:szCs w:val="24"/>
                <w:shd w:val="clear" w:color="auto" w:fill="FFFFFF"/>
              </w:rPr>
              <w:t xml:space="preserve">Озелененные территории общего пользования </w:t>
            </w:r>
          </w:p>
        </w:tc>
        <w:tc>
          <w:tcPr>
            <w:tcW w:w="1984" w:type="dxa"/>
          </w:tcPr>
          <w:p w:rsidR="009A7124" w:rsidRPr="009A7124" w:rsidRDefault="009A7124" w:rsidP="009A7124">
            <w:pPr>
              <w:ind w:right="281"/>
              <w:jc w:val="both"/>
              <w:rPr>
                <w:color w:val="22272F"/>
                <w:sz w:val="24"/>
                <w:szCs w:val="24"/>
                <w:shd w:val="clear" w:color="auto" w:fill="FFFFFF"/>
              </w:rPr>
            </w:pPr>
            <w:r w:rsidRPr="009A7124">
              <w:rPr>
                <w:color w:val="22272F"/>
                <w:sz w:val="24"/>
                <w:szCs w:val="24"/>
                <w:shd w:val="clear" w:color="auto" w:fill="FFFFFF"/>
              </w:rPr>
              <w:t>Озелененные территории</w:t>
            </w:r>
          </w:p>
          <w:p w:rsidR="009A7124" w:rsidRPr="000A7AB9" w:rsidRDefault="009A7124" w:rsidP="009A7124">
            <w:pPr>
              <w:ind w:right="281"/>
              <w:jc w:val="both"/>
              <w:rPr>
                <w:color w:val="22272F"/>
                <w:sz w:val="24"/>
                <w:szCs w:val="24"/>
                <w:shd w:val="clear" w:color="auto" w:fill="FFFFFF"/>
              </w:rPr>
            </w:pPr>
            <w:r w:rsidRPr="009A7124">
              <w:rPr>
                <w:color w:val="22272F"/>
                <w:sz w:val="24"/>
                <w:szCs w:val="24"/>
                <w:shd w:val="clear" w:color="auto" w:fill="FFFFFF"/>
              </w:rPr>
              <w:t>жилого района</w:t>
            </w:r>
            <w:r>
              <w:rPr>
                <w:color w:val="22272F"/>
                <w:sz w:val="24"/>
                <w:szCs w:val="24"/>
                <w:shd w:val="clear" w:color="auto" w:fill="FFFFFF"/>
              </w:rPr>
              <w:t>-6</w:t>
            </w:r>
            <w:r>
              <w:t xml:space="preserve"> </w:t>
            </w:r>
            <w:proofErr w:type="spellStart"/>
            <w:r w:rsidRPr="009A7124">
              <w:rPr>
                <w:color w:val="22272F"/>
                <w:sz w:val="24"/>
                <w:szCs w:val="24"/>
                <w:shd w:val="clear" w:color="auto" w:fill="FFFFFF"/>
              </w:rPr>
              <w:t>кв.м</w:t>
            </w:r>
            <w:proofErr w:type="spellEnd"/>
            <w:r w:rsidRPr="009A7124">
              <w:rPr>
                <w:color w:val="22272F"/>
                <w:sz w:val="24"/>
                <w:szCs w:val="24"/>
                <w:shd w:val="clear" w:color="auto" w:fill="FFFFFF"/>
              </w:rPr>
              <w:t xml:space="preserve"> территории на человека</w:t>
            </w:r>
          </w:p>
        </w:tc>
        <w:tc>
          <w:tcPr>
            <w:tcW w:w="2835" w:type="dxa"/>
          </w:tcPr>
          <w:p w:rsidR="009A7124" w:rsidRPr="000A7AB9" w:rsidRDefault="009A7124" w:rsidP="003F743A">
            <w:pPr>
              <w:tabs>
                <w:tab w:val="left" w:pos="2592"/>
              </w:tabs>
              <w:ind w:right="67"/>
              <w:jc w:val="both"/>
              <w:rPr>
                <w:bCs/>
                <w:color w:val="auto"/>
                <w:sz w:val="24"/>
                <w:szCs w:val="24"/>
              </w:rPr>
            </w:pPr>
            <w:r w:rsidRPr="009A7124">
              <w:rPr>
                <w:bCs/>
                <w:color w:val="auto"/>
                <w:sz w:val="24"/>
                <w:szCs w:val="24"/>
              </w:rPr>
              <w:t xml:space="preserve">Требуется </w:t>
            </w:r>
            <w:r w:rsidR="003F743A">
              <w:rPr>
                <w:bCs/>
                <w:color w:val="auto"/>
                <w:sz w:val="24"/>
                <w:szCs w:val="24"/>
              </w:rPr>
              <w:t>30204кв.м.</w:t>
            </w:r>
            <w:r w:rsidRPr="009A7124">
              <w:rPr>
                <w:bCs/>
                <w:color w:val="auto"/>
                <w:sz w:val="24"/>
                <w:szCs w:val="24"/>
              </w:rPr>
              <w:t xml:space="preserve"> </w:t>
            </w:r>
            <w:proofErr w:type="spellStart"/>
            <w:r w:rsidRPr="009A7124">
              <w:rPr>
                <w:bCs/>
                <w:color w:val="auto"/>
                <w:sz w:val="24"/>
                <w:szCs w:val="24"/>
              </w:rPr>
              <w:t>кв.м</w:t>
            </w:r>
            <w:proofErr w:type="spellEnd"/>
            <w:r w:rsidRPr="009A7124">
              <w:rPr>
                <w:bCs/>
                <w:color w:val="auto"/>
                <w:sz w:val="24"/>
                <w:szCs w:val="24"/>
              </w:rPr>
              <w:t>.(</w:t>
            </w:r>
            <w:r>
              <w:rPr>
                <w:bCs/>
                <w:color w:val="auto"/>
                <w:sz w:val="24"/>
                <w:szCs w:val="24"/>
              </w:rPr>
              <w:t>жилого района</w:t>
            </w:r>
            <w:r w:rsidRPr="009A7124">
              <w:rPr>
                <w:bCs/>
                <w:color w:val="auto"/>
                <w:sz w:val="24"/>
                <w:szCs w:val="24"/>
              </w:rPr>
              <w:t>),</w:t>
            </w:r>
          </w:p>
        </w:tc>
        <w:tc>
          <w:tcPr>
            <w:tcW w:w="2835" w:type="dxa"/>
          </w:tcPr>
          <w:p w:rsidR="00081FAD" w:rsidRPr="000A7AB9" w:rsidRDefault="00081FAD" w:rsidP="00081FAD">
            <w:pPr>
              <w:ind w:right="281"/>
              <w:jc w:val="both"/>
              <w:rPr>
                <w:bCs/>
                <w:color w:val="auto"/>
                <w:sz w:val="24"/>
                <w:szCs w:val="24"/>
              </w:rPr>
            </w:pPr>
            <w:r>
              <w:rPr>
                <w:bCs/>
                <w:color w:val="auto"/>
                <w:sz w:val="24"/>
                <w:szCs w:val="24"/>
              </w:rPr>
              <w:t>В границах внесения изменений предполагается разместить сквер рядом с кварталом 12, площадью 4004кв.м.</w:t>
            </w:r>
          </w:p>
          <w:p w:rsidR="00081FAD" w:rsidRPr="000A7AB9" w:rsidRDefault="00081FAD" w:rsidP="00081FAD">
            <w:pPr>
              <w:ind w:right="281"/>
              <w:jc w:val="both"/>
              <w:rPr>
                <w:bCs/>
                <w:color w:val="auto"/>
                <w:sz w:val="24"/>
                <w:szCs w:val="24"/>
              </w:rPr>
            </w:pPr>
            <w:r w:rsidRPr="000A7AB9">
              <w:rPr>
                <w:bCs/>
                <w:color w:val="auto"/>
                <w:sz w:val="24"/>
                <w:szCs w:val="24"/>
              </w:rPr>
              <w:t>Рядом с границей внесения изменений расположены существующие  парки: «</w:t>
            </w:r>
            <w:proofErr w:type="spellStart"/>
            <w:r w:rsidRPr="000A7AB9">
              <w:rPr>
                <w:bCs/>
                <w:color w:val="auto"/>
                <w:sz w:val="24"/>
                <w:szCs w:val="24"/>
              </w:rPr>
              <w:t>Аксайская</w:t>
            </w:r>
            <w:proofErr w:type="spellEnd"/>
            <w:r w:rsidRPr="000A7AB9">
              <w:rPr>
                <w:bCs/>
                <w:color w:val="auto"/>
                <w:sz w:val="24"/>
                <w:szCs w:val="24"/>
              </w:rPr>
              <w:t xml:space="preserve"> дубрава», парк Победы, ранее планируемая озелененная территория напротив </w:t>
            </w:r>
            <w:proofErr w:type="spellStart"/>
            <w:r w:rsidRPr="000A7AB9">
              <w:rPr>
                <w:bCs/>
                <w:color w:val="auto"/>
                <w:sz w:val="24"/>
                <w:szCs w:val="24"/>
              </w:rPr>
              <w:t>ул.Лесной</w:t>
            </w:r>
            <w:proofErr w:type="spellEnd"/>
            <w:r w:rsidRPr="000A7AB9">
              <w:rPr>
                <w:bCs/>
                <w:color w:val="auto"/>
                <w:sz w:val="24"/>
                <w:szCs w:val="24"/>
              </w:rPr>
              <w:t>.</w:t>
            </w:r>
          </w:p>
        </w:tc>
        <w:tc>
          <w:tcPr>
            <w:tcW w:w="1985" w:type="dxa"/>
          </w:tcPr>
          <w:p w:rsidR="00081FAD" w:rsidRPr="000A7AB9" w:rsidRDefault="00081FAD" w:rsidP="00081FAD">
            <w:pPr>
              <w:ind w:right="281"/>
              <w:jc w:val="both"/>
              <w:rPr>
                <w:bCs/>
                <w:color w:val="auto"/>
                <w:sz w:val="24"/>
                <w:szCs w:val="24"/>
              </w:rPr>
            </w:pPr>
            <w:r>
              <w:rPr>
                <w:bCs/>
                <w:color w:val="auto"/>
                <w:sz w:val="24"/>
                <w:szCs w:val="24"/>
              </w:rPr>
              <w:t>Территориальная доступность -400м</w:t>
            </w:r>
          </w:p>
        </w:tc>
        <w:tc>
          <w:tcPr>
            <w:tcW w:w="2375" w:type="dxa"/>
          </w:tcPr>
          <w:p w:rsidR="00081FAD" w:rsidRPr="000A7AB9" w:rsidRDefault="003F743A" w:rsidP="00081FAD">
            <w:pPr>
              <w:ind w:right="281"/>
              <w:jc w:val="both"/>
              <w:rPr>
                <w:bCs/>
                <w:color w:val="auto"/>
                <w:sz w:val="24"/>
                <w:szCs w:val="24"/>
              </w:rPr>
            </w:pPr>
            <w:r w:rsidRPr="003F743A">
              <w:rPr>
                <w:bCs/>
                <w:color w:val="auto"/>
                <w:sz w:val="24"/>
                <w:szCs w:val="24"/>
              </w:rPr>
              <w:t>В соответствии с РНГП</w:t>
            </w:r>
          </w:p>
        </w:tc>
      </w:tr>
    </w:tbl>
    <w:p w:rsidR="00857ACB" w:rsidRDefault="00857ACB">
      <w:pPr>
        <w:spacing w:after="0" w:line="240" w:lineRule="auto"/>
        <w:ind w:right="281"/>
        <w:jc w:val="both"/>
        <w:rPr>
          <w:rFonts w:ascii="Times New Roman" w:eastAsia="Times New Roman" w:hAnsi="Times New Roman" w:cs="Times New Roman"/>
          <w:bCs/>
          <w:color w:val="auto"/>
          <w:sz w:val="28"/>
          <w:szCs w:val="28"/>
          <w:lang w:eastAsia="ru-RU"/>
        </w:rPr>
      </w:pPr>
    </w:p>
    <w:p w:rsidR="00CF006E" w:rsidRPr="00255571" w:rsidRDefault="00CF006E">
      <w:pPr>
        <w:spacing w:after="0" w:line="240" w:lineRule="auto"/>
        <w:ind w:right="281"/>
        <w:jc w:val="both"/>
        <w:rPr>
          <w:rFonts w:ascii="Times New Roman" w:eastAsia="Times New Roman" w:hAnsi="Times New Roman" w:cs="Times New Roman"/>
          <w:bCs/>
          <w:color w:val="auto"/>
          <w:lang w:eastAsia="ru-RU"/>
        </w:rPr>
      </w:pPr>
      <w:r w:rsidRPr="00255571">
        <w:rPr>
          <w:rFonts w:ascii="Times New Roman" w:eastAsia="Times New Roman" w:hAnsi="Times New Roman" w:cs="Times New Roman"/>
          <w:bCs/>
          <w:color w:val="auto"/>
          <w:lang w:eastAsia="ru-RU"/>
        </w:rPr>
        <w:t>Примечание:</w:t>
      </w:r>
    </w:p>
    <w:p w:rsidR="00D326AC" w:rsidRPr="00255571" w:rsidRDefault="00BE48FB" w:rsidP="00EA2EEE">
      <w:pPr>
        <w:spacing w:after="0" w:line="240" w:lineRule="auto"/>
        <w:ind w:right="281"/>
        <w:jc w:val="both"/>
        <w:rPr>
          <w:rFonts w:ascii="Times New Roman" w:eastAsia="Times New Roman" w:hAnsi="Times New Roman" w:cs="Times New Roman"/>
          <w:color w:val="auto"/>
          <w:spacing w:val="-6"/>
          <w:lang w:eastAsia="ru-RU"/>
        </w:rPr>
      </w:pPr>
      <w:r w:rsidRPr="00255571">
        <w:rPr>
          <w:rFonts w:ascii="Times New Roman" w:eastAsia="Times New Roman" w:hAnsi="Times New Roman" w:cs="Times New Roman"/>
          <w:bCs/>
          <w:color w:val="auto"/>
          <w:lang w:eastAsia="ru-RU"/>
        </w:rPr>
        <w:t>Объекты</w:t>
      </w:r>
      <w:r w:rsidR="000579C5" w:rsidRPr="00255571">
        <w:rPr>
          <w:rFonts w:ascii="Times New Roman" w:eastAsia="Times New Roman" w:hAnsi="Times New Roman" w:cs="Times New Roman"/>
          <w:bCs/>
          <w:color w:val="auto"/>
          <w:lang w:eastAsia="ru-RU"/>
        </w:rPr>
        <w:t xml:space="preserve"> со звездочкой (*)</w:t>
      </w:r>
      <w:r w:rsidRPr="00255571">
        <w:rPr>
          <w:rFonts w:ascii="Times New Roman" w:eastAsia="Times New Roman" w:hAnsi="Times New Roman" w:cs="Times New Roman"/>
          <w:bCs/>
          <w:color w:val="auto"/>
          <w:lang w:eastAsia="ru-RU"/>
        </w:rPr>
        <w:t xml:space="preserve"> предусматриваются в</w:t>
      </w:r>
      <w:r w:rsidR="00CF006E" w:rsidRPr="00255571">
        <w:rPr>
          <w:rFonts w:ascii="Times New Roman" w:eastAsia="Times New Roman" w:hAnsi="Times New Roman" w:cs="Times New Roman"/>
          <w:bCs/>
          <w:color w:val="auto"/>
          <w:lang w:eastAsia="ru-RU"/>
        </w:rPr>
        <w:t xml:space="preserve"> соответствии с инвестиционным контрактом, заключенным с ООО "</w:t>
      </w:r>
      <w:proofErr w:type="spellStart"/>
      <w:r w:rsidR="00CF006E" w:rsidRPr="00255571">
        <w:rPr>
          <w:rFonts w:ascii="Times New Roman" w:eastAsia="Times New Roman" w:hAnsi="Times New Roman" w:cs="Times New Roman"/>
          <w:bCs/>
          <w:color w:val="auto"/>
          <w:lang w:eastAsia="ru-RU"/>
        </w:rPr>
        <w:t>ЕвроХим-ВолгаКалий</w:t>
      </w:r>
      <w:proofErr w:type="spellEnd"/>
      <w:r w:rsidR="00CF006E" w:rsidRPr="00255571">
        <w:rPr>
          <w:rFonts w:ascii="Times New Roman" w:eastAsia="Times New Roman" w:hAnsi="Times New Roman" w:cs="Times New Roman"/>
          <w:bCs/>
          <w:color w:val="auto"/>
          <w:lang w:eastAsia="ru-RU"/>
        </w:rPr>
        <w:t xml:space="preserve">", а также Перечнем поручений первого заместителя Губернатора Волгоградской области — председателя комитета финансов Волгоградской области </w:t>
      </w:r>
      <w:proofErr w:type="spellStart"/>
      <w:r w:rsidR="00CF006E" w:rsidRPr="00255571">
        <w:rPr>
          <w:rFonts w:ascii="Times New Roman" w:eastAsia="Times New Roman" w:hAnsi="Times New Roman" w:cs="Times New Roman"/>
          <w:bCs/>
          <w:color w:val="auto"/>
          <w:lang w:eastAsia="ru-RU"/>
        </w:rPr>
        <w:t>Дорждеева</w:t>
      </w:r>
      <w:proofErr w:type="spellEnd"/>
      <w:r w:rsidRPr="00255571">
        <w:rPr>
          <w:rFonts w:ascii="Times New Roman" w:eastAsia="Times New Roman" w:hAnsi="Times New Roman" w:cs="Times New Roman"/>
          <w:bCs/>
          <w:color w:val="auto"/>
          <w:lang w:eastAsia="ru-RU"/>
        </w:rPr>
        <w:t xml:space="preserve"> А.В. от 14.01.2025г. №04-1/245</w:t>
      </w:r>
      <w:r w:rsidR="00F32D16" w:rsidRPr="00255571">
        <w:rPr>
          <w:rFonts w:ascii="Times New Roman" w:eastAsia="Times New Roman" w:hAnsi="Times New Roman" w:cs="Times New Roman"/>
          <w:bCs/>
          <w:color w:val="auto"/>
          <w:lang w:eastAsia="ru-RU"/>
        </w:rPr>
        <w:t>.</w:t>
      </w:r>
      <w:r w:rsidR="00CF006E" w:rsidRPr="00255571">
        <w:rPr>
          <w:rFonts w:ascii="Times New Roman" w:eastAsia="Times New Roman" w:hAnsi="Times New Roman" w:cs="Times New Roman"/>
          <w:bCs/>
          <w:color w:val="auto"/>
          <w:lang w:eastAsia="ru-RU"/>
        </w:rPr>
        <w:t xml:space="preserve"> </w:t>
      </w:r>
    </w:p>
    <w:p w:rsidR="000579C5" w:rsidRPr="00255571" w:rsidRDefault="000579C5" w:rsidP="000579C5">
      <w:pPr>
        <w:spacing w:after="0" w:line="240" w:lineRule="auto"/>
        <w:ind w:firstLine="709"/>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 xml:space="preserve">Проектом Генерального плана предусмотрен земельный участок площадью 48859 </w:t>
      </w:r>
      <w:proofErr w:type="spellStart"/>
      <w:proofErr w:type="gramStart"/>
      <w:r w:rsidRPr="00255571">
        <w:rPr>
          <w:rFonts w:ascii="Times New Roman" w:eastAsia="Times New Roman" w:hAnsi="Times New Roman" w:cs="Times New Roman"/>
          <w:color w:val="auto"/>
          <w:lang w:eastAsia="ru-RU"/>
        </w:rPr>
        <w:t>кв.м</w:t>
      </w:r>
      <w:proofErr w:type="spellEnd"/>
      <w:proofErr w:type="gramEnd"/>
      <w:r w:rsidRPr="00255571">
        <w:rPr>
          <w:rFonts w:ascii="Times New Roman" w:eastAsia="Times New Roman" w:hAnsi="Times New Roman" w:cs="Times New Roman"/>
          <w:color w:val="auto"/>
          <w:lang w:eastAsia="ru-RU"/>
        </w:rPr>
        <w:t xml:space="preserve"> с кадастровым номером 34:13:130032:884 для целей строительства объектов здравоохранения, центральная районная больница на 125 коек и 450 посещений в смену:</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Центральная районная больница с поликлиникой из расчета 50~70 тыс. жителей;</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Посадочная площадка для санитарной авиации.</w:t>
      </w:r>
    </w:p>
    <w:p w:rsidR="000579C5" w:rsidRPr="00255571" w:rsidRDefault="000579C5" w:rsidP="000579C5">
      <w:pPr>
        <w:spacing w:after="0" w:line="240" w:lineRule="auto"/>
        <w:ind w:firstLine="709"/>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На территории планируется культурно-досуговый центр на 500 мест в г. Котельниково Волгоградской области, реализуемого в рамках специального инвестиционного контракта в 2024-2027 годах, заключенного с ООО "</w:t>
      </w:r>
      <w:proofErr w:type="spellStart"/>
      <w:r w:rsidRPr="00255571">
        <w:rPr>
          <w:rFonts w:ascii="Times New Roman" w:eastAsia="Times New Roman" w:hAnsi="Times New Roman" w:cs="Times New Roman"/>
          <w:color w:val="auto"/>
          <w:lang w:eastAsia="ru-RU"/>
        </w:rPr>
        <w:t>ЕвроХим-ВолгаКалий</w:t>
      </w:r>
      <w:proofErr w:type="spellEnd"/>
      <w:r w:rsidRPr="00255571">
        <w:rPr>
          <w:rFonts w:ascii="Times New Roman" w:eastAsia="Times New Roman" w:hAnsi="Times New Roman" w:cs="Times New Roman"/>
          <w:color w:val="auto"/>
          <w:lang w:eastAsia="ru-RU"/>
        </w:rPr>
        <w:t xml:space="preserve">" (предварительный адрес объекта - г. Котельниково, ул. </w:t>
      </w:r>
      <w:proofErr w:type="spellStart"/>
      <w:r w:rsidRPr="00255571">
        <w:rPr>
          <w:rFonts w:ascii="Times New Roman" w:eastAsia="Times New Roman" w:hAnsi="Times New Roman" w:cs="Times New Roman"/>
          <w:color w:val="auto"/>
          <w:lang w:eastAsia="ru-RU"/>
        </w:rPr>
        <w:t>Ротмистрова</w:t>
      </w:r>
      <w:proofErr w:type="spellEnd"/>
      <w:r w:rsidRPr="00255571">
        <w:rPr>
          <w:rFonts w:ascii="Times New Roman" w:eastAsia="Times New Roman" w:hAnsi="Times New Roman" w:cs="Times New Roman"/>
          <w:color w:val="auto"/>
          <w:lang w:eastAsia="ru-RU"/>
        </w:rPr>
        <w:t>, 13).</w:t>
      </w:r>
    </w:p>
    <w:p w:rsidR="000579C5" w:rsidRPr="00255571" w:rsidRDefault="000579C5" w:rsidP="000579C5">
      <w:pPr>
        <w:spacing w:after="0" w:line="240" w:lineRule="auto"/>
        <w:ind w:firstLine="709"/>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 xml:space="preserve">На территории </w:t>
      </w:r>
      <w:proofErr w:type="spellStart"/>
      <w:r w:rsidRPr="00255571">
        <w:rPr>
          <w:rFonts w:ascii="Times New Roman" w:eastAsia="Times New Roman" w:hAnsi="Times New Roman" w:cs="Times New Roman"/>
          <w:color w:val="auto"/>
          <w:lang w:eastAsia="ru-RU"/>
        </w:rPr>
        <w:t>Котельниковского</w:t>
      </w:r>
      <w:proofErr w:type="spellEnd"/>
      <w:r w:rsidRPr="00255571">
        <w:rPr>
          <w:rFonts w:ascii="Times New Roman" w:eastAsia="Times New Roman" w:hAnsi="Times New Roman" w:cs="Times New Roman"/>
          <w:color w:val="auto"/>
          <w:lang w:eastAsia="ru-RU"/>
        </w:rPr>
        <w:t xml:space="preserve"> городского поселения планируется размещение следующих объектов:</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Государственный Горно-технологический техникум на 1000 учащихся;</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Общежитие смешанного типа на 700 мест для преподавательского состава и заочной формы обучения;</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Региональный спортивно-тренировочный центр с пропускной способностью 24 чел. в смену;</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2 спортивные площадки;</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 xml:space="preserve">Средняя общеобразовательная школа на 1000 учащихся; </w:t>
      </w:r>
    </w:p>
    <w:p w:rsidR="000579C5" w:rsidRPr="00255571" w:rsidRDefault="000579C5" w:rsidP="000579C5">
      <w:pPr>
        <w:numPr>
          <w:ilvl w:val="0"/>
          <w:numId w:val="34"/>
        </w:numPr>
        <w:spacing w:after="0" w:line="240" w:lineRule="auto"/>
        <w:contextualSpacing/>
        <w:jc w:val="both"/>
        <w:rPr>
          <w:rFonts w:ascii="Times New Roman" w:eastAsia="Times New Roman" w:hAnsi="Times New Roman" w:cs="Times New Roman"/>
          <w:color w:val="auto"/>
          <w:lang w:eastAsia="ru-RU"/>
        </w:rPr>
      </w:pPr>
      <w:r w:rsidRPr="00255571">
        <w:rPr>
          <w:rFonts w:ascii="Times New Roman" w:eastAsia="Times New Roman" w:hAnsi="Times New Roman" w:cs="Times New Roman"/>
          <w:color w:val="auto"/>
          <w:lang w:eastAsia="ru-RU"/>
        </w:rPr>
        <w:t>Детское дошкольное учреждение на 245 мест.</w:t>
      </w:r>
    </w:p>
    <w:p w:rsidR="00255571" w:rsidRDefault="00255571" w:rsidP="00EA2EEE">
      <w:pPr>
        <w:spacing w:after="0" w:line="240" w:lineRule="auto"/>
        <w:ind w:right="281"/>
        <w:jc w:val="center"/>
        <w:rPr>
          <w:rFonts w:ascii="Times New Roman" w:eastAsia="Times New Roman" w:hAnsi="Times New Roman" w:cs="Times New Roman"/>
          <w:color w:val="auto"/>
          <w:sz w:val="24"/>
          <w:szCs w:val="24"/>
          <w:lang w:eastAsia="ru-RU"/>
        </w:rPr>
        <w:sectPr w:rsidR="00255571" w:rsidSect="002D54D1">
          <w:pgSz w:w="16838" w:h="11906" w:orient="landscape"/>
          <w:pgMar w:top="1701" w:right="424" w:bottom="851" w:left="1701" w:header="709" w:footer="709" w:gutter="0"/>
          <w:cols w:space="708"/>
          <w:docGrid w:linePitch="360"/>
        </w:sectPr>
      </w:pPr>
    </w:p>
    <w:p w:rsidR="00BE2CB4" w:rsidRPr="00A71FC2" w:rsidRDefault="00BE2CB4" w:rsidP="00EA2EEE">
      <w:pPr>
        <w:tabs>
          <w:tab w:val="num" w:pos="567"/>
        </w:tabs>
        <w:spacing w:after="0" w:line="240" w:lineRule="auto"/>
        <w:ind w:left="2160" w:right="281"/>
        <w:jc w:val="both"/>
        <w:rPr>
          <w:rFonts w:ascii="Times New Roman" w:hAnsi="Times New Roman" w:cs="Times New Roman"/>
          <w:color w:val="auto"/>
          <w:sz w:val="28"/>
          <w:szCs w:val="28"/>
        </w:rPr>
      </w:pPr>
    </w:p>
    <w:p w:rsidR="007142B7" w:rsidRDefault="00BE2CB4" w:rsidP="000F75A6">
      <w:pPr>
        <w:pStyle w:val="a5"/>
        <w:numPr>
          <w:ilvl w:val="1"/>
          <w:numId w:val="18"/>
        </w:numPr>
        <w:tabs>
          <w:tab w:val="num" w:pos="567"/>
        </w:tabs>
        <w:spacing w:after="0" w:line="240" w:lineRule="auto"/>
        <w:ind w:left="1418" w:right="281" w:hanging="284"/>
        <w:jc w:val="both"/>
        <w:outlineLvl w:val="1"/>
        <w:rPr>
          <w:rFonts w:ascii="Times New Roman" w:hAnsi="Times New Roman" w:cs="Times New Roman"/>
          <w:sz w:val="28"/>
          <w:szCs w:val="28"/>
        </w:rPr>
      </w:pPr>
      <w:r w:rsidRPr="00A71FC2">
        <w:rPr>
          <w:rFonts w:ascii="Times New Roman" w:hAnsi="Times New Roman" w:cs="Times New Roman"/>
          <w:sz w:val="28"/>
          <w:szCs w:val="28"/>
        </w:rPr>
        <w:t xml:space="preserve"> </w:t>
      </w:r>
      <w:r w:rsidR="00144DBC" w:rsidRPr="00A71FC2">
        <w:rPr>
          <w:rFonts w:ascii="Times New Roman" w:hAnsi="Times New Roman" w:cs="Times New Roman"/>
          <w:sz w:val="28"/>
          <w:szCs w:val="28"/>
        </w:rPr>
        <w:t>Обеспечение</w:t>
      </w:r>
      <w:r w:rsidR="007142B7" w:rsidRPr="00A71FC2">
        <w:rPr>
          <w:rFonts w:ascii="Times New Roman" w:hAnsi="Times New Roman" w:cs="Times New Roman"/>
          <w:sz w:val="28"/>
          <w:szCs w:val="28"/>
        </w:rPr>
        <w:t xml:space="preserve"> территории инженерно-техническими системами и объектами</w:t>
      </w:r>
    </w:p>
    <w:p w:rsidR="00DE17EA" w:rsidRDefault="00DE17EA" w:rsidP="00E62BC5">
      <w:pPr>
        <w:pStyle w:val="a5"/>
        <w:spacing w:after="0" w:line="240" w:lineRule="auto"/>
        <w:ind w:left="2535" w:right="281"/>
        <w:jc w:val="both"/>
        <w:rPr>
          <w:rFonts w:ascii="Times New Roman" w:hAnsi="Times New Roman" w:cs="Times New Roman"/>
          <w:sz w:val="28"/>
          <w:szCs w:val="28"/>
        </w:rPr>
      </w:pPr>
    </w:p>
    <w:p w:rsidR="00DE17EA" w:rsidRPr="00CF0042" w:rsidRDefault="00DE17EA" w:rsidP="00CF0042">
      <w:pPr>
        <w:pStyle w:val="20"/>
        <w:numPr>
          <w:ilvl w:val="0"/>
          <w:numId w:val="0"/>
        </w:numPr>
        <w:ind w:firstLine="851"/>
        <w:rPr>
          <w:b w:val="0"/>
          <w:szCs w:val="28"/>
        </w:rPr>
      </w:pPr>
      <w:r w:rsidRPr="00CF0042">
        <w:rPr>
          <w:b w:val="0"/>
          <w:szCs w:val="28"/>
        </w:rPr>
        <w:t>3..3.1 Информация о возможности технологического подключения к инженерным сетям для планируемых к размещению объектов в границах внесения изменений</w:t>
      </w:r>
      <w:r w:rsidR="007E48AB" w:rsidRPr="00CF0042">
        <w:rPr>
          <w:b w:val="0"/>
          <w:szCs w:val="28"/>
        </w:rPr>
        <w:t xml:space="preserve"> на основании письма комитета строительства Волгоградской области №36-04-16/4112 от 23.04.2025.</w:t>
      </w:r>
    </w:p>
    <w:p w:rsidR="007E48AB" w:rsidRDefault="007E48AB" w:rsidP="00E62BC5">
      <w:pPr>
        <w:spacing w:after="0" w:line="240" w:lineRule="auto"/>
        <w:ind w:right="281"/>
        <w:jc w:val="both"/>
        <w:rPr>
          <w:rFonts w:ascii="Times New Roman" w:hAnsi="Times New Roman" w:cs="Times New Roman"/>
          <w:sz w:val="28"/>
          <w:szCs w:val="28"/>
        </w:rPr>
      </w:pP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 xml:space="preserve"> Центральная районная больница с поликлиникой:</w:t>
      </w: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 xml:space="preserve">-расход воды на холодное водоснабжение -35 </w:t>
      </w:r>
      <w:proofErr w:type="spellStart"/>
      <w:r>
        <w:rPr>
          <w:rFonts w:ascii="Times New Roman" w:hAnsi="Times New Roman" w:cs="Times New Roman"/>
          <w:sz w:val="28"/>
          <w:szCs w:val="28"/>
        </w:rPr>
        <w:t>куб.м</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w:t>
      </w: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-объем канализационных стоков -</w:t>
      </w:r>
      <w:r w:rsidRPr="007E48AB">
        <w:rPr>
          <w:rFonts w:ascii="Times New Roman" w:hAnsi="Times New Roman" w:cs="Times New Roman"/>
          <w:sz w:val="28"/>
          <w:szCs w:val="28"/>
        </w:rPr>
        <w:t xml:space="preserve">35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w:t>
      </w:r>
      <w:proofErr w:type="spellStart"/>
      <w:r w:rsidRPr="007E48AB">
        <w:rPr>
          <w:rFonts w:ascii="Times New Roman" w:hAnsi="Times New Roman" w:cs="Times New Roman"/>
          <w:sz w:val="28"/>
          <w:szCs w:val="28"/>
        </w:rPr>
        <w:t>сут</w:t>
      </w:r>
      <w:proofErr w:type="spellEnd"/>
      <w:r w:rsidRPr="007E48AB">
        <w:rPr>
          <w:rFonts w:ascii="Times New Roman" w:hAnsi="Times New Roman" w:cs="Times New Roman"/>
          <w:sz w:val="28"/>
          <w:szCs w:val="28"/>
        </w:rPr>
        <w:t>;</w:t>
      </w:r>
    </w:p>
    <w:p w:rsidR="007E48AB" w:rsidRDefault="007E48AB" w:rsidP="00E62BC5">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 xml:space="preserve">-расход воды на </w:t>
      </w:r>
      <w:r>
        <w:rPr>
          <w:rFonts w:ascii="Times New Roman" w:hAnsi="Times New Roman" w:cs="Times New Roman"/>
          <w:sz w:val="28"/>
          <w:szCs w:val="28"/>
        </w:rPr>
        <w:t>пожаротушение</w:t>
      </w:r>
      <w:r w:rsidRPr="007E48AB">
        <w:rPr>
          <w:rFonts w:ascii="Times New Roman" w:hAnsi="Times New Roman" w:cs="Times New Roman"/>
          <w:sz w:val="28"/>
          <w:szCs w:val="28"/>
        </w:rPr>
        <w:t xml:space="preserve"> -</w:t>
      </w:r>
      <w:r>
        <w:rPr>
          <w:rFonts w:ascii="Times New Roman" w:hAnsi="Times New Roman" w:cs="Times New Roman"/>
          <w:sz w:val="28"/>
          <w:szCs w:val="28"/>
        </w:rPr>
        <w:t>30л/с</w:t>
      </w:r>
      <w:r w:rsidRPr="007E48AB">
        <w:rPr>
          <w:rFonts w:ascii="Times New Roman" w:hAnsi="Times New Roman" w:cs="Times New Roman"/>
          <w:sz w:val="28"/>
          <w:szCs w:val="28"/>
        </w:rPr>
        <w:t>;</w:t>
      </w:r>
    </w:p>
    <w:p w:rsidR="007E48AB" w:rsidRDefault="007E48AB" w:rsidP="00E62BC5">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-расход воды на по</w:t>
      </w:r>
      <w:r>
        <w:rPr>
          <w:rFonts w:ascii="Times New Roman" w:hAnsi="Times New Roman" w:cs="Times New Roman"/>
          <w:sz w:val="28"/>
          <w:szCs w:val="28"/>
        </w:rPr>
        <w:t>лив</w:t>
      </w:r>
      <w:r w:rsidRPr="007E48AB">
        <w:rPr>
          <w:rFonts w:ascii="Times New Roman" w:hAnsi="Times New Roman" w:cs="Times New Roman"/>
          <w:sz w:val="28"/>
          <w:szCs w:val="28"/>
        </w:rPr>
        <w:t xml:space="preserve"> -</w:t>
      </w:r>
      <w:r>
        <w:rPr>
          <w:rFonts w:ascii="Times New Roman" w:hAnsi="Times New Roman" w:cs="Times New Roman"/>
          <w:sz w:val="28"/>
          <w:szCs w:val="28"/>
        </w:rPr>
        <w:t>18</w:t>
      </w:r>
      <w:r w:rsidRPr="007E48AB">
        <w:rPr>
          <w:rFonts w:ascii="Times New Roman" w:hAnsi="Times New Roman" w:cs="Times New Roman"/>
          <w:sz w:val="28"/>
          <w:szCs w:val="28"/>
        </w:rPr>
        <w:t xml:space="preserve">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w:t>
      </w:r>
      <w:proofErr w:type="spellStart"/>
      <w:r w:rsidRPr="007E48AB">
        <w:rPr>
          <w:rFonts w:ascii="Times New Roman" w:hAnsi="Times New Roman" w:cs="Times New Roman"/>
          <w:sz w:val="28"/>
          <w:szCs w:val="28"/>
        </w:rPr>
        <w:t>сут</w:t>
      </w:r>
      <w:proofErr w:type="spellEnd"/>
      <w:r w:rsidRPr="007E48AB">
        <w:rPr>
          <w:rFonts w:ascii="Times New Roman" w:hAnsi="Times New Roman" w:cs="Times New Roman"/>
          <w:sz w:val="28"/>
          <w:szCs w:val="28"/>
        </w:rPr>
        <w:t>;</w:t>
      </w: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 xml:space="preserve">-максимальный часовой расход газа – 680 </w:t>
      </w:r>
      <w:proofErr w:type="spellStart"/>
      <w:r>
        <w:rPr>
          <w:rFonts w:ascii="Times New Roman" w:hAnsi="Times New Roman" w:cs="Times New Roman"/>
          <w:sz w:val="28"/>
          <w:szCs w:val="28"/>
        </w:rPr>
        <w:t>куб.м</w:t>
      </w:r>
      <w:proofErr w:type="spellEnd"/>
      <w:r>
        <w:rPr>
          <w:rFonts w:ascii="Times New Roman" w:hAnsi="Times New Roman" w:cs="Times New Roman"/>
          <w:sz w:val="28"/>
          <w:szCs w:val="28"/>
        </w:rPr>
        <w:t>./час;</w:t>
      </w: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-мощность энергопотребляющих</w:t>
      </w:r>
      <w:r w:rsidR="00432B3B">
        <w:rPr>
          <w:rFonts w:ascii="Times New Roman" w:hAnsi="Times New Roman" w:cs="Times New Roman"/>
          <w:sz w:val="28"/>
          <w:szCs w:val="28"/>
        </w:rPr>
        <w:t xml:space="preserve"> устройств -1100 кВт.</w:t>
      </w:r>
    </w:p>
    <w:p w:rsidR="007E48AB" w:rsidRDefault="007E48AB" w:rsidP="00E62BC5">
      <w:pPr>
        <w:spacing w:after="0" w:line="240" w:lineRule="auto"/>
        <w:ind w:right="281"/>
        <w:jc w:val="both"/>
        <w:rPr>
          <w:rFonts w:ascii="Times New Roman" w:hAnsi="Times New Roman" w:cs="Times New Roman"/>
          <w:sz w:val="28"/>
          <w:szCs w:val="28"/>
        </w:rPr>
      </w:pP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Горно-технологический техникум на 1000 учащихся:</w:t>
      </w:r>
    </w:p>
    <w:p w:rsidR="007E48AB" w:rsidRPr="007E48AB" w:rsidRDefault="007E48AB" w:rsidP="007E48AB">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-расход во</w:t>
      </w:r>
      <w:r>
        <w:rPr>
          <w:rFonts w:ascii="Times New Roman" w:hAnsi="Times New Roman" w:cs="Times New Roman"/>
          <w:sz w:val="28"/>
          <w:szCs w:val="28"/>
        </w:rPr>
        <w:t>ды на холодное водоснабжение -103</w:t>
      </w:r>
      <w:r w:rsidRPr="007E48AB">
        <w:rPr>
          <w:rFonts w:ascii="Times New Roman" w:hAnsi="Times New Roman" w:cs="Times New Roman"/>
          <w:sz w:val="28"/>
          <w:szCs w:val="28"/>
        </w:rPr>
        <w:t xml:space="preserve">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w:t>
      </w:r>
      <w:proofErr w:type="spellStart"/>
      <w:r w:rsidRPr="007E48AB">
        <w:rPr>
          <w:rFonts w:ascii="Times New Roman" w:hAnsi="Times New Roman" w:cs="Times New Roman"/>
          <w:sz w:val="28"/>
          <w:szCs w:val="28"/>
        </w:rPr>
        <w:t>сут</w:t>
      </w:r>
      <w:proofErr w:type="spellEnd"/>
      <w:r w:rsidRPr="007E48AB">
        <w:rPr>
          <w:rFonts w:ascii="Times New Roman" w:hAnsi="Times New Roman" w:cs="Times New Roman"/>
          <w:sz w:val="28"/>
          <w:szCs w:val="28"/>
        </w:rPr>
        <w:t>;</w:t>
      </w:r>
    </w:p>
    <w:p w:rsidR="007E48AB" w:rsidRPr="007E48AB" w:rsidRDefault="007E48AB" w:rsidP="007E48AB">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w:t>
      </w:r>
      <w:r>
        <w:rPr>
          <w:rFonts w:ascii="Times New Roman" w:hAnsi="Times New Roman" w:cs="Times New Roman"/>
          <w:sz w:val="28"/>
          <w:szCs w:val="28"/>
        </w:rPr>
        <w:t>объем канализационных стоков -103</w:t>
      </w:r>
      <w:r w:rsidRPr="007E48AB">
        <w:rPr>
          <w:rFonts w:ascii="Times New Roman" w:hAnsi="Times New Roman" w:cs="Times New Roman"/>
          <w:sz w:val="28"/>
          <w:szCs w:val="28"/>
        </w:rPr>
        <w:t xml:space="preserve">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w:t>
      </w:r>
      <w:proofErr w:type="spellStart"/>
      <w:r w:rsidRPr="007E48AB">
        <w:rPr>
          <w:rFonts w:ascii="Times New Roman" w:hAnsi="Times New Roman" w:cs="Times New Roman"/>
          <w:sz w:val="28"/>
          <w:szCs w:val="28"/>
        </w:rPr>
        <w:t>сут</w:t>
      </w:r>
      <w:proofErr w:type="spellEnd"/>
      <w:r w:rsidRPr="007E48AB">
        <w:rPr>
          <w:rFonts w:ascii="Times New Roman" w:hAnsi="Times New Roman" w:cs="Times New Roman"/>
          <w:sz w:val="28"/>
          <w:szCs w:val="28"/>
        </w:rPr>
        <w:t>;</w:t>
      </w:r>
    </w:p>
    <w:p w:rsidR="007E48AB" w:rsidRPr="007E48AB" w:rsidRDefault="007E48AB" w:rsidP="007E48AB">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-расход воды на пожаротушение -30л/с;</w:t>
      </w:r>
    </w:p>
    <w:p w:rsidR="007E48AB" w:rsidRPr="007E48AB" w:rsidRDefault="007E48AB" w:rsidP="007E48AB">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-расход воды</w:t>
      </w:r>
      <w:r>
        <w:rPr>
          <w:rFonts w:ascii="Times New Roman" w:hAnsi="Times New Roman" w:cs="Times New Roman"/>
          <w:sz w:val="28"/>
          <w:szCs w:val="28"/>
        </w:rPr>
        <w:t xml:space="preserve"> на полив -16</w:t>
      </w:r>
      <w:r w:rsidRPr="007E48AB">
        <w:rPr>
          <w:rFonts w:ascii="Times New Roman" w:hAnsi="Times New Roman" w:cs="Times New Roman"/>
          <w:sz w:val="28"/>
          <w:szCs w:val="28"/>
        </w:rPr>
        <w:t xml:space="preserve">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w:t>
      </w:r>
      <w:proofErr w:type="spellStart"/>
      <w:r w:rsidRPr="007E48AB">
        <w:rPr>
          <w:rFonts w:ascii="Times New Roman" w:hAnsi="Times New Roman" w:cs="Times New Roman"/>
          <w:sz w:val="28"/>
          <w:szCs w:val="28"/>
        </w:rPr>
        <w:t>сут</w:t>
      </w:r>
      <w:proofErr w:type="spellEnd"/>
      <w:r w:rsidRPr="007E48AB">
        <w:rPr>
          <w:rFonts w:ascii="Times New Roman" w:hAnsi="Times New Roman" w:cs="Times New Roman"/>
          <w:sz w:val="28"/>
          <w:szCs w:val="28"/>
        </w:rPr>
        <w:t>;</w:t>
      </w:r>
    </w:p>
    <w:p w:rsidR="007E48AB" w:rsidRPr="007E48AB" w:rsidRDefault="007E48AB" w:rsidP="007E48AB">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-максим</w:t>
      </w:r>
      <w:r>
        <w:rPr>
          <w:rFonts w:ascii="Times New Roman" w:hAnsi="Times New Roman" w:cs="Times New Roman"/>
          <w:sz w:val="28"/>
          <w:szCs w:val="28"/>
        </w:rPr>
        <w:t>альный часовой расход газа – 260</w:t>
      </w:r>
      <w:r w:rsidRPr="007E48AB">
        <w:rPr>
          <w:rFonts w:ascii="Times New Roman" w:hAnsi="Times New Roman" w:cs="Times New Roman"/>
          <w:sz w:val="28"/>
          <w:szCs w:val="28"/>
        </w:rPr>
        <w:t xml:space="preserve"> </w:t>
      </w:r>
      <w:proofErr w:type="spellStart"/>
      <w:r w:rsidRPr="007E48AB">
        <w:rPr>
          <w:rFonts w:ascii="Times New Roman" w:hAnsi="Times New Roman" w:cs="Times New Roman"/>
          <w:sz w:val="28"/>
          <w:szCs w:val="28"/>
        </w:rPr>
        <w:t>куб.м</w:t>
      </w:r>
      <w:proofErr w:type="spellEnd"/>
      <w:r w:rsidRPr="007E48AB">
        <w:rPr>
          <w:rFonts w:ascii="Times New Roman" w:hAnsi="Times New Roman" w:cs="Times New Roman"/>
          <w:sz w:val="28"/>
          <w:szCs w:val="28"/>
        </w:rPr>
        <w:t>./час;</w:t>
      </w:r>
    </w:p>
    <w:p w:rsidR="007E48AB" w:rsidRDefault="007E48AB" w:rsidP="00E62BC5">
      <w:pPr>
        <w:spacing w:after="0" w:line="240" w:lineRule="auto"/>
        <w:ind w:right="281"/>
        <w:jc w:val="both"/>
        <w:rPr>
          <w:rFonts w:ascii="Times New Roman" w:hAnsi="Times New Roman" w:cs="Times New Roman"/>
          <w:sz w:val="28"/>
          <w:szCs w:val="28"/>
        </w:rPr>
      </w:pPr>
      <w:r w:rsidRPr="007E48AB">
        <w:rPr>
          <w:rFonts w:ascii="Times New Roman" w:hAnsi="Times New Roman" w:cs="Times New Roman"/>
          <w:sz w:val="28"/>
          <w:szCs w:val="28"/>
        </w:rPr>
        <w:t>-мощность энергопотребляющих устройств -</w:t>
      </w:r>
      <w:r>
        <w:rPr>
          <w:rFonts w:ascii="Times New Roman" w:hAnsi="Times New Roman" w:cs="Times New Roman"/>
          <w:sz w:val="28"/>
          <w:szCs w:val="28"/>
        </w:rPr>
        <w:t>350</w:t>
      </w:r>
      <w:r w:rsidR="00432B3B">
        <w:rPr>
          <w:rFonts w:ascii="Times New Roman" w:hAnsi="Times New Roman" w:cs="Times New Roman"/>
          <w:sz w:val="28"/>
          <w:szCs w:val="28"/>
        </w:rPr>
        <w:t xml:space="preserve"> кВт.</w:t>
      </w:r>
    </w:p>
    <w:p w:rsidR="007E48AB" w:rsidRDefault="007E48AB" w:rsidP="00E62BC5">
      <w:pPr>
        <w:spacing w:after="0" w:line="240" w:lineRule="auto"/>
        <w:ind w:right="281"/>
        <w:jc w:val="both"/>
        <w:rPr>
          <w:rFonts w:ascii="Times New Roman" w:hAnsi="Times New Roman" w:cs="Times New Roman"/>
          <w:sz w:val="28"/>
          <w:szCs w:val="28"/>
        </w:rPr>
      </w:pPr>
    </w:p>
    <w:p w:rsidR="007E48AB" w:rsidRDefault="007E48AB" w:rsidP="00E62BC5">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 xml:space="preserve">Дополнительно предоставлены нагрузки </w:t>
      </w:r>
      <w:r w:rsidR="00432B3B">
        <w:rPr>
          <w:rFonts w:ascii="Times New Roman" w:hAnsi="Times New Roman" w:cs="Times New Roman"/>
          <w:sz w:val="28"/>
          <w:szCs w:val="28"/>
        </w:rPr>
        <w:t>на инженерные коммуникации для К</w:t>
      </w:r>
      <w:r>
        <w:rPr>
          <w:rFonts w:ascii="Times New Roman" w:hAnsi="Times New Roman" w:cs="Times New Roman"/>
          <w:sz w:val="28"/>
          <w:szCs w:val="28"/>
        </w:rPr>
        <w:t>ультурно-досугового центра на 500 мест</w:t>
      </w:r>
      <w:r w:rsidR="00432B3B">
        <w:rPr>
          <w:rFonts w:ascii="Times New Roman" w:hAnsi="Times New Roman" w:cs="Times New Roman"/>
          <w:sz w:val="28"/>
          <w:szCs w:val="28"/>
        </w:rPr>
        <w:t xml:space="preserve"> (за границами внесения изменений, предполагаемое место размещения – парк культуры и отдыха в центре </w:t>
      </w:r>
      <w:proofErr w:type="spellStart"/>
      <w:r w:rsidR="00432B3B">
        <w:rPr>
          <w:rFonts w:ascii="Times New Roman" w:hAnsi="Times New Roman" w:cs="Times New Roman"/>
          <w:sz w:val="28"/>
          <w:szCs w:val="28"/>
        </w:rPr>
        <w:t>г.Котельниково</w:t>
      </w:r>
      <w:proofErr w:type="spellEnd"/>
      <w:r w:rsidR="00432B3B">
        <w:rPr>
          <w:rFonts w:ascii="Times New Roman" w:hAnsi="Times New Roman" w:cs="Times New Roman"/>
          <w:sz w:val="28"/>
          <w:szCs w:val="28"/>
        </w:rPr>
        <w:t>:</w:t>
      </w:r>
    </w:p>
    <w:p w:rsidR="00432B3B" w:rsidRPr="00432B3B" w:rsidRDefault="00432B3B" w:rsidP="00432B3B">
      <w:pPr>
        <w:spacing w:after="0" w:line="240" w:lineRule="auto"/>
        <w:ind w:right="281"/>
        <w:jc w:val="both"/>
        <w:rPr>
          <w:rFonts w:ascii="Times New Roman" w:hAnsi="Times New Roman" w:cs="Times New Roman"/>
          <w:sz w:val="28"/>
          <w:szCs w:val="28"/>
        </w:rPr>
      </w:pPr>
      <w:r w:rsidRPr="00432B3B">
        <w:rPr>
          <w:rFonts w:ascii="Times New Roman" w:hAnsi="Times New Roman" w:cs="Times New Roman"/>
          <w:sz w:val="28"/>
          <w:szCs w:val="28"/>
        </w:rPr>
        <w:t>-расход во</w:t>
      </w:r>
      <w:r>
        <w:rPr>
          <w:rFonts w:ascii="Times New Roman" w:hAnsi="Times New Roman" w:cs="Times New Roman"/>
          <w:sz w:val="28"/>
          <w:szCs w:val="28"/>
        </w:rPr>
        <w:t>ды на холодное водоснабжение -12</w:t>
      </w:r>
      <w:r w:rsidRPr="00432B3B">
        <w:rPr>
          <w:rFonts w:ascii="Times New Roman" w:hAnsi="Times New Roman" w:cs="Times New Roman"/>
          <w:sz w:val="28"/>
          <w:szCs w:val="28"/>
        </w:rPr>
        <w:t xml:space="preserve"> </w:t>
      </w:r>
      <w:proofErr w:type="spellStart"/>
      <w:r w:rsidRPr="00432B3B">
        <w:rPr>
          <w:rFonts w:ascii="Times New Roman" w:hAnsi="Times New Roman" w:cs="Times New Roman"/>
          <w:sz w:val="28"/>
          <w:szCs w:val="28"/>
        </w:rPr>
        <w:t>куб.м</w:t>
      </w:r>
      <w:proofErr w:type="spellEnd"/>
      <w:r w:rsidRPr="00432B3B">
        <w:rPr>
          <w:rFonts w:ascii="Times New Roman" w:hAnsi="Times New Roman" w:cs="Times New Roman"/>
          <w:sz w:val="28"/>
          <w:szCs w:val="28"/>
        </w:rPr>
        <w:t>./</w:t>
      </w:r>
      <w:proofErr w:type="spellStart"/>
      <w:r w:rsidRPr="00432B3B">
        <w:rPr>
          <w:rFonts w:ascii="Times New Roman" w:hAnsi="Times New Roman" w:cs="Times New Roman"/>
          <w:sz w:val="28"/>
          <w:szCs w:val="28"/>
        </w:rPr>
        <w:t>сут</w:t>
      </w:r>
      <w:proofErr w:type="spellEnd"/>
      <w:r w:rsidRPr="00432B3B">
        <w:rPr>
          <w:rFonts w:ascii="Times New Roman" w:hAnsi="Times New Roman" w:cs="Times New Roman"/>
          <w:sz w:val="28"/>
          <w:szCs w:val="28"/>
        </w:rPr>
        <w:t>;</w:t>
      </w:r>
    </w:p>
    <w:p w:rsidR="00432B3B" w:rsidRPr="00432B3B" w:rsidRDefault="00432B3B" w:rsidP="00432B3B">
      <w:pPr>
        <w:spacing w:after="0" w:line="240" w:lineRule="auto"/>
        <w:ind w:right="281"/>
        <w:jc w:val="both"/>
        <w:rPr>
          <w:rFonts w:ascii="Times New Roman" w:hAnsi="Times New Roman" w:cs="Times New Roman"/>
          <w:sz w:val="28"/>
          <w:szCs w:val="28"/>
        </w:rPr>
      </w:pPr>
      <w:r w:rsidRPr="00432B3B">
        <w:rPr>
          <w:rFonts w:ascii="Times New Roman" w:hAnsi="Times New Roman" w:cs="Times New Roman"/>
          <w:sz w:val="28"/>
          <w:szCs w:val="28"/>
        </w:rPr>
        <w:t>-</w:t>
      </w:r>
      <w:r>
        <w:rPr>
          <w:rFonts w:ascii="Times New Roman" w:hAnsi="Times New Roman" w:cs="Times New Roman"/>
          <w:sz w:val="28"/>
          <w:szCs w:val="28"/>
        </w:rPr>
        <w:t>объем канализационных стоков -12</w:t>
      </w:r>
      <w:r w:rsidRPr="00432B3B">
        <w:rPr>
          <w:rFonts w:ascii="Times New Roman" w:hAnsi="Times New Roman" w:cs="Times New Roman"/>
          <w:sz w:val="28"/>
          <w:szCs w:val="28"/>
        </w:rPr>
        <w:t xml:space="preserve"> </w:t>
      </w:r>
      <w:proofErr w:type="spellStart"/>
      <w:r w:rsidRPr="00432B3B">
        <w:rPr>
          <w:rFonts w:ascii="Times New Roman" w:hAnsi="Times New Roman" w:cs="Times New Roman"/>
          <w:sz w:val="28"/>
          <w:szCs w:val="28"/>
        </w:rPr>
        <w:t>куб.м</w:t>
      </w:r>
      <w:proofErr w:type="spellEnd"/>
      <w:r w:rsidRPr="00432B3B">
        <w:rPr>
          <w:rFonts w:ascii="Times New Roman" w:hAnsi="Times New Roman" w:cs="Times New Roman"/>
          <w:sz w:val="28"/>
          <w:szCs w:val="28"/>
        </w:rPr>
        <w:t>./</w:t>
      </w:r>
      <w:proofErr w:type="spellStart"/>
      <w:r w:rsidRPr="00432B3B">
        <w:rPr>
          <w:rFonts w:ascii="Times New Roman" w:hAnsi="Times New Roman" w:cs="Times New Roman"/>
          <w:sz w:val="28"/>
          <w:szCs w:val="28"/>
        </w:rPr>
        <w:t>сут</w:t>
      </w:r>
      <w:proofErr w:type="spellEnd"/>
      <w:r w:rsidRPr="00432B3B">
        <w:rPr>
          <w:rFonts w:ascii="Times New Roman" w:hAnsi="Times New Roman" w:cs="Times New Roman"/>
          <w:sz w:val="28"/>
          <w:szCs w:val="28"/>
        </w:rPr>
        <w:t>;</w:t>
      </w:r>
    </w:p>
    <w:p w:rsidR="00432B3B" w:rsidRPr="00432B3B" w:rsidRDefault="00432B3B" w:rsidP="00432B3B">
      <w:pPr>
        <w:spacing w:after="0" w:line="240" w:lineRule="auto"/>
        <w:ind w:right="281"/>
        <w:jc w:val="both"/>
        <w:rPr>
          <w:rFonts w:ascii="Times New Roman" w:hAnsi="Times New Roman" w:cs="Times New Roman"/>
          <w:sz w:val="28"/>
          <w:szCs w:val="28"/>
        </w:rPr>
      </w:pPr>
      <w:r w:rsidRPr="00432B3B">
        <w:rPr>
          <w:rFonts w:ascii="Times New Roman" w:hAnsi="Times New Roman" w:cs="Times New Roman"/>
          <w:sz w:val="28"/>
          <w:szCs w:val="28"/>
        </w:rPr>
        <w:t>-расход воды на пожаротушен</w:t>
      </w:r>
      <w:r>
        <w:rPr>
          <w:rFonts w:ascii="Times New Roman" w:hAnsi="Times New Roman" w:cs="Times New Roman"/>
          <w:sz w:val="28"/>
          <w:szCs w:val="28"/>
        </w:rPr>
        <w:t>ие -25</w:t>
      </w:r>
      <w:r w:rsidRPr="00432B3B">
        <w:rPr>
          <w:rFonts w:ascii="Times New Roman" w:hAnsi="Times New Roman" w:cs="Times New Roman"/>
          <w:sz w:val="28"/>
          <w:szCs w:val="28"/>
        </w:rPr>
        <w:t>л/с;</w:t>
      </w:r>
    </w:p>
    <w:p w:rsidR="00432B3B" w:rsidRPr="00432B3B" w:rsidRDefault="00432B3B" w:rsidP="00432B3B">
      <w:pPr>
        <w:spacing w:after="0" w:line="240" w:lineRule="auto"/>
        <w:ind w:right="281"/>
        <w:jc w:val="both"/>
        <w:rPr>
          <w:rFonts w:ascii="Times New Roman" w:hAnsi="Times New Roman" w:cs="Times New Roman"/>
          <w:sz w:val="28"/>
          <w:szCs w:val="28"/>
        </w:rPr>
      </w:pPr>
      <w:r>
        <w:rPr>
          <w:rFonts w:ascii="Times New Roman" w:hAnsi="Times New Roman" w:cs="Times New Roman"/>
          <w:sz w:val="28"/>
          <w:szCs w:val="28"/>
        </w:rPr>
        <w:t>-расход воды на полив -9</w:t>
      </w:r>
      <w:r w:rsidRPr="00432B3B">
        <w:rPr>
          <w:rFonts w:ascii="Times New Roman" w:hAnsi="Times New Roman" w:cs="Times New Roman"/>
          <w:sz w:val="28"/>
          <w:szCs w:val="28"/>
        </w:rPr>
        <w:t xml:space="preserve"> </w:t>
      </w:r>
      <w:proofErr w:type="spellStart"/>
      <w:r w:rsidRPr="00432B3B">
        <w:rPr>
          <w:rFonts w:ascii="Times New Roman" w:hAnsi="Times New Roman" w:cs="Times New Roman"/>
          <w:sz w:val="28"/>
          <w:szCs w:val="28"/>
        </w:rPr>
        <w:t>куб.м</w:t>
      </w:r>
      <w:proofErr w:type="spellEnd"/>
      <w:r w:rsidRPr="00432B3B">
        <w:rPr>
          <w:rFonts w:ascii="Times New Roman" w:hAnsi="Times New Roman" w:cs="Times New Roman"/>
          <w:sz w:val="28"/>
          <w:szCs w:val="28"/>
        </w:rPr>
        <w:t>./</w:t>
      </w:r>
      <w:proofErr w:type="spellStart"/>
      <w:r w:rsidRPr="00432B3B">
        <w:rPr>
          <w:rFonts w:ascii="Times New Roman" w:hAnsi="Times New Roman" w:cs="Times New Roman"/>
          <w:sz w:val="28"/>
          <w:szCs w:val="28"/>
        </w:rPr>
        <w:t>сут</w:t>
      </w:r>
      <w:proofErr w:type="spellEnd"/>
      <w:r w:rsidRPr="00432B3B">
        <w:rPr>
          <w:rFonts w:ascii="Times New Roman" w:hAnsi="Times New Roman" w:cs="Times New Roman"/>
          <w:sz w:val="28"/>
          <w:szCs w:val="28"/>
        </w:rPr>
        <w:t>;</w:t>
      </w:r>
    </w:p>
    <w:p w:rsidR="00432B3B" w:rsidRPr="00432B3B" w:rsidRDefault="00432B3B" w:rsidP="00432B3B">
      <w:pPr>
        <w:spacing w:after="0" w:line="240" w:lineRule="auto"/>
        <w:ind w:right="281"/>
        <w:jc w:val="both"/>
        <w:rPr>
          <w:rFonts w:ascii="Times New Roman" w:hAnsi="Times New Roman" w:cs="Times New Roman"/>
          <w:sz w:val="28"/>
          <w:szCs w:val="28"/>
        </w:rPr>
      </w:pPr>
      <w:r w:rsidRPr="00432B3B">
        <w:rPr>
          <w:rFonts w:ascii="Times New Roman" w:hAnsi="Times New Roman" w:cs="Times New Roman"/>
          <w:sz w:val="28"/>
          <w:szCs w:val="28"/>
        </w:rPr>
        <w:t>-максим</w:t>
      </w:r>
      <w:r>
        <w:rPr>
          <w:rFonts w:ascii="Times New Roman" w:hAnsi="Times New Roman" w:cs="Times New Roman"/>
          <w:sz w:val="28"/>
          <w:szCs w:val="28"/>
        </w:rPr>
        <w:t>альный часовой расход газа – 150</w:t>
      </w:r>
      <w:r w:rsidRPr="00432B3B">
        <w:rPr>
          <w:rFonts w:ascii="Times New Roman" w:hAnsi="Times New Roman" w:cs="Times New Roman"/>
          <w:sz w:val="28"/>
          <w:szCs w:val="28"/>
        </w:rPr>
        <w:t xml:space="preserve"> </w:t>
      </w:r>
      <w:proofErr w:type="spellStart"/>
      <w:r w:rsidRPr="00432B3B">
        <w:rPr>
          <w:rFonts w:ascii="Times New Roman" w:hAnsi="Times New Roman" w:cs="Times New Roman"/>
          <w:sz w:val="28"/>
          <w:szCs w:val="28"/>
        </w:rPr>
        <w:t>куб.м</w:t>
      </w:r>
      <w:proofErr w:type="spellEnd"/>
      <w:r w:rsidRPr="00432B3B">
        <w:rPr>
          <w:rFonts w:ascii="Times New Roman" w:hAnsi="Times New Roman" w:cs="Times New Roman"/>
          <w:sz w:val="28"/>
          <w:szCs w:val="28"/>
        </w:rPr>
        <w:t>./час;</w:t>
      </w:r>
    </w:p>
    <w:p w:rsidR="007E48AB" w:rsidRPr="00E62BC5" w:rsidRDefault="00432B3B" w:rsidP="00E62BC5">
      <w:pPr>
        <w:spacing w:after="0" w:line="240" w:lineRule="auto"/>
        <w:ind w:right="281"/>
        <w:jc w:val="both"/>
        <w:rPr>
          <w:rFonts w:ascii="Times New Roman" w:hAnsi="Times New Roman" w:cs="Times New Roman"/>
          <w:sz w:val="28"/>
          <w:szCs w:val="28"/>
        </w:rPr>
      </w:pPr>
      <w:r w:rsidRPr="00432B3B">
        <w:rPr>
          <w:rFonts w:ascii="Times New Roman" w:hAnsi="Times New Roman" w:cs="Times New Roman"/>
          <w:sz w:val="28"/>
          <w:szCs w:val="28"/>
        </w:rPr>
        <w:t>-мощность энергопотребляющих устройств -</w:t>
      </w:r>
      <w:r>
        <w:rPr>
          <w:rFonts w:ascii="Times New Roman" w:hAnsi="Times New Roman" w:cs="Times New Roman"/>
          <w:sz w:val="28"/>
          <w:szCs w:val="28"/>
        </w:rPr>
        <w:t>300</w:t>
      </w:r>
      <w:r w:rsidRPr="00432B3B">
        <w:rPr>
          <w:rFonts w:ascii="Times New Roman" w:hAnsi="Times New Roman" w:cs="Times New Roman"/>
          <w:sz w:val="28"/>
          <w:szCs w:val="28"/>
        </w:rPr>
        <w:t xml:space="preserve"> кВт</w:t>
      </w:r>
      <w:r>
        <w:rPr>
          <w:rFonts w:ascii="Times New Roman" w:hAnsi="Times New Roman" w:cs="Times New Roman"/>
          <w:sz w:val="28"/>
          <w:szCs w:val="28"/>
        </w:rPr>
        <w:t>.</w:t>
      </w:r>
    </w:p>
    <w:p w:rsidR="00DE17EA" w:rsidRPr="00E62BC5" w:rsidRDefault="00DE17EA" w:rsidP="00E62BC5">
      <w:pPr>
        <w:pStyle w:val="a5"/>
        <w:spacing w:after="0" w:line="240" w:lineRule="auto"/>
        <w:ind w:left="5040" w:right="281"/>
        <w:jc w:val="both"/>
        <w:rPr>
          <w:rFonts w:ascii="Times New Roman" w:hAnsi="Times New Roman" w:cs="Times New Roman"/>
          <w:sz w:val="28"/>
          <w:szCs w:val="28"/>
        </w:rPr>
      </w:pPr>
    </w:p>
    <w:p w:rsidR="004278CC" w:rsidRDefault="004278CC" w:rsidP="00316306">
      <w:pPr>
        <w:tabs>
          <w:tab w:val="num" w:pos="567"/>
        </w:tabs>
        <w:spacing w:after="0" w:line="240" w:lineRule="auto"/>
        <w:ind w:right="281"/>
        <w:jc w:val="both"/>
        <w:rPr>
          <w:rFonts w:ascii="Times New Roman" w:hAnsi="Times New Roman" w:cs="Times New Roman"/>
          <w:color w:val="auto"/>
          <w:sz w:val="28"/>
          <w:szCs w:val="28"/>
        </w:rPr>
      </w:pPr>
    </w:p>
    <w:p w:rsidR="00255571"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255571"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255571"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255571"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255571"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255571" w:rsidRPr="00A71FC2" w:rsidRDefault="00255571" w:rsidP="00316306">
      <w:pPr>
        <w:tabs>
          <w:tab w:val="num" w:pos="567"/>
        </w:tabs>
        <w:spacing w:after="0" w:line="240" w:lineRule="auto"/>
        <w:ind w:right="281"/>
        <w:jc w:val="both"/>
        <w:rPr>
          <w:rFonts w:ascii="Times New Roman" w:hAnsi="Times New Roman" w:cs="Times New Roman"/>
          <w:color w:val="auto"/>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b/>
          <w:sz w:val="28"/>
          <w:szCs w:val="28"/>
        </w:rPr>
      </w:pPr>
      <w:r w:rsidRPr="00A71FC2">
        <w:rPr>
          <w:rFonts w:ascii="Times New Roman" w:hAnsi="Times New Roman" w:cs="Times New Roman"/>
          <w:b/>
          <w:sz w:val="28"/>
          <w:szCs w:val="28"/>
        </w:rPr>
        <w:t>Электроснабжение</w:t>
      </w:r>
      <w:r w:rsidR="00DF7E68" w:rsidRPr="00A71FC2">
        <w:rPr>
          <w:rFonts w:ascii="Times New Roman" w:hAnsi="Times New Roman" w:cs="Times New Roman"/>
          <w:b/>
          <w:sz w:val="28"/>
          <w:szCs w:val="28"/>
        </w:rPr>
        <w:t>: сведения о системах и объектах</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roofErr w:type="spellStart"/>
      <w:r w:rsidRPr="00A71FC2">
        <w:rPr>
          <w:rFonts w:ascii="Times New Roman" w:hAnsi="Times New Roman" w:cs="Times New Roman"/>
          <w:sz w:val="28"/>
          <w:szCs w:val="28"/>
        </w:rPr>
        <w:t>Электроприемники</w:t>
      </w:r>
      <w:proofErr w:type="spellEnd"/>
      <w:r w:rsidRPr="00A71FC2">
        <w:rPr>
          <w:rFonts w:ascii="Times New Roman" w:hAnsi="Times New Roman" w:cs="Times New Roman"/>
          <w:sz w:val="28"/>
          <w:szCs w:val="28"/>
        </w:rPr>
        <w:t xml:space="preserve"> жилого района «Ду</w:t>
      </w:r>
      <w:r w:rsidR="002D335C" w:rsidRPr="00A71FC2">
        <w:rPr>
          <w:rFonts w:ascii="Times New Roman" w:hAnsi="Times New Roman" w:cs="Times New Roman"/>
          <w:sz w:val="28"/>
          <w:szCs w:val="28"/>
        </w:rPr>
        <w:t>бовая роща» относятся к I, II</w:t>
      </w:r>
      <w:r w:rsidRPr="00A71FC2">
        <w:rPr>
          <w:rFonts w:ascii="Times New Roman" w:hAnsi="Times New Roman" w:cs="Times New Roman"/>
          <w:sz w:val="28"/>
          <w:szCs w:val="28"/>
        </w:rPr>
        <w:t xml:space="preserve"> и III категории надежности электроснабжения. К I категории относятся   центральные тепловые пункты, насосные станции, медицинские </w:t>
      </w:r>
      <w:proofErr w:type="spellStart"/>
      <w:r w:rsidRPr="00A71FC2">
        <w:rPr>
          <w:rFonts w:ascii="Times New Roman" w:hAnsi="Times New Roman" w:cs="Times New Roman"/>
          <w:sz w:val="28"/>
          <w:szCs w:val="28"/>
        </w:rPr>
        <w:t>учереждения</w:t>
      </w:r>
      <w:proofErr w:type="spellEnd"/>
      <w:r w:rsidRPr="00A71FC2">
        <w:rPr>
          <w:rFonts w:ascii="Times New Roman" w:hAnsi="Times New Roman" w:cs="Times New Roman"/>
          <w:sz w:val="28"/>
          <w:szCs w:val="28"/>
        </w:rPr>
        <w:t>, ко II категории - общественные здания и многоквартирный жилые дома, к III категории – индивидуальные жилые дома.</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Максимальная нагрузка всех </w:t>
      </w:r>
      <w:proofErr w:type="spellStart"/>
      <w:r w:rsidRPr="00A71FC2">
        <w:rPr>
          <w:rFonts w:ascii="Times New Roman" w:hAnsi="Times New Roman" w:cs="Times New Roman"/>
          <w:sz w:val="28"/>
          <w:szCs w:val="28"/>
        </w:rPr>
        <w:t>электроприемников</w:t>
      </w:r>
      <w:proofErr w:type="spellEnd"/>
      <w:r w:rsidRPr="00A71FC2">
        <w:rPr>
          <w:rFonts w:ascii="Times New Roman" w:hAnsi="Times New Roman" w:cs="Times New Roman"/>
          <w:sz w:val="28"/>
          <w:szCs w:val="28"/>
        </w:rPr>
        <w:t xml:space="preserve"> зоны А – не превышает 9,46 МВт; в том </w:t>
      </w:r>
      <w:proofErr w:type="gramStart"/>
      <w:r w:rsidRPr="00A71FC2">
        <w:rPr>
          <w:rFonts w:ascii="Times New Roman" w:hAnsi="Times New Roman" w:cs="Times New Roman"/>
          <w:sz w:val="28"/>
          <w:szCs w:val="28"/>
        </w:rPr>
        <w:t>числе  2</w:t>
      </w:r>
      <w:proofErr w:type="gramEnd"/>
      <w:r w:rsidRPr="00A71FC2">
        <w:rPr>
          <w:rFonts w:ascii="Times New Roman" w:hAnsi="Times New Roman" w:cs="Times New Roman"/>
          <w:sz w:val="28"/>
          <w:szCs w:val="28"/>
        </w:rPr>
        <w:t>,34 по 2 категории надежности и 7,12 по 3 категории надежности. 1 категория обеспечивается за сет применения независимых источников электроэнергии.</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w:t>
      </w:r>
      <w:r w:rsidRPr="00A71FC2">
        <w:rPr>
          <w:rFonts w:ascii="Times New Roman" w:hAnsi="Times New Roman" w:cs="Times New Roman"/>
          <w:sz w:val="28"/>
          <w:szCs w:val="28"/>
        </w:rPr>
        <w:tab/>
        <w:t xml:space="preserve">Питание распределительной подстанции РП-1, предназначенной для электроснабжения зоны А жилого района «Дубовая роща», выполняется   по двум ЛЭП-10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от ПС 220/110/35/10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«Котельниково».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Существующее положение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В настоящее время, на территории зоны А размещаются 13 трансформаторных подстанций (ТП), представляющие собой </w:t>
      </w:r>
      <w:proofErr w:type="spellStart"/>
      <w:r w:rsidRPr="00A71FC2">
        <w:rPr>
          <w:rFonts w:ascii="Times New Roman" w:hAnsi="Times New Roman" w:cs="Times New Roman"/>
          <w:sz w:val="28"/>
          <w:szCs w:val="28"/>
        </w:rPr>
        <w:t>двухтрансформаторные</w:t>
      </w:r>
      <w:proofErr w:type="spellEnd"/>
      <w:r w:rsidRPr="00A71FC2">
        <w:rPr>
          <w:rFonts w:ascii="Times New Roman" w:hAnsi="Times New Roman" w:cs="Times New Roman"/>
          <w:sz w:val="28"/>
          <w:szCs w:val="28"/>
        </w:rPr>
        <w:t xml:space="preserve"> подстанции 10/0,4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w:t>
      </w:r>
      <w:proofErr w:type="gramStart"/>
      <w:r w:rsidRPr="00A71FC2">
        <w:rPr>
          <w:rFonts w:ascii="Times New Roman" w:hAnsi="Times New Roman" w:cs="Times New Roman"/>
          <w:sz w:val="28"/>
          <w:szCs w:val="28"/>
        </w:rPr>
        <w:t>Мощность  ТП</w:t>
      </w:r>
      <w:proofErr w:type="gramEnd"/>
      <w:r w:rsidRPr="00A71FC2">
        <w:rPr>
          <w:rFonts w:ascii="Times New Roman" w:hAnsi="Times New Roman" w:cs="Times New Roman"/>
          <w:sz w:val="28"/>
          <w:szCs w:val="28"/>
        </w:rPr>
        <w:t xml:space="preserve"> принята в соответствии с проектной документацией 0013-ЭС, разработанной в 2013 году ЗАО Архитектурная Компания «</w:t>
      </w:r>
      <w:proofErr w:type="spellStart"/>
      <w:r w:rsidRPr="00A71FC2">
        <w:rPr>
          <w:rFonts w:ascii="Times New Roman" w:hAnsi="Times New Roman" w:cs="Times New Roman"/>
          <w:sz w:val="28"/>
          <w:szCs w:val="28"/>
        </w:rPr>
        <w:t>ЦентрПроектГрупп</w:t>
      </w:r>
      <w:proofErr w:type="spellEnd"/>
      <w:r w:rsidRPr="00A71FC2">
        <w:rPr>
          <w:rFonts w:ascii="Times New Roman" w:hAnsi="Times New Roman" w:cs="Times New Roman"/>
          <w:sz w:val="28"/>
          <w:szCs w:val="28"/>
        </w:rPr>
        <w:t xml:space="preserve">».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Проектные предложения</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w:t>
      </w:r>
    </w:p>
    <w:p w:rsidR="00523F84" w:rsidRPr="00A71FC2" w:rsidRDefault="00523F84" w:rsidP="00677432">
      <w:pPr>
        <w:pStyle w:val="a5"/>
        <w:tabs>
          <w:tab w:val="left" w:pos="142"/>
        </w:tabs>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Настоящим проектом планировки территории предполагает сохранение существующих ТП и установку 5-ти дополнительных ТП, в зонах где мощности существующих ТП недостаточно. Количество и мощность дополнительных ТП определены расчётом электрических нагрузок.</w:t>
      </w:r>
    </w:p>
    <w:p w:rsidR="00523F84" w:rsidRPr="00A71FC2" w:rsidRDefault="00523F84" w:rsidP="00677432">
      <w:pPr>
        <w:pStyle w:val="a5"/>
        <w:tabs>
          <w:tab w:val="left" w:pos="142"/>
        </w:tabs>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Тип и изготовитель дополнительных ТП приняты аналогично существующим.</w:t>
      </w:r>
    </w:p>
    <w:p w:rsidR="00523F84" w:rsidRPr="00A71FC2" w:rsidRDefault="00523F84" w:rsidP="00677432">
      <w:pPr>
        <w:pStyle w:val="a5"/>
        <w:tabs>
          <w:tab w:val="left" w:pos="142"/>
        </w:tabs>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Трансформаторные подстанции (ТП) запроектированы с учетом возможности подключения перспективной нагрузки потребителей жилого района «Дубовая роща» за счет установки резервных ячеек в 2БКТП. </w:t>
      </w:r>
    </w:p>
    <w:p w:rsidR="00523F84" w:rsidRPr="00A71FC2" w:rsidRDefault="00523F84" w:rsidP="00677432">
      <w:pPr>
        <w:pStyle w:val="a5"/>
        <w:tabs>
          <w:tab w:val="left" w:pos="142"/>
        </w:tabs>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При установке ТП нормируемое расстояние до жилых и    общественных зданий по условию пожарной безопасности принято не менее: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- 16 м от зданий I и II степени огнестойкости;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- 20 м от зданий III степени огнестойкости;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- 24 м от зданий IV степени огнестойкости (ПУЭ п. 4.2.68).</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Передачу мощности по сетям 0,4кВ к зданиям и сооружениям предусмотрено организовать от 2-х трансформаторных БКТП с масляными трансформаторами.</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В кварталах с многоэтажной застройкой - предусмотрена прокладка кабельных линий преимущественно в траншеях. Прокладка кабелей в траншеях выполнена, </w:t>
      </w:r>
      <w:proofErr w:type="gramStart"/>
      <w:r w:rsidRPr="00A71FC2">
        <w:rPr>
          <w:rFonts w:ascii="Times New Roman" w:hAnsi="Times New Roman" w:cs="Times New Roman"/>
          <w:sz w:val="28"/>
          <w:szCs w:val="28"/>
        </w:rPr>
        <w:t>в соответствии с типовой проектом</w:t>
      </w:r>
      <w:proofErr w:type="gramEnd"/>
      <w:r w:rsidRPr="00A71FC2">
        <w:rPr>
          <w:rFonts w:ascii="Times New Roman" w:hAnsi="Times New Roman" w:cs="Times New Roman"/>
          <w:sz w:val="28"/>
          <w:szCs w:val="28"/>
        </w:rPr>
        <w:t xml:space="preserve"> серии А5-92 "Прокладка кабелей напряжением до 35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в траншеях". Глубина прокладки кабелей - 0,7 м (под проезжей частью -   1 м). В местах прохода кабелей под дорогами, а также пересечения и сближения кабельных линий с другими инженерными магистралями (водопровод, теплотрасса и пр.) – использована дополнительная механическая защита (прокладка кабеля выполняется в трубе типа ПНД/ПВД).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В кварталах с коттеджной застройкой – </w:t>
      </w:r>
      <w:proofErr w:type="gramStart"/>
      <w:r w:rsidRPr="00A71FC2">
        <w:rPr>
          <w:rFonts w:ascii="Times New Roman" w:hAnsi="Times New Roman" w:cs="Times New Roman"/>
          <w:sz w:val="28"/>
          <w:szCs w:val="28"/>
        </w:rPr>
        <w:t>для обеспечение</w:t>
      </w:r>
      <w:proofErr w:type="gramEnd"/>
      <w:r w:rsidRPr="00A71FC2">
        <w:rPr>
          <w:rFonts w:ascii="Times New Roman" w:hAnsi="Times New Roman" w:cs="Times New Roman"/>
          <w:sz w:val="28"/>
          <w:szCs w:val="28"/>
        </w:rPr>
        <w:t xml:space="preserve"> электроснабжения зданий и распределения нагрузки   предусмотрена установка кабельных киосков типов КЛ-211; КЛ-209. Кабельные трассы 0,4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 предусмотрены вдоль квартальных проездов и дорог в траншеях. Глубина прокладки кабелей - 0,7 м (под проезжей частью -   1 м).</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i/>
          <w:sz w:val="28"/>
          <w:szCs w:val="28"/>
        </w:rPr>
      </w:pPr>
      <w:r w:rsidRPr="00A71FC2">
        <w:rPr>
          <w:rFonts w:ascii="Times New Roman" w:hAnsi="Times New Roman" w:cs="Times New Roman"/>
          <w:i/>
          <w:sz w:val="28"/>
          <w:szCs w:val="28"/>
        </w:rPr>
        <w:t>Наружное электроосвещение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Уровень освещенности выбран на основании СНиП 23-05-95 - не менее 15 </w:t>
      </w:r>
      <w:proofErr w:type="spellStart"/>
      <w:r w:rsidRPr="00A71FC2">
        <w:rPr>
          <w:rFonts w:ascii="Times New Roman" w:hAnsi="Times New Roman" w:cs="Times New Roman"/>
          <w:sz w:val="28"/>
          <w:szCs w:val="28"/>
        </w:rPr>
        <w:t>лк</w:t>
      </w:r>
      <w:proofErr w:type="spellEnd"/>
      <w:r w:rsidRPr="00A71FC2">
        <w:rPr>
          <w:rFonts w:ascii="Times New Roman" w:hAnsi="Times New Roman" w:cs="Times New Roman"/>
          <w:sz w:val="28"/>
          <w:szCs w:val="28"/>
        </w:rPr>
        <w:t xml:space="preserve"> для улиц, дорог и площадей категории Б, не менее 10 </w:t>
      </w:r>
      <w:proofErr w:type="spellStart"/>
      <w:r w:rsidRPr="00A71FC2">
        <w:rPr>
          <w:rFonts w:ascii="Times New Roman" w:hAnsi="Times New Roman" w:cs="Times New Roman"/>
          <w:sz w:val="28"/>
          <w:szCs w:val="28"/>
        </w:rPr>
        <w:t>лк</w:t>
      </w:r>
      <w:proofErr w:type="spellEnd"/>
      <w:r w:rsidRPr="00A71FC2">
        <w:rPr>
          <w:rFonts w:ascii="Times New Roman" w:hAnsi="Times New Roman" w:cs="Times New Roman"/>
          <w:sz w:val="28"/>
          <w:szCs w:val="28"/>
        </w:rPr>
        <w:t xml:space="preserve"> </w:t>
      </w:r>
      <w:proofErr w:type="gramStart"/>
      <w:r w:rsidRPr="00A71FC2">
        <w:rPr>
          <w:rFonts w:ascii="Times New Roman" w:hAnsi="Times New Roman" w:cs="Times New Roman"/>
          <w:sz w:val="28"/>
          <w:szCs w:val="28"/>
        </w:rPr>
        <w:t>для  улиц</w:t>
      </w:r>
      <w:proofErr w:type="gramEnd"/>
      <w:r w:rsidRPr="00A71FC2">
        <w:rPr>
          <w:rFonts w:ascii="Times New Roman" w:hAnsi="Times New Roman" w:cs="Times New Roman"/>
          <w:sz w:val="28"/>
          <w:szCs w:val="28"/>
        </w:rPr>
        <w:t xml:space="preserve"> и дорог категории В.   Категория электроснабжения сетей наружного освещения – II.</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Наружное освещение автодорог, проездов и проходов выполнено светильниками типа ЖКУ с натриевыми лампами </w:t>
      </w:r>
      <w:proofErr w:type="spellStart"/>
      <w:r w:rsidRPr="00A71FC2">
        <w:rPr>
          <w:rFonts w:ascii="Times New Roman" w:hAnsi="Times New Roman" w:cs="Times New Roman"/>
          <w:sz w:val="28"/>
          <w:szCs w:val="28"/>
        </w:rPr>
        <w:t>ДНаТ</w:t>
      </w:r>
      <w:proofErr w:type="spellEnd"/>
      <w:r w:rsidRPr="00A71FC2">
        <w:rPr>
          <w:rFonts w:ascii="Times New Roman" w:hAnsi="Times New Roman" w:cs="Times New Roman"/>
          <w:sz w:val="28"/>
          <w:szCs w:val="28"/>
        </w:rPr>
        <w:t xml:space="preserve"> мощностью 250 Вт с электронными пускорегулирующими аппаратами.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Светильники освещения автодорог монтируются на опоры освещения типа ОГК-10 и ОГК-7 высотой соответственно 10,0 и 7,00 метров.</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Напряжение сети наружного освещения принято 380/220 </w:t>
      </w:r>
      <w:proofErr w:type="gramStart"/>
      <w:r w:rsidRPr="00A71FC2">
        <w:rPr>
          <w:rFonts w:ascii="Times New Roman" w:hAnsi="Times New Roman" w:cs="Times New Roman"/>
          <w:sz w:val="28"/>
          <w:szCs w:val="28"/>
        </w:rPr>
        <w:t>В</w:t>
      </w:r>
      <w:proofErr w:type="gramEnd"/>
      <w:r w:rsidRPr="00A71FC2">
        <w:rPr>
          <w:rFonts w:ascii="Times New Roman" w:hAnsi="Times New Roman" w:cs="Times New Roman"/>
          <w:sz w:val="28"/>
          <w:szCs w:val="28"/>
        </w:rPr>
        <w:t xml:space="preserve"> при </w:t>
      </w:r>
      <w:proofErr w:type="spellStart"/>
      <w:r w:rsidRPr="00A71FC2">
        <w:rPr>
          <w:rFonts w:ascii="Times New Roman" w:hAnsi="Times New Roman" w:cs="Times New Roman"/>
          <w:sz w:val="28"/>
          <w:szCs w:val="28"/>
        </w:rPr>
        <w:t>глухозаземленной</w:t>
      </w:r>
      <w:proofErr w:type="spellEnd"/>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нейтрали</w:t>
      </w:r>
      <w:proofErr w:type="spellEnd"/>
      <w:r w:rsidRPr="00A71FC2">
        <w:rPr>
          <w:rFonts w:ascii="Times New Roman" w:hAnsi="Times New Roman" w:cs="Times New Roman"/>
          <w:sz w:val="28"/>
          <w:szCs w:val="28"/>
        </w:rPr>
        <w:t>, напряжение ламп 220 В.  Потребляемая мощность сети наружного освещения 0,3 МВт.</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Электроснабжение наружного освещения автодорог и проездов предусматривается от щитков наружного освещения ЩНО, питаемых от существующих и проектируемых трансформаторных подстанций. В качестве щитков наружного освещения приняты ящики ЯУО-9601, предназначенные для автоматического, местного, ручного и дистанционного </w:t>
      </w:r>
      <w:proofErr w:type="gramStart"/>
      <w:r w:rsidRPr="00A71FC2">
        <w:rPr>
          <w:rFonts w:ascii="Times New Roman" w:hAnsi="Times New Roman" w:cs="Times New Roman"/>
          <w:sz w:val="28"/>
          <w:szCs w:val="28"/>
        </w:rPr>
        <w:t>управления  осветительными</w:t>
      </w:r>
      <w:proofErr w:type="gramEnd"/>
      <w:r w:rsidRPr="00A71FC2">
        <w:rPr>
          <w:rFonts w:ascii="Times New Roman" w:hAnsi="Times New Roman" w:cs="Times New Roman"/>
          <w:sz w:val="28"/>
          <w:szCs w:val="28"/>
        </w:rPr>
        <w:t xml:space="preserve"> сетями.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Для автоматического управления наружным освещением предусмотрена установка фотодатчиков, поставляемых комплектно со щитками наружного освещения. Фотодатчик устанавливается в соответствии с руководством по эксплуатации.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Однофазная нагрузка освещения распределяется равномерно по фазам.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Заземление осветительной арматуры, расположенной на опорах освещения, выполнить присоединением их к PEN-проводнику питающего кабеля.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Прокладка кабеля освещения по территории жилого района «Дубовая роща» выполняется в земле, в траншеях кабелем типа </w:t>
      </w:r>
      <w:proofErr w:type="spellStart"/>
      <w:r w:rsidRPr="00A71FC2">
        <w:rPr>
          <w:rFonts w:ascii="Times New Roman" w:hAnsi="Times New Roman" w:cs="Times New Roman"/>
          <w:sz w:val="28"/>
          <w:szCs w:val="28"/>
        </w:rPr>
        <w:t>ВБбШв</w:t>
      </w:r>
      <w:proofErr w:type="spellEnd"/>
      <w:r w:rsidRPr="00A71FC2">
        <w:rPr>
          <w:rFonts w:ascii="Times New Roman" w:hAnsi="Times New Roman" w:cs="Times New Roman"/>
          <w:sz w:val="28"/>
          <w:szCs w:val="28"/>
        </w:rPr>
        <w:t xml:space="preserve">. Глубина     прокладки кабелей - 0,7 м (под проезжей частью - 1 м). Сечение кабеля   выбрано по токам нагрузки и по допустимому падению напряжения.   Падение напряжения у наиболее удаленного светильника не </w:t>
      </w:r>
      <w:proofErr w:type="gramStart"/>
      <w:r w:rsidRPr="00A71FC2">
        <w:rPr>
          <w:rFonts w:ascii="Times New Roman" w:hAnsi="Times New Roman" w:cs="Times New Roman"/>
          <w:sz w:val="28"/>
          <w:szCs w:val="28"/>
        </w:rPr>
        <w:t>превышает  5</w:t>
      </w:r>
      <w:proofErr w:type="gramEnd"/>
      <w:r w:rsidRPr="00A71FC2">
        <w:rPr>
          <w:rFonts w:ascii="Times New Roman" w:hAnsi="Times New Roman" w:cs="Times New Roman"/>
          <w:sz w:val="28"/>
          <w:szCs w:val="28"/>
        </w:rPr>
        <w:t xml:space="preserve">%.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Прокладку кабеля в траншее выполнить в соответствии с типовой работой А5-92 "Прокладка кабелей напряжением до 35 </w:t>
      </w:r>
      <w:proofErr w:type="spellStart"/>
      <w:r w:rsidRPr="00A71FC2">
        <w:rPr>
          <w:rFonts w:ascii="Times New Roman" w:hAnsi="Times New Roman" w:cs="Times New Roman"/>
          <w:sz w:val="28"/>
          <w:szCs w:val="28"/>
        </w:rPr>
        <w:t>кВ</w:t>
      </w:r>
      <w:proofErr w:type="spellEnd"/>
      <w:r w:rsidRPr="00A71FC2">
        <w:rPr>
          <w:rFonts w:ascii="Times New Roman" w:hAnsi="Times New Roman" w:cs="Times New Roman"/>
          <w:sz w:val="28"/>
          <w:szCs w:val="28"/>
        </w:rPr>
        <w:t xml:space="preserve"> в траншеях".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Монтаж электрооборудования, сети освещения, заземление и прокладку кабелей выполнить в соответствии с действующими ПУЭ.</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b/>
          <w:sz w:val="28"/>
          <w:szCs w:val="28"/>
        </w:rPr>
        <w:t>Водоснабжение и водоотведение</w:t>
      </w:r>
      <w:r w:rsidR="00DF7E68" w:rsidRPr="00A71FC2">
        <w:rPr>
          <w:rFonts w:ascii="Times New Roman" w:hAnsi="Times New Roman" w:cs="Times New Roman"/>
          <w:b/>
          <w:sz w:val="28"/>
          <w:szCs w:val="28"/>
        </w:rPr>
        <w:t>: сведения о системах и объектах</w:t>
      </w:r>
    </w:p>
    <w:p w:rsidR="00DF7E68" w:rsidRPr="00A71FC2" w:rsidRDefault="00DF7E68"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Водоснабжение. Существующее положение.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На настоящее время по территории района Дубовая </w:t>
      </w:r>
      <w:proofErr w:type="gramStart"/>
      <w:r w:rsidRPr="00A71FC2">
        <w:rPr>
          <w:rFonts w:ascii="Times New Roman" w:hAnsi="Times New Roman" w:cs="Times New Roman"/>
          <w:sz w:val="28"/>
          <w:szCs w:val="28"/>
        </w:rPr>
        <w:t>роща  проложены</w:t>
      </w:r>
      <w:proofErr w:type="gramEnd"/>
      <w:r w:rsidRPr="00A71FC2">
        <w:rPr>
          <w:rFonts w:ascii="Times New Roman" w:hAnsi="Times New Roman" w:cs="Times New Roman"/>
          <w:sz w:val="28"/>
          <w:szCs w:val="28"/>
        </w:rPr>
        <w:t xml:space="preserve"> магистральные сети водоснабжения, выполненные в соответствии с проектной документацией 0013-НВК, разработанной в 2013 году ЗАО Архитектурная Компания «</w:t>
      </w:r>
      <w:proofErr w:type="spellStart"/>
      <w:r w:rsidRPr="00A71FC2">
        <w:rPr>
          <w:rFonts w:ascii="Times New Roman" w:hAnsi="Times New Roman" w:cs="Times New Roman"/>
          <w:sz w:val="28"/>
          <w:szCs w:val="28"/>
        </w:rPr>
        <w:t>ЦентрПроектГрупп</w:t>
      </w:r>
      <w:proofErr w:type="spellEnd"/>
      <w:r w:rsidRPr="00A71FC2">
        <w:rPr>
          <w:rFonts w:ascii="Times New Roman" w:hAnsi="Times New Roman" w:cs="Times New Roman"/>
          <w:sz w:val="28"/>
          <w:szCs w:val="28"/>
        </w:rPr>
        <w:t xml:space="preserve">». Для полива </w:t>
      </w:r>
      <w:proofErr w:type="gramStart"/>
      <w:r w:rsidRPr="00A71FC2">
        <w:rPr>
          <w:rFonts w:ascii="Times New Roman" w:hAnsi="Times New Roman" w:cs="Times New Roman"/>
          <w:sz w:val="28"/>
          <w:szCs w:val="28"/>
        </w:rPr>
        <w:t>территории  предусмотрен</w:t>
      </w:r>
      <w:proofErr w:type="gramEnd"/>
      <w:r w:rsidRPr="00A71FC2">
        <w:rPr>
          <w:rFonts w:ascii="Times New Roman" w:hAnsi="Times New Roman" w:cs="Times New Roman"/>
          <w:sz w:val="28"/>
          <w:szCs w:val="28"/>
        </w:rPr>
        <w:t xml:space="preserve"> отдельный водопровод.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Для подачи питьевой воды к жилым и общественным зданиям кварталов предусматривается прокладка водопровода Ø250-400мм. На водопроводной кольцевой сети предусмотрены пожарные гидранты. Колодцев выполнены из сборных железобетонных элементов. Сети водопровода выполнены из напорных полиэтиленовых труб ПНД тип Т Ø160-400мм (питьевые) по ГОСТ 18599-2001.</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Норма расхода воды на поливку принята в соответствии со </w:t>
      </w:r>
      <w:proofErr w:type="gramStart"/>
      <w:r w:rsidRPr="00A71FC2">
        <w:rPr>
          <w:rFonts w:ascii="Times New Roman" w:hAnsi="Times New Roman" w:cs="Times New Roman"/>
          <w:sz w:val="28"/>
          <w:szCs w:val="28"/>
        </w:rPr>
        <w:t>СНиП  2.04.02</w:t>
      </w:r>
      <w:proofErr w:type="gramEnd"/>
      <w:r w:rsidRPr="00A71FC2">
        <w:rPr>
          <w:rFonts w:ascii="Times New Roman" w:hAnsi="Times New Roman" w:cs="Times New Roman"/>
          <w:sz w:val="28"/>
          <w:szCs w:val="28"/>
        </w:rPr>
        <w:t>-84*  табл. 3. Полив зеленых насаждений дворовой зоны жилой застройки  осуществляется от поливочных кранов, установленных на сети внутреннего водопровода зданий. Полив усовершенствованных покрытий проездов производится автомашинами. Полив зеленых насаждений общего пользования производится из сети поливочного водопровода. Сети поливочного водопровода запроектированы из напорных полиэтиленовых труб ПНД тип Т Ø100-200 мм (питьевые) по ГОСТ 18599-2001.</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Полив предусмотрен через день. Время полива – 6 часов в сутки (3 часа утром и 3 часа вечером) в часы минимального водозабора.</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Водоснабжение. Проектные предложения</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Предусматривается частичная перекладка и демонтаж существующих трубопроводы диаметром 200 мм, попадающих под проектируемую застройку. Также предусмотрена прокладка дополнительных сетей Ø100-200 мм.</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Нормы хозяйственно-питьевого водопотребления приняты в соответствии с требованиями СП 31.13330.2012 (</w:t>
      </w:r>
      <w:proofErr w:type="spellStart"/>
      <w:r w:rsidRPr="00A71FC2">
        <w:rPr>
          <w:rFonts w:ascii="Times New Roman" w:hAnsi="Times New Roman" w:cs="Times New Roman"/>
          <w:sz w:val="28"/>
          <w:szCs w:val="28"/>
        </w:rPr>
        <w:t>актуализарованная</w:t>
      </w:r>
      <w:proofErr w:type="spellEnd"/>
      <w:r w:rsidRPr="00A71FC2">
        <w:rPr>
          <w:rFonts w:ascii="Times New Roman" w:hAnsi="Times New Roman" w:cs="Times New Roman"/>
          <w:sz w:val="28"/>
          <w:szCs w:val="28"/>
        </w:rPr>
        <w:t xml:space="preserve"> редакция СНИП 2.04.02-84*) в зависимости от степени благоустройства жилой застройки. При этом, норма водопотребления на одного жителя включает расходы воды на хозяйственно-питьевые и бытовые нужды в общественных зданиях.</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Водопотребление данной территории слагается из:</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расхода воды  на хозяйственно-питьевые нужды жилых и общественных  зданий</w:t>
      </w:r>
      <w:r w:rsidRPr="00A71FC2">
        <w:rPr>
          <w:rFonts w:ascii="Times New Roman" w:hAnsi="Times New Roman" w:cs="Times New Roman"/>
          <w:sz w:val="28"/>
          <w:szCs w:val="28"/>
        </w:rPr>
        <w:sym w:font="Symbol" w:char="003B"/>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внутреннее и наружное пожаротушение</w:t>
      </w:r>
      <w:r w:rsidRPr="00A71FC2">
        <w:rPr>
          <w:rFonts w:ascii="Times New Roman" w:hAnsi="Times New Roman" w:cs="Times New Roman"/>
          <w:sz w:val="28"/>
          <w:szCs w:val="28"/>
        </w:rPr>
        <w:sym w:font="Symbol" w:char="F03B"/>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полив зеленых насаждений и асфальтовых покрытий.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Расчетный (средний за год) суточный расход воды определяется по формуле: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roofErr w:type="spellStart"/>
      <w:r w:rsidRPr="00A71FC2">
        <w:rPr>
          <w:rFonts w:ascii="Times New Roman" w:hAnsi="Times New Roman" w:cs="Times New Roman"/>
          <w:sz w:val="28"/>
          <w:szCs w:val="28"/>
        </w:rPr>
        <w:t>Qср.сут</w:t>
      </w:r>
      <w:proofErr w:type="spellEnd"/>
      <w:r w:rsidRPr="00A71FC2">
        <w:rPr>
          <w:rFonts w:ascii="Times New Roman" w:hAnsi="Times New Roman" w:cs="Times New Roman"/>
          <w:sz w:val="28"/>
          <w:szCs w:val="28"/>
        </w:rPr>
        <w:t xml:space="preserve"> = </w:t>
      </w:r>
      <w:proofErr w:type="spellStart"/>
      <w:r w:rsidRPr="00A71FC2">
        <w:rPr>
          <w:rFonts w:ascii="Times New Roman" w:hAnsi="Times New Roman" w:cs="Times New Roman"/>
          <w:sz w:val="28"/>
          <w:szCs w:val="28"/>
        </w:rPr>
        <w:t>qжх</w:t>
      </w:r>
      <w:proofErr w:type="spellEnd"/>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Nж</w:t>
      </w:r>
      <w:proofErr w:type="spellEnd"/>
      <w:r w:rsidRPr="00A71FC2">
        <w:rPr>
          <w:rFonts w:ascii="Times New Roman" w:hAnsi="Times New Roman" w:cs="Times New Roman"/>
          <w:sz w:val="28"/>
          <w:szCs w:val="28"/>
        </w:rPr>
        <w:t xml:space="preserve"> /1000, м3/</w:t>
      </w:r>
      <w:proofErr w:type="spellStart"/>
      <w:r w:rsidRPr="00A71FC2">
        <w:rPr>
          <w:rFonts w:ascii="Times New Roman" w:hAnsi="Times New Roman" w:cs="Times New Roman"/>
          <w:sz w:val="28"/>
          <w:szCs w:val="28"/>
        </w:rPr>
        <w:t>сут</w:t>
      </w:r>
      <w:proofErr w:type="spellEnd"/>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где: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roofErr w:type="spellStart"/>
      <w:r w:rsidRPr="00A71FC2">
        <w:rPr>
          <w:rFonts w:ascii="Times New Roman" w:hAnsi="Times New Roman" w:cs="Times New Roman"/>
          <w:sz w:val="28"/>
          <w:szCs w:val="28"/>
        </w:rPr>
        <w:t>N</w:t>
      </w:r>
      <w:proofErr w:type="gramStart"/>
      <w:r w:rsidRPr="00A71FC2">
        <w:rPr>
          <w:rFonts w:ascii="Times New Roman" w:hAnsi="Times New Roman" w:cs="Times New Roman"/>
          <w:sz w:val="28"/>
          <w:szCs w:val="28"/>
        </w:rPr>
        <w:t>ж</w:t>
      </w:r>
      <w:proofErr w:type="spellEnd"/>
      <w:r w:rsidRPr="00A71FC2">
        <w:rPr>
          <w:rFonts w:ascii="Times New Roman" w:hAnsi="Times New Roman" w:cs="Times New Roman"/>
          <w:sz w:val="28"/>
          <w:szCs w:val="28"/>
        </w:rPr>
        <w:t xml:space="preserve">  –</w:t>
      </w:r>
      <w:proofErr w:type="gramEnd"/>
      <w:r w:rsidRPr="00A71FC2">
        <w:rPr>
          <w:rFonts w:ascii="Times New Roman" w:hAnsi="Times New Roman" w:cs="Times New Roman"/>
          <w:sz w:val="28"/>
          <w:szCs w:val="28"/>
        </w:rPr>
        <w:t xml:space="preserve"> число жителей в районе жилой застройки;</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roofErr w:type="spellStart"/>
      <w:r w:rsidRPr="00A71FC2">
        <w:rPr>
          <w:rFonts w:ascii="Times New Roman" w:hAnsi="Times New Roman" w:cs="Times New Roman"/>
          <w:sz w:val="28"/>
          <w:szCs w:val="28"/>
        </w:rPr>
        <w:t>q</w:t>
      </w:r>
      <w:proofErr w:type="gramStart"/>
      <w:r w:rsidRPr="00A71FC2">
        <w:rPr>
          <w:rFonts w:ascii="Times New Roman" w:hAnsi="Times New Roman" w:cs="Times New Roman"/>
          <w:sz w:val="28"/>
          <w:szCs w:val="28"/>
        </w:rPr>
        <w:t>ж</w:t>
      </w:r>
      <w:proofErr w:type="spellEnd"/>
      <w:r w:rsidRPr="00A71FC2">
        <w:rPr>
          <w:rFonts w:ascii="Times New Roman" w:hAnsi="Times New Roman" w:cs="Times New Roman"/>
          <w:sz w:val="28"/>
          <w:szCs w:val="28"/>
        </w:rPr>
        <w:t xml:space="preserve">  –</w:t>
      </w:r>
      <w:proofErr w:type="gramEnd"/>
      <w:r w:rsidRPr="00A71FC2">
        <w:rPr>
          <w:rFonts w:ascii="Times New Roman" w:hAnsi="Times New Roman" w:cs="Times New Roman"/>
          <w:sz w:val="28"/>
          <w:szCs w:val="28"/>
        </w:rPr>
        <w:t xml:space="preserve"> удельное водопотребление.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Максимальный суточный расход воды определяется по формуле: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roofErr w:type="spellStart"/>
      <w:r w:rsidRPr="00A71FC2">
        <w:rPr>
          <w:rFonts w:ascii="Times New Roman" w:hAnsi="Times New Roman" w:cs="Times New Roman"/>
          <w:sz w:val="28"/>
          <w:szCs w:val="28"/>
        </w:rPr>
        <w:t>Qсут.маx</w:t>
      </w:r>
      <w:proofErr w:type="spellEnd"/>
      <w:r w:rsidRPr="00A71FC2">
        <w:rPr>
          <w:rFonts w:ascii="Times New Roman" w:hAnsi="Times New Roman" w:cs="Times New Roman"/>
          <w:sz w:val="28"/>
          <w:szCs w:val="28"/>
        </w:rPr>
        <w:t xml:space="preserve"> = </w:t>
      </w:r>
      <w:proofErr w:type="spellStart"/>
      <w:r w:rsidRPr="00A71FC2">
        <w:rPr>
          <w:rFonts w:ascii="Times New Roman" w:hAnsi="Times New Roman" w:cs="Times New Roman"/>
          <w:sz w:val="28"/>
          <w:szCs w:val="28"/>
        </w:rPr>
        <w:t>Ксут.мах</w:t>
      </w:r>
      <w:proofErr w:type="spellEnd"/>
      <w:r w:rsidRPr="00A71FC2">
        <w:rPr>
          <w:rFonts w:ascii="Times New Roman" w:hAnsi="Times New Roman" w:cs="Times New Roman"/>
          <w:sz w:val="28"/>
          <w:szCs w:val="28"/>
        </w:rPr>
        <w:t xml:space="preserve"> х </w:t>
      </w:r>
      <w:proofErr w:type="spellStart"/>
      <w:proofErr w:type="gramStart"/>
      <w:r w:rsidRPr="00A71FC2">
        <w:rPr>
          <w:rFonts w:ascii="Times New Roman" w:hAnsi="Times New Roman" w:cs="Times New Roman"/>
          <w:sz w:val="28"/>
          <w:szCs w:val="28"/>
        </w:rPr>
        <w:t>Qср.сут</w:t>
      </w:r>
      <w:proofErr w:type="spellEnd"/>
      <w:r w:rsidRPr="00A71FC2">
        <w:rPr>
          <w:rFonts w:ascii="Times New Roman" w:hAnsi="Times New Roman" w:cs="Times New Roman"/>
          <w:sz w:val="28"/>
          <w:szCs w:val="28"/>
        </w:rPr>
        <w:t xml:space="preserve"> ,</w:t>
      </w:r>
      <w:proofErr w:type="gramEnd"/>
      <w:r w:rsidRPr="00A71FC2">
        <w:rPr>
          <w:rFonts w:ascii="Times New Roman" w:hAnsi="Times New Roman" w:cs="Times New Roman"/>
          <w:sz w:val="28"/>
          <w:szCs w:val="28"/>
        </w:rPr>
        <w:t xml:space="preserve"> м3/</w:t>
      </w:r>
      <w:proofErr w:type="spellStart"/>
      <w:r w:rsidRPr="00A71FC2">
        <w:rPr>
          <w:rFonts w:ascii="Times New Roman" w:hAnsi="Times New Roman" w:cs="Times New Roman"/>
          <w:sz w:val="28"/>
          <w:szCs w:val="28"/>
        </w:rPr>
        <w:t>сут</w:t>
      </w:r>
      <w:proofErr w:type="spellEnd"/>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proofErr w:type="spellStart"/>
      <w:proofErr w:type="gramStart"/>
      <w:r w:rsidRPr="00A71FC2">
        <w:rPr>
          <w:rFonts w:ascii="Times New Roman" w:hAnsi="Times New Roman" w:cs="Times New Roman"/>
          <w:sz w:val="28"/>
          <w:szCs w:val="28"/>
        </w:rPr>
        <w:t>Ксут,мах</w:t>
      </w:r>
      <w:proofErr w:type="spellEnd"/>
      <w:proofErr w:type="gramEnd"/>
      <w:r w:rsidRPr="00A71FC2">
        <w:rPr>
          <w:rFonts w:ascii="Times New Roman" w:hAnsi="Times New Roman" w:cs="Times New Roman"/>
          <w:sz w:val="28"/>
          <w:szCs w:val="28"/>
        </w:rPr>
        <w:t xml:space="preserve"> принят равным 1,3.</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Максимальный часовой расход воды определяется по формуле: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Qчас.маx</w:t>
      </w:r>
      <w:proofErr w:type="spellEnd"/>
      <w:r w:rsidRPr="00A71FC2">
        <w:rPr>
          <w:rFonts w:ascii="Times New Roman" w:hAnsi="Times New Roman" w:cs="Times New Roman"/>
          <w:sz w:val="28"/>
          <w:szCs w:val="28"/>
        </w:rPr>
        <w:t xml:space="preserve"> = </w:t>
      </w:r>
      <w:proofErr w:type="spellStart"/>
      <w:r w:rsidRPr="00A71FC2">
        <w:rPr>
          <w:rFonts w:ascii="Times New Roman" w:hAnsi="Times New Roman" w:cs="Times New Roman"/>
          <w:sz w:val="28"/>
          <w:szCs w:val="28"/>
        </w:rPr>
        <w:t>Кчас.мах</w:t>
      </w:r>
      <w:proofErr w:type="spellEnd"/>
      <w:r w:rsidRPr="00A71FC2">
        <w:rPr>
          <w:rFonts w:ascii="Times New Roman" w:hAnsi="Times New Roman" w:cs="Times New Roman"/>
          <w:sz w:val="28"/>
          <w:szCs w:val="28"/>
        </w:rPr>
        <w:t xml:space="preserve"> х </w:t>
      </w:r>
      <w:proofErr w:type="spellStart"/>
      <w:r w:rsidRPr="00A71FC2">
        <w:rPr>
          <w:rFonts w:ascii="Times New Roman" w:hAnsi="Times New Roman" w:cs="Times New Roman"/>
          <w:sz w:val="28"/>
          <w:szCs w:val="28"/>
        </w:rPr>
        <w:t>Qср.сут</w:t>
      </w:r>
      <w:proofErr w:type="spellEnd"/>
      <w:r w:rsidRPr="00A71FC2">
        <w:rPr>
          <w:rFonts w:ascii="Times New Roman" w:hAnsi="Times New Roman" w:cs="Times New Roman"/>
          <w:sz w:val="28"/>
          <w:szCs w:val="28"/>
        </w:rPr>
        <w:t>/</w:t>
      </w:r>
      <w:proofErr w:type="gramStart"/>
      <w:r w:rsidRPr="00A71FC2">
        <w:rPr>
          <w:rFonts w:ascii="Times New Roman" w:hAnsi="Times New Roman" w:cs="Times New Roman"/>
          <w:sz w:val="28"/>
          <w:szCs w:val="28"/>
        </w:rPr>
        <w:t>24 ,</w:t>
      </w:r>
      <w:proofErr w:type="gramEnd"/>
      <w:r w:rsidRPr="00A71FC2">
        <w:rPr>
          <w:rFonts w:ascii="Times New Roman" w:hAnsi="Times New Roman" w:cs="Times New Roman"/>
          <w:sz w:val="28"/>
          <w:szCs w:val="28"/>
        </w:rPr>
        <w:t xml:space="preserve"> м3/ч</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Расчетный расход воды на пожаротушение принят в соответствии с требованиями СП 8.13130.2009 «Источники наружного противопожарного водоснабжения» с учетом этажности, объема, степени огнестойкости и категории по пожарной опасности зданий.</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Расчетное число одновременных </w:t>
      </w:r>
      <w:proofErr w:type="gramStart"/>
      <w:r w:rsidRPr="00A71FC2">
        <w:rPr>
          <w:rFonts w:ascii="Times New Roman" w:hAnsi="Times New Roman" w:cs="Times New Roman"/>
          <w:sz w:val="28"/>
          <w:szCs w:val="28"/>
        </w:rPr>
        <w:t>пожаров  принято</w:t>
      </w:r>
      <w:proofErr w:type="gramEnd"/>
      <w:r w:rsidRPr="00A71FC2">
        <w:rPr>
          <w:rFonts w:ascii="Times New Roman" w:hAnsi="Times New Roman" w:cs="Times New Roman"/>
          <w:sz w:val="28"/>
          <w:szCs w:val="28"/>
        </w:rPr>
        <w:t xml:space="preserve"> по СП 8.13130.2009 ( 1 пожар в каждой зоне).</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Полив территории предусмотрен через день. Время полива – 6 часов в сутки (3 часа утром и 3 часа вечером) поквартально, в соответствии с графиком полива, который разрабатывается на дальнейших стадиях проектирования.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Для регулирования поквартального полива на сети предусмотрены отключающие задвижки. </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r w:rsidRPr="00A71FC2">
        <w:rPr>
          <w:rFonts w:ascii="Times New Roman" w:hAnsi="Times New Roman" w:cs="Times New Roman"/>
          <w:sz w:val="28"/>
          <w:szCs w:val="28"/>
        </w:rPr>
        <w:t xml:space="preserve">Проектом предусмотрена </w:t>
      </w:r>
      <w:proofErr w:type="spellStart"/>
      <w:r w:rsidRPr="00A71FC2">
        <w:rPr>
          <w:rFonts w:ascii="Times New Roman" w:hAnsi="Times New Roman" w:cs="Times New Roman"/>
          <w:sz w:val="28"/>
          <w:szCs w:val="28"/>
        </w:rPr>
        <w:t>докладка</w:t>
      </w:r>
      <w:proofErr w:type="spellEnd"/>
      <w:r w:rsidRPr="00A71FC2">
        <w:rPr>
          <w:rFonts w:ascii="Times New Roman" w:hAnsi="Times New Roman" w:cs="Times New Roman"/>
          <w:sz w:val="28"/>
          <w:szCs w:val="28"/>
        </w:rPr>
        <w:t xml:space="preserve"> и расширение существующей сети поливочного водопровода.</w:t>
      </w: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sz w:val="28"/>
          <w:szCs w:val="28"/>
        </w:rPr>
      </w:pPr>
    </w:p>
    <w:p w:rsidR="00523F84" w:rsidRPr="00A71FC2" w:rsidRDefault="00523F84" w:rsidP="00677432">
      <w:pPr>
        <w:pStyle w:val="a5"/>
        <w:spacing w:after="0" w:line="240" w:lineRule="auto"/>
        <w:ind w:left="-142" w:right="281" w:firstLine="993"/>
        <w:jc w:val="both"/>
        <w:rPr>
          <w:rFonts w:ascii="Times New Roman" w:hAnsi="Times New Roman" w:cs="Times New Roman"/>
          <w:i/>
          <w:sz w:val="28"/>
          <w:szCs w:val="28"/>
        </w:rPr>
      </w:pPr>
      <w:r w:rsidRPr="00A71FC2">
        <w:rPr>
          <w:rFonts w:ascii="Times New Roman" w:hAnsi="Times New Roman" w:cs="Times New Roman"/>
          <w:i/>
          <w:sz w:val="28"/>
          <w:szCs w:val="28"/>
        </w:rPr>
        <w:t>Расчёт потребности объектов капитального строительства в водоснабжении</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354"/>
        <w:gridCol w:w="850"/>
        <w:gridCol w:w="935"/>
        <w:gridCol w:w="992"/>
        <w:gridCol w:w="709"/>
        <w:gridCol w:w="908"/>
        <w:gridCol w:w="935"/>
        <w:gridCol w:w="850"/>
        <w:gridCol w:w="709"/>
        <w:gridCol w:w="851"/>
      </w:tblGrid>
      <w:tr w:rsidR="0094668B" w:rsidRPr="00A71FC2" w:rsidTr="007C209F">
        <w:trPr>
          <w:trHeight w:val="647"/>
          <w:jc w:val="center"/>
        </w:trPr>
        <w:tc>
          <w:tcPr>
            <w:tcW w:w="2354" w:type="dxa"/>
            <w:vMerge w:val="restart"/>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Водопотребители</w:t>
            </w:r>
            <w:proofErr w:type="spellEnd"/>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Изм.</w:t>
            </w:r>
          </w:p>
        </w:tc>
        <w:tc>
          <w:tcPr>
            <w:tcW w:w="935" w:type="dxa"/>
            <w:vMerge w:val="restart"/>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Колич</w:t>
            </w:r>
            <w:proofErr w:type="spellEnd"/>
            <w:r w:rsidRPr="00A71FC2">
              <w:rPr>
                <w:rFonts w:ascii="Times New Roman" w:eastAsia="Times New Roman" w:hAnsi="Times New Roman" w:cs="Times New Roman"/>
                <w:b/>
                <w:color w:val="auto"/>
                <w:lang w:eastAsia="ru-RU"/>
              </w:rPr>
              <w:t>.</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измер</w:t>
            </w:r>
            <w:proofErr w:type="spellEnd"/>
            <w:r w:rsidRPr="00A71FC2">
              <w:rPr>
                <w:rFonts w:ascii="Times New Roman" w:eastAsia="Times New Roman" w:hAnsi="Times New Roman" w:cs="Times New Roman"/>
                <w:b/>
                <w:color w:val="auto"/>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Норма</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водо-</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потреб-</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ления</w:t>
            </w:r>
            <w:proofErr w:type="spellEnd"/>
            <w:r w:rsidRPr="00A71FC2">
              <w:rPr>
                <w:rFonts w:ascii="Times New Roman" w:eastAsia="Times New Roman" w:hAnsi="Times New Roman" w:cs="Times New Roman"/>
                <w:b/>
                <w:color w:val="auto"/>
                <w:lang w:eastAsia="ru-RU"/>
              </w:rPr>
              <w:t>,</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л/</w:t>
            </w:r>
            <w:proofErr w:type="spellStart"/>
            <w:r w:rsidRPr="00A71FC2">
              <w:rPr>
                <w:rFonts w:ascii="Times New Roman" w:eastAsia="Times New Roman" w:hAnsi="Times New Roman" w:cs="Times New Roman"/>
                <w:b/>
                <w:color w:val="auto"/>
                <w:lang w:eastAsia="ru-RU"/>
              </w:rPr>
              <w:t>сут</w:t>
            </w:r>
            <w:proofErr w:type="spellEnd"/>
          </w:p>
        </w:tc>
        <w:tc>
          <w:tcPr>
            <w:tcW w:w="1617" w:type="dxa"/>
            <w:gridSpan w:val="2"/>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Коэффициент</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Неравномерн</w:t>
            </w:r>
            <w:proofErr w:type="spellEnd"/>
            <w:r w:rsidRPr="00A71FC2">
              <w:rPr>
                <w:rFonts w:ascii="Times New Roman" w:eastAsia="Times New Roman" w:hAnsi="Times New Roman" w:cs="Times New Roman"/>
                <w:b/>
                <w:color w:val="auto"/>
                <w:lang w:eastAsia="ru-RU"/>
              </w:rPr>
              <w:t>.</w:t>
            </w:r>
          </w:p>
        </w:tc>
        <w:tc>
          <w:tcPr>
            <w:tcW w:w="2494" w:type="dxa"/>
            <w:gridSpan w:val="3"/>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Расчетные расходы воды</w:t>
            </w:r>
          </w:p>
        </w:tc>
        <w:tc>
          <w:tcPr>
            <w:tcW w:w="851"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keepNext/>
              <w:spacing w:after="0" w:line="240" w:lineRule="auto"/>
              <w:outlineLvl w:val="1"/>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Прим.</w:t>
            </w:r>
          </w:p>
        </w:tc>
      </w:tr>
      <w:tr w:rsidR="0094668B" w:rsidRPr="00A71FC2" w:rsidTr="007C209F">
        <w:trPr>
          <w:trHeight w:val="557"/>
          <w:jc w:val="center"/>
        </w:trPr>
        <w:tc>
          <w:tcPr>
            <w:tcW w:w="2354" w:type="dxa"/>
            <w:vMerge/>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935" w:type="dxa"/>
            <w:vMerge/>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roofErr w:type="spellStart"/>
            <w:r w:rsidRPr="00A71FC2">
              <w:rPr>
                <w:rFonts w:ascii="Times New Roman" w:eastAsia="Times New Roman" w:hAnsi="Times New Roman" w:cs="Times New Roman"/>
                <w:b/>
                <w:color w:val="auto"/>
                <w:lang w:eastAsia="ru-RU"/>
              </w:rPr>
              <w:t>Ксут</w:t>
            </w:r>
            <w:proofErr w:type="spellEnd"/>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val="en-US" w:eastAsia="ru-RU"/>
              </w:rPr>
              <w:t>max</w:t>
            </w: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К час</w:t>
            </w:r>
          </w:p>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val="en-US" w:eastAsia="ru-RU"/>
              </w:rPr>
              <w:t>max</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м</w:t>
            </w:r>
            <w:r w:rsidRPr="00A71FC2">
              <w:rPr>
                <w:rFonts w:ascii="Times New Roman" w:eastAsia="Times New Roman" w:hAnsi="Times New Roman" w:cs="Times New Roman"/>
                <w:b/>
                <w:color w:val="auto"/>
                <w:vertAlign w:val="superscript"/>
                <w:lang w:eastAsia="ru-RU"/>
              </w:rPr>
              <w:t>3</w:t>
            </w:r>
            <w:r w:rsidRPr="00A71FC2">
              <w:rPr>
                <w:rFonts w:ascii="Times New Roman" w:eastAsia="Times New Roman" w:hAnsi="Times New Roman" w:cs="Times New Roman"/>
                <w:b/>
                <w:color w:val="auto"/>
                <w:lang w:eastAsia="ru-RU"/>
              </w:rPr>
              <w:t>/</w:t>
            </w:r>
            <w:proofErr w:type="spellStart"/>
            <w:r w:rsidRPr="00A71FC2">
              <w:rPr>
                <w:rFonts w:ascii="Times New Roman" w:eastAsia="Times New Roman" w:hAnsi="Times New Roman" w:cs="Times New Roman"/>
                <w:b/>
                <w:color w:val="auto"/>
                <w:lang w:eastAsia="ru-RU"/>
              </w:rPr>
              <w:t>сут</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м</w:t>
            </w:r>
            <w:r w:rsidRPr="00A71FC2">
              <w:rPr>
                <w:rFonts w:ascii="Times New Roman" w:eastAsia="Times New Roman" w:hAnsi="Times New Roman" w:cs="Times New Roman"/>
                <w:b/>
                <w:color w:val="auto"/>
                <w:vertAlign w:val="superscript"/>
                <w:lang w:eastAsia="ru-RU"/>
              </w:rPr>
              <w:t>3</w:t>
            </w:r>
            <w:r w:rsidRPr="00A71FC2">
              <w:rPr>
                <w:rFonts w:ascii="Times New Roman" w:eastAsia="Times New Roman" w:hAnsi="Times New Roman" w:cs="Times New Roman"/>
                <w:b/>
                <w:color w:val="auto"/>
                <w:lang w:eastAsia="ru-RU"/>
              </w:rPr>
              <w:t>/ч</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л/с</w:t>
            </w:r>
          </w:p>
        </w:tc>
        <w:tc>
          <w:tcPr>
            <w:tcW w:w="851"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r>
      <w:tr w:rsidR="0094668B" w:rsidRPr="00A71FC2" w:rsidTr="007C209F">
        <w:trPr>
          <w:trHeight w:val="601"/>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xml:space="preserve">1 Застройка зданиями, оборудованными внутренним водопроводом и канализацией с централизованным горячим водоснабжением </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 житель</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2585</w:t>
            </w: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350</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1,3</w:t>
            </w: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1,6</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1176,18</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78,41</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21,78</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exact"/>
              <w:rPr>
                <w:rFonts w:ascii="Times New Roman" w:eastAsia="Times New Roman" w:hAnsi="Times New Roman" w:cs="Times New Roman"/>
                <w:color w:val="auto"/>
                <w:lang w:eastAsia="ru-RU"/>
              </w:rPr>
            </w:pPr>
          </w:p>
        </w:tc>
      </w:tr>
      <w:tr w:rsidR="0094668B" w:rsidRPr="00A71FC2" w:rsidTr="007C209F">
        <w:trPr>
          <w:trHeight w:val="601"/>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 Застройка зданиями, оборудованными внутренним водопроводом и канализацией с  ванными и местными водонагревателями</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 житель</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2195</w:t>
            </w: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230</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1,3</w:t>
            </w: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1,6</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656,30</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43,75</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12,15</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exact"/>
              <w:rPr>
                <w:rFonts w:ascii="Times New Roman" w:eastAsia="Times New Roman" w:hAnsi="Times New Roman" w:cs="Times New Roman"/>
                <w:color w:val="auto"/>
                <w:lang w:eastAsia="ru-RU"/>
              </w:rPr>
            </w:pPr>
          </w:p>
        </w:tc>
      </w:tr>
      <w:tr w:rsidR="0094668B" w:rsidRPr="00A71FC2" w:rsidTr="007C209F">
        <w:trPr>
          <w:trHeight w:val="599"/>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auto"/>
              <w:ind w:left="113" w:right="57"/>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Итого по п.п.1-2: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4780</w:t>
            </w: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1832,48</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122,16</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33,93</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auto"/>
              <w:rPr>
                <w:rFonts w:ascii="Times New Roman" w:eastAsia="Times New Roman" w:hAnsi="Times New Roman" w:cs="Times New Roman"/>
                <w:b/>
                <w:color w:val="auto"/>
                <w:lang w:eastAsia="ru-RU"/>
              </w:rPr>
            </w:pPr>
          </w:p>
        </w:tc>
      </w:tr>
      <w:tr w:rsidR="0094668B" w:rsidRPr="00A71FC2" w:rsidTr="007C209F">
        <w:trPr>
          <w:trHeight w:val="599"/>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480" w:lineRule="auto"/>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 Пожаротушение:</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highlight w:val="yellow"/>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378,00</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126,00</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35,00</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auto"/>
              <w:rPr>
                <w:rFonts w:ascii="Times New Roman" w:eastAsia="Times New Roman" w:hAnsi="Times New Roman" w:cs="Times New Roman"/>
                <w:color w:val="auto"/>
                <w:lang w:eastAsia="ru-RU"/>
              </w:rPr>
            </w:pPr>
          </w:p>
          <w:p w:rsidR="0094668B" w:rsidRPr="00A71FC2" w:rsidRDefault="0094668B" w:rsidP="0094668B">
            <w:pPr>
              <w:spacing w:after="0" w:line="240" w:lineRule="auto"/>
              <w:rPr>
                <w:rFonts w:ascii="Times New Roman" w:eastAsia="Times New Roman" w:hAnsi="Times New Roman" w:cs="Times New Roman"/>
                <w:color w:val="auto"/>
                <w:lang w:eastAsia="ru-RU"/>
              </w:rPr>
            </w:pPr>
          </w:p>
        </w:tc>
      </w:tr>
      <w:tr w:rsidR="0094668B" w:rsidRPr="00A71FC2" w:rsidTr="007C209F">
        <w:trPr>
          <w:trHeight w:val="719"/>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auto"/>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в том числе:</w:t>
            </w:r>
          </w:p>
          <w:p w:rsidR="0094668B" w:rsidRPr="00A71FC2" w:rsidRDefault="0094668B" w:rsidP="0094668B">
            <w:pPr>
              <w:spacing w:after="0" w:line="240" w:lineRule="auto"/>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пожаротушение наружное</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highlight w:val="yellow"/>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324,00</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108,00</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30,00</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r>
      <w:tr w:rsidR="0094668B" w:rsidRPr="00A71FC2" w:rsidTr="007C209F">
        <w:trPr>
          <w:trHeight w:val="585"/>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2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пожаротушение внутреннее</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180" w:lineRule="exact"/>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180" w:lineRule="exact"/>
              <w:jc w:val="center"/>
              <w:rPr>
                <w:rFonts w:ascii="Times New Roman" w:eastAsia="Times New Roman" w:hAnsi="Times New Roman" w:cs="Times New Roman"/>
                <w:color w:val="auto"/>
                <w:highlight w:val="yellow"/>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180" w:lineRule="exact"/>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180" w:lineRule="exact"/>
              <w:jc w:val="center"/>
              <w:rPr>
                <w:rFonts w:ascii="Times New Roman" w:eastAsia="Times New Roman" w:hAnsi="Times New Roman" w:cs="Times New Roman"/>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180" w:lineRule="exact"/>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54,00</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18,00</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5,00</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180" w:lineRule="exact"/>
              <w:ind w:left="-57" w:right="-113"/>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xml:space="preserve"> 2х2,5л/с-</w:t>
            </w:r>
            <w:proofErr w:type="spellStart"/>
            <w:proofErr w:type="gramStart"/>
            <w:r w:rsidRPr="00A71FC2">
              <w:rPr>
                <w:rFonts w:ascii="Times New Roman" w:eastAsia="Times New Roman" w:hAnsi="Times New Roman" w:cs="Times New Roman"/>
                <w:color w:val="auto"/>
                <w:lang w:eastAsia="ru-RU"/>
              </w:rPr>
              <w:t>пож.краны</w:t>
            </w:r>
            <w:proofErr w:type="spellEnd"/>
            <w:proofErr w:type="gramEnd"/>
          </w:p>
          <w:p w:rsidR="0094668B" w:rsidRPr="00A71FC2" w:rsidRDefault="0094668B" w:rsidP="0094668B">
            <w:pPr>
              <w:spacing w:after="0" w:line="240" w:lineRule="auto"/>
              <w:ind w:left="-57" w:right="-113"/>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xml:space="preserve"> </w:t>
            </w:r>
          </w:p>
        </w:tc>
      </w:tr>
      <w:tr w:rsidR="0094668B" w:rsidRPr="00A71FC2" w:rsidTr="007C209F">
        <w:trPr>
          <w:trHeight w:val="585"/>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auto"/>
              <w:ind w:left="113" w:right="57"/>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 xml:space="preserve">Итого по п.п.1-3   </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highlight w:val="yellow"/>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b/>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2210,48</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 xml:space="preserve"> 48,16</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68,93</w:t>
            </w:r>
          </w:p>
        </w:tc>
        <w:tc>
          <w:tcPr>
            <w:tcW w:w="851" w:type="dxa"/>
            <w:tcBorders>
              <w:top w:val="single" w:sz="4" w:space="0" w:color="auto"/>
              <w:left w:val="single" w:sz="4" w:space="0" w:color="auto"/>
              <w:bottom w:val="single" w:sz="4" w:space="0" w:color="auto"/>
              <w:right w:val="single" w:sz="4" w:space="0" w:color="auto"/>
            </w:tcBorders>
          </w:tcPr>
          <w:p w:rsidR="0094668B" w:rsidRPr="00A71FC2" w:rsidRDefault="0094668B" w:rsidP="0094668B">
            <w:pPr>
              <w:spacing w:after="0" w:line="240" w:lineRule="auto"/>
              <w:rPr>
                <w:rFonts w:ascii="Times New Roman" w:eastAsia="Times New Roman" w:hAnsi="Times New Roman" w:cs="Times New Roman"/>
                <w:b/>
                <w:color w:val="auto"/>
                <w:lang w:eastAsia="ru-RU"/>
              </w:rPr>
            </w:pPr>
          </w:p>
        </w:tc>
      </w:tr>
      <w:tr w:rsidR="0094668B" w:rsidRPr="00A71FC2" w:rsidTr="007C209F">
        <w:trPr>
          <w:trHeight w:val="669"/>
          <w:jc w:val="center"/>
        </w:trPr>
        <w:tc>
          <w:tcPr>
            <w:tcW w:w="2354" w:type="dxa"/>
            <w:tcBorders>
              <w:top w:val="single" w:sz="4" w:space="0" w:color="auto"/>
              <w:left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auto"/>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 Полив зеленых насаждений зоны «А»</w:t>
            </w:r>
          </w:p>
        </w:tc>
        <w:tc>
          <w:tcPr>
            <w:tcW w:w="850" w:type="dxa"/>
            <w:tcBorders>
              <w:top w:val="single" w:sz="4" w:space="0" w:color="auto"/>
              <w:left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jc w:val="center"/>
              <w:rPr>
                <w:rFonts w:ascii="Times New Roman" w:eastAsia="Times New Roman" w:hAnsi="Times New Roman" w:cs="Times New Roman"/>
                <w:color w:val="auto"/>
                <w:vertAlign w:val="superscript"/>
                <w:lang w:eastAsia="ru-RU"/>
              </w:rPr>
            </w:pPr>
            <w:r w:rsidRPr="00A71FC2">
              <w:rPr>
                <w:rFonts w:ascii="Times New Roman" w:eastAsia="Times New Roman" w:hAnsi="Times New Roman" w:cs="Times New Roman"/>
                <w:color w:val="auto"/>
                <w:lang w:eastAsia="ru-RU"/>
              </w:rPr>
              <w:t>чел</w:t>
            </w:r>
          </w:p>
        </w:tc>
        <w:tc>
          <w:tcPr>
            <w:tcW w:w="935"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4780</w:t>
            </w:r>
          </w:p>
        </w:tc>
        <w:tc>
          <w:tcPr>
            <w:tcW w:w="992"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vertAlign w:val="superscript"/>
                <w:lang w:eastAsia="ru-RU"/>
              </w:rPr>
            </w:pPr>
            <w:r w:rsidRPr="00A71FC2">
              <w:rPr>
                <w:rFonts w:ascii="Times New Roman" w:eastAsia="Times New Roman" w:hAnsi="Times New Roman" w:cs="Times New Roman"/>
                <w:color w:val="auto"/>
                <w:lang w:eastAsia="ru-RU"/>
              </w:rPr>
              <w:t>190л/чел</w:t>
            </w:r>
          </w:p>
        </w:tc>
        <w:tc>
          <w:tcPr>
            <w:tcW w:w="709"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w:t>
            </w:r>
          </w:p>
        </w:tc>
        <w:tc>
          <w:tcPr>
            <w:tcW w:w="908"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w:t>
            </w:r>
          </w:p>
        </w:tc>
        <w:tc>
          <w:tcPr>
            <w:tcW w:w="935"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430,2 м</w:t>
            </w:r>
            <w:r w:rsidRPr="00A71FC2">
              <w:rPr>
                <w:rFonts w:ascii="Times New Roman" w:eastAsia="Times New Roman" w:hAnsi="Times New Roman" w:cs="Times New Roman"/>
                <w:color w:val="auto"/>
                <w:vertAlign w:val="superscript"/>
                <w:lang w:eastAsia="ru-RU"/>
              </w:rPr>
              <w:t>3</w:t>
            </w:r>
          </w:p>
        </w:tc>
        <w:tc>
          <w:tcPr>
            <w:tcW w:w="850"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709" w:type="dxa"/>
            <w:tcBorders>
              <w:top w:val="single" w:sz="4" w:space="0" w:color="auto"/>
              <w:left w:val="single" w:sz="4" w:space="0" w:color="auto"/>
              <w:right w:val="single" w:sz="4" w:space="0" w:color="auto"/>
            </w:tcBorders>
            <w:vAlign w:val="center"/>
          </w:tcPr>
          <w:p w:rsidR="0094668B" w:rsidRPr="00A71FC2" w:rsidRDefault="0094668B" w:rsidP="0094668B">
            <w:pPr>
              <w:spacing w:after="0" w:line="240" w:lineRule="auto"/>
              <w:rPr>
                <w:rFonts w:ascii="Times New Roman" w:eastAsia="Times New Roman" w:hAnsi="Times New Roman" w:cs="Times New Roman"/>
                <w:color w:val="auto"/>
                <w:lang w:eastAsia="ru-RU"/>
              </w:rPr>
            </w:pPr>
          </w:p>
        </w:tc>
        <w:tc>
          <w:tcPr>
            <w:tcW w:w="851" w:type="dxa"/>
            <w:tcBorders>
              <w:top w:val="single" w:sz="4" w:space="0" w:color="auto"/>
              <w:left w:val="single" w:sz="4" w:space="0" w:color="auto"/>
              <w:right w:val="single" w:sz="4" w:space="0" w:color="auto"/>
            </w:tcBorders>
            <w:shd w:val="clear" w:color="auto" w:fill="auto"/>
            <w:vAlign w:val="center"/>
          </w:tcPr>
          <w:p w:rsidR="0094668B" w:rsidRPr="00A71FC2" w:rsidRDefault="0094668B" w:rsidP="0094668B">
            <w:pPr>
              <w:spacing w:after="0" w:line="240" w:lineRule="auto"/>
              <w:ind w:left="-57" w:right="-57"/>
              <w:jc w:val="center"/>
              <w:rPr>
                <w:rFonts w:ascii="Times New Roman" w:eastAsia="Times New Roman" w:hAnsi="Times New Roman" w:cs="Times New Roman"/>
                <w:color w:val="auto"/>
                <w:lang w:eastAsia="ru-RU"/>
              </w:rPr>
            </w:pPr>
          </w:p>
        </w:tc>
      </w:tr>
      <w:tr w:rsidR="0094668B" w:rsidRPr="00A71FC2" w:rsidTr="007C209F">
        <w:trPr>
          <w:trHeight w:val="601"/>
          <w:jc w:val="center"/>
        </w:trPr>
        <w:tc>
          <w:tcPr>
            <w:tcW w:w="23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94668B" w:rsidRPr="00A71FC2" w:rsidRDefault="0094668B" w:rsidP="0094668B">
            <w:pPr>
              <w:spacing w:after="0" w:line="24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5 Полив твердых покрытий</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м</w:t>
            </w:r>
            <w:r w:rsidRPr="00A71FC2">
              <w:rPr>
                <w:rFonts w:ascii="Times New Roman" w:eastAsia="Times New Roman" w:hAnsi="Times New Roman" w:cs="Times New Roman"/>
                <w:color w:val="auto"/>
                <w:vertAlign w:val="superscript"/>
                <w:lang w:eastAsia="ru-RU"/>
              </w:rPr>
              <w:t>2</w:t>
            </w: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449295</w:t>
            </w:r>
          </w:p>
        </w:tc>
        <w:tc>
          <w:tcPr>
            <w:tcW w:w="992"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0,4л/м</w:t>
            </w:r>
            <w:r w:rsidRPr="00A71FC2">
              <w:rPr>
                <w:rFonts w:ascii="Times New Roman" w:eastAsia="Times New Roman" w:hAnsi="Times New Roman" w:cs="Times New Roman"/>
                <w:color w:val="auto"/>
                <w:vertAlign w:val="superscript"/>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08"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p>
        </w:tc>
        <w:tc>
          <w:tcPr>
            <w:tcW w:w="935"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179,72 м</w:t>
            </w:r>
            <w:r w:rsidRPr="00A71FC2">
              <w:rPr>
                <w:rFonts w:ascii="Times New Roman" w:eastAsia="Times New Roman" w:hAnsi="Times New Roman" w:cs="Times New Roman"/>
                <w:color w:val="auto"/>
                <w:vertAlign w:val="superscript"/>
                <w:lang w:eastAsia="ru-RU"/>
              </w:rPr>
              <w:t>3</w:t>
            </w:r>
          </w:p>
        </w:tc>
        <w:tc>
          <w:tcPr>
            <w:tcW w:w="850"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p>
        </w:tc>
        <w:tc>
          <w:tcPr>
            <w:tcW w:w="851" w:type="dxa"/>
            <w:tcBorders>
              <w:left w:val="single" w:sz="4" w:space="0" w:color="auto"/>
              <w:bottom w:val="single" w:sz="4" w:space="0" w:color="auto"/>
              <w:right w:val="single" w:sz="4" w:space="0" w:color="auto"/>
            </w:tcBorders>
            <w:shd w:val="clear" w:color="auto" w:fill="auto"/>
          </w:tcPr>
          <w:p w:rsidR="0094668B" w:rsidRPr="00A71FC2" w:rsidRDefault="0094668B" w:rsidP="0094668B">
            <w:pPr>
              <w:spacing w:after="0" w:line="240" w:lineRule="exact"/>
              <w:jc w:val="center"/>
              <w:rPr>
                <w:rFonts w:ascii="Times New Roman" w:eastAsia="Times New Roman" w:hAnsi="Times New Roman" w:cs="Times New Roman"/>
                <w:color w:val="auto"/>
                <w:lang w:eastAsia="ru-RU"/>
              </w:rPr>
            </w:pPr>
          </w:p>
        </w:tc>
      </w:tr>
    </w:tbl>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Кол-во жителей на проектируемой территории:</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многоквартирных жилых домах – 2</w:t>
      </w:r>
      <w:r w:rsidR="0094668B" w:rsidRPr="00A71FC2">
        <w:rPr>
          <w:rFonts w:ascii="Times New Roman" w:hAnsi="Times New Roman" w:cs="Times New Roman"/>
          <w:sz w:val="28"/>
          <w:szCs w:val="28"/>
        </w:rPr>
        <w:t>742*</w:t>
      </w:r>
      <w:r w:rsidRPr="00A71FC2">
        <w:rPr>
          <w:rFonts w:ascii="Times New Roman" w:hAnsi="Times New Roman" w:cs="Times New Roman"/>
          <w:sz w:val="28"/>
          <w:szCs w:val="28"/>
        </w:rPr>
        <w:t xml:space="preserve"> чел.</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индивидуальных жилых домах, в том числе сблокированные – 2195 чел.</w:t>
      </w:r>
    </w:p>
    <w:p w:rsidR="00523F84" w:rsidRPr="00A71FC2" w:rsidRDefault="0094668B"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Общее количество жителей – 4937*</w:t>
      </w:r>
      <w:r w:rsidR="00523F84" w:rsidRPr="00A71FC2">
        <w:rPr>
          <w:rFonts w:ascii="Times New Roman" w:hAnsi="Times New Roman" w:cs="Times New Roman"/>
          <w:sz w:val="28"/>
          <w:szCs w:val="28"/>
        </w:rPr>
        <w:t xml:space="preserve"> чел.</w:t>
      </w:r>
    </w:p>
    <w:p w:rsidR="00523F84" w:rsidRPr="00A71FC2" w:rsidRDefault="0094668B" w:rsidP="0094668B">
      <w:pPr>
        <w:pStyle w:val="a5"/>
        <w:spacing w:after="0" w:line="240" w:lineRule="auto"/>
        <w:ind w:left="0" w:right="281"/>
        <w:jc w:val="both"/>
        <w:rPr>
          <w:rFonts w:ascii="Times New Roman" w:hAnsi="Times New Roman" w:cs="Times New Roman"/>
          <w:b/>
          <w:sz w:val="24"/>
          <w:szCs w:val="24"/>
        </w:rPr>
      </w:pPr>
      <w:r w:rsidRPr="00A71FC2">
        <w:rPr>
          <w:rFonts w:ascii="Times New Roman" w:hAnsi="Times New Roman" w:cs="Times New Roman"/>
          <w:b/>
          <w:sz w:val="24"/>
          <w:szCs w:val="24"/>
        </w:rPr>
        <w:t>*-перерасчет в связи с увеличением численности в многоквартирных жилых домах на 157 чел. не производился</w:t>
      </w:r>
    </w:p>
    <w:p w:rsidR="002C016F" w:rsidRPr="00A71FC2" w:rsidRDefault="002C016F" w:rsidP="0094668B">
      <w:pPr>
        <w:pStyle w:val="a5"/>
        <w:spacing w:after="0" w:line="240" w:lineRule="auto"/>
        <w:ind w:left="0" w:right="281"/>
        <w:jc w:val="both"/>
        <w:rPr>
          <w:rFonts w:ascii="Times New Roman" w:hAnsi="Times New Roman" w:cs="Times New Roman"/>
          <w:b/>
          <w:sz w:val="24"/>
          <w:szCs w:val="24"/>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Расход воды на наружное пожаротушение 30 л/с, 108 м3/ч, 324 м3/</w:t>
      </w:r>
      <w:proofErr w:type="spellStart"/>
      <w:r w:rsidRPr="00A71FC2">
        <w:rPr>
          <w:rFonts w:ascii="Times New Roman" w:hAnsi="Times New Roman" w:cs="Times New Roman"/>
          <w:sz w:val="28"/>
          <w:szCs w:val="28"/>
        </w:rPr>
        <w:t>сут</w:t>
      </w:r>
      <w:proofErr w:type="spellEnd"/>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Расход воды на внутреннее пожаротушение 5 л/с, 18 м3/ч, 54 м3/</w:t>
      </w:r>
      <w:proofErr w:type="spellStart"/>
      <w:r w:rsidRPr="00A71FC2">
        <w:rPr>
          <w:rFonts w:ascii="Times New Roman" w:hAnsi="Times New Roman" w:cs="Times New Roman"/>
          <w:sz w:val="28"/>
          <w:szCs w:val="28"/>
        </w:rPr>
        <w:t>сут</w:t>
      </w:r>
      <w:proofErr w:type="spellEnd"/>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Водоотведение. Существующее положение</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Предусмотрена централизованная система канализации зоны А территории жилого района «Дубовая роща» для отвода бытовых сточных вод в городскую сеть. </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Всего предусматривается 3 бассейна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по I пусковому комплексу, бассейн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III пускового комплекса выполняется отдельным проектом, но учитывается в гидравлическом расчете при проектировании сетей I пускового комплекса.</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Бытовые стоки от зданий бассейна № 2 самотеком отводятся на проектируемую канализационную насосную станцию № 2. Затем по двум напорным коллекторам Ø110 мм стоки (через камеру гашения) отводятся по самотечной сети на КНС № 4.</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Бытовые стоки от зданий бассейна №3 самотеком отводятся на проектируемую канализационную насосную станцию № 3. Затем по двум напорным коллекторам Ø110 мм стоки (через камеру гашения) отводятся по самотечной сети на КНС № 4.</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Бытовые стоки от бассейна водоотведения № 4 самотеком отводятся на канализационную насосную станцию № </w:t>
      </w:r>
      <w:proofErr w:type="gramStart"/>
      <w:r w:rsidRPr="00A71FC2">
        <w:rPr>
          <w:rFonts w:ascii="Times New Roman" w:hAnsi="Times New Roman" w:cs="Times New Roman"/>
          <w:sz w:val="28"/>
          <w:szCs w:val="28"/>
        </w:rPr>
        <w:t>4,  куда</w:t>
      </w:r>
      <w:proofErr w:type="gramEnd"/>
      <w:r w:rsidRPr="00A71FC2">
        <w:rPr>
          <w:rFonts w:ascii="Times New Roman" w:hAnsi="Times New Roman" w:cs="Times New Roman"/>
          <w:sz w:val="28"/>
          <w:szCs w:val="28"/>
        </w:rPr>
        <w:t xml:space="preserve"> также поступают стоки от бассейна водоотведения № 1 (III пусковой комплекс), от бассейна № 2 и бассейна № 3. Из КНС№4, которая является главной, стоки по двум напорным коллекторам Ø315 мм перекачиваются на запроектированные  очистные сооружения г. Котельниково. Проект напорных коллекторов от КНС№4 до КОС г. Котельниково выполнен по отдельному проекту в составе II пускового комплекса.</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Насосные станции №2,3 запроектированы по третьей категории надежности.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Насосная станция №4 является главной, запроектирована по I категории.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Схема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жилого района «Дубовая роща» включает следующие элементы:</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 внутриплощадочные сети канализации</w:t>
      </w:r>
      <w:r w:rsidRPr="00A71FC2">
        <w:rPr>
          <w:rFonts w:ascii="Times New Roman" w:hAnsi="Times New Roman" w:cs="Times New Roman"/>
          <w:sz w:val="28"/>
          <w:szCs w:val="28"/>
        </w:rPr>
        <w:sym w:font="Symbol" w:char="F03B"/>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 канализационные насосные станции – 3 шт.</w:t>
      </w:r>
      <w:r w:rsidRPr="00A71FC2">
        <w:rPr>
          <w:rFonts w:ascii="Times New Roman" w:hAnsi="Times New Roman" w:cs="Times New Roman"/>
          <w:sz w:val="28"/>
          <w:szCs w:val="28"/>
        </w:rPr>
        <w:sym w:font="Symbol" w:char="F03B"/>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 напорные трубопроводы</w:t>
      </w:r>
      <w:r w:rsidRPr="00A71FC2">
        <w:rPr>
          <w:rFonts w:ascii="Times New Roman" w:hAnsi="Times New Roman" w:cs="Times New Roman"/>
          <w:sz w:val="28"/>
          <w:szCs w:val="28"/>
        </w:rPr>
        <w:sym w:font="Symbol" w:char="F03B"/>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-внеплощадочные сети канализации;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 колодцы-гасители.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Насосные станции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-КНС №2 производительностью Q=40 м3/ч;</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-КНС №3 производительностью Q=35 м3/ч;</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-КНС №4 производительностью Q=242 м3/ч.</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roofErr w:type="gramStart"/>
      <w:r w:rsidRPr="00A71FC2">
        <w:rPr>
          <w:rFonts w:ascii="Times New Roman" w:hAnsi="Times New Roman" w:cs="Times New Roman"/>
          <w:sz w:val="28"/>
          <w:szCs w:val="28"/>
        </w:rPr>
        <w:t>В соответствии с СанПиН</w:t>
      </w:r>
      <w:proofErr w:type="gramEnd"/>
      <w:r w:rsidRPr="00A71FC2">
        <w:rPr>
          <w:rFonts w:ascii="Times New Roman" w:hAnsi="Times New Roman" w:cs="Times New Roman"/>
          <w:sz w:val="28"/>
          <w:szCs w:val="28"/>
        </w:rPr>
        <w:t xml:space="preserve"> 2.2.1/2.1.1.1200-03 санитарно-защитная зона для каждой из проектируемых КНС составляет 20,0 м.</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Напорные трубопроводы</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Напорные трубопроводы от канализационных насосных станций до колодцев-гасителей приняты к прокладке из полиэтиленовых труб ПНД тип Т ГОСТ 18599-2001г.</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Водоотведение. Проектные предложения</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Проектом предусматривается частичная перекладка и демонтаж существующих сетей бытовой канализации.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Нормы бытового водоотведения приняты в соответствии с требованиями СП 31.13330.2012 (актуализированная редакция СНИП 2.04.02-84*) в зависимости от степени благоустройства жилой застройки.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numPr>
          <w:ilvl w:val="1"/>
          <w:numId w:val="21"/>
        </w:numPr>
        <w:spacing w:after="0" w:line="240" w:lineRule="auto"/>
        <w:ind w:right="281"/>
        <w:jc w:val="both"/>
        <w:rPr>
          <w:rFonts w:ascii="Times New Roman" w:hAnsi="Times New Roman" w:cs="Times New Roman"/>
          <w:sz w:val="28"/>
          <w:szCs w:val="28"/>
        </w:rPr>
      </w:pPr>
      <w:r w:rsidRPr="00A71FC2">
        <w:rPr>
          <w:rFonts w:ascii="Times New Roman" w:hAnsi="Times New Roman" w:cs="Times New Roman"/>
          <w:sz w:val="28"/>
          <w:szCs w:val="28"/>
        </w:rPr>
        <w:t>Расчетные показатели по системе водоот</w:t>
      </w:r>
      <w:r w:rsidR="00F134EB" w:rsidRPr="00A71FC2">
        <w:rPr>
          <w:rFonts w:ascii="Times New Roman" w:hAnsi="Times New Roman" w:cs="Times New Roman"/>
          <w:sz w:val="28"/>
          <w:szCs w:val="28"/>
        </w:rPr>
        <w:t>ведения представлены в таблице</w:t>
      </w:r>
      <w:r w:rsidRPr="00A71FC2">
        <w:rPr>
          <w:rFonts w:ascii="Times New Roman" w:hAnsi="Times New Roman" w:cs="Times New Roman"/>
          <w:sz w:val="28"/>
          <w:szCs w:val="28"/>
        </w:rPr>
        <w:t>.</w:t>
      </w:r>
    </w:p>
    <w:p w:rsidR="004D40DF" w:rsidRPr="00A71FC2" w:rsidRDefault="004D40DF" w:rsidP="004D40DF">
      <w:pPr>
        <w:spacing w:after="0" w:line="240" w:lineRule="auto"/>
        <w:ind w:left="450" w:right="281"/>
        <w:jc w:val="both"/>
        <w:rPr>
          <w:rFonts w:ascii="Times New Roman" w:hAnsi="Times New Roman" w:cs="Times New Roman"/>
          <w:color w:val="auto"/>
          <w:sz w:val="28"/>
          <w:szCs w:val="28"/>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8"/>
        <w:gridCol w:w="851"/>
        <w:gridCol w:w="850"/>
        <w:gridCol w:w="992"/>
        <w:gridCol w:w="851"/>
        <w:gridCol w:w="709"/>
        <w:gridCol w:w="992"/>
        <w:gridCol w:w="992"/>
        <w:gridCol w:w="851"/>
      </w:tblGrid>
      <w:tr w:rsidR="004D40DF" w:rsidRPr="00A71FC2" w:rsidTr="007C209F">
        <w:trPr>
          <w:trHeight w:val="647"/>
          <w:jc w:val="center"/>
        </w:trPr>
        <w:tc>
          <w:tcPr>
            <w:tcW w:w="2438" w:type="dxa"/>
            <w:vMerge w:val="restart"/>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roofErr w:type="spellStart"/>
            <w:r w:rsidRPr="00A71FC2">
              <w:rPr>
                <w:rFonts w:ascii="Times New Roman" w:eastAsia="Times New Roman" w:hAnsi="Times New Roman" w:cs="Times New Roman"/>
                <w:color w:val="auto"/>
                <w:lang w:eastAsia="ru-RU"/>
              </w:rPr>
              <w:t>Водопотребители</w:t>
            </w:r>
            <w:proofErr w:type="spellEnd"/>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Изм.</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roofErr w:type="spellStart"/>
            <w:r w:rsidRPr="00A71FC2">
              <w:rPr>
                <w:rFonts w:ascii="Times New Roman" w:eastAsia="Times New Roman" w:hAnsi="Times New Roman" w:cs="Times New Roman"/>
                <w:color w:val="auto"/>
                <w:lang w:eastAsia="ru-RU"/>
              </w:rPr>
              <w:t>Колич</w:t>
            </w:r>
            <w:proofErr w:type="spellEnd"/>
            <w:r w:rsidRPr="00A71FC2">
              <w:rPr>
                <w:rFonts w:ascii="Times New Roman" w:eastAsia="Times New Roman" w:hAnsi="Times New Roman" w:cs="Times New Roman"/>
                <w:color w:val="auto"/>
                <w:lang w:eastAsia="ru-RU"/>
              </w:rPr>
              <w:t>.</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roofErr w:type="spellStart"/>
            <w:r w:rsidRPr="00A71FC2">
              <w:rPr>
                <w:rFonts w:ascii="Times New Roman" w:eastAsia="Times New Roman" w:hAnsi="Times New Roman" w:cs="Times New Roman"/>
                <w:color w:val="auto"/>
                <w:lang w:eastAsia="ru-RU"/>
              </w:rPr>
              <w:t>измер</w:t>
            </w:r>
            <w:proofErr w:type="spellEnd"/>
            <w:r w:rsidRPr="00A71FC2">
              <w:rPr>
                <w:rFonts w:ascii="Times New Roman" w:eastAsia="Times New Roman" w:hAnsi="Times New Roman" w:cs="Times New Roman"/>
                <w:color w:val="auto"/>
                <w:lang w:eastAsia="ru-RU"/>
              </w:rPr>
              <w:t>.</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Норма</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водо-</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потреб-</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roofErr w:type="spellStart"/>
            <w:r w:rsidRPr="00A71FC2">
              <w:rPr>
                <w:rFonts w:ascii="Times New Roman" w:eastAsia="Times New Roman" w:hAnsi="Times New Roman" w:cs="Times New Roman"/>
                <w:color w:val="auto"/>
                <w:lang w:eastAsia="ru-RU"/>
              </w:rPr>
              <w:t>ления</w:t>
            </w:r>
            <w:proofErr w:type="spellEnd"/>
            <w:r w:rsidRPr="00A71FC2">
              <w:rPr>
                <w:rFonts w:ascii="Times New Roman" w:eastAsia="Times New Roman" w:hAnsi="Times New Roman" w:cs="Times New Roman"/>
                <w:color w:val="auto"/>
                <w:lang w:eastAsia="ru-RU"/>
              </w:rPr>
              <w:t>,</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л/</w:t>
            </w:r>
            <w:proofErr w:type="spellStart"/>
            <w:r w:rsidRPr="00A71FC2">
              <w:rPr>
                <w:rFonts w:ascii="Times New Roman" w:eastAsia="Times New Roman" w:hAnsi="Times New Roman" w:cs="Times New Roman"/>
                <w:color w:val="auto"/>
                <w:lang w:eastAsia="ru-RU"/>
              </w:rPr>
              <w:t>сут</w:t>
            </w:r>
            <w:proofErr w:type="spellEnd"/>
          </w:p>
        </w:tc>
        <w:tc>
          <w:tcPr>
            <w:tcW w:w="1560" w:type="dxa"/>
            <w:gridSpan w:val="2"/>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Коэффициенты</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неравномерности</w:t>
            </w:r>
          </w:p>
        </w:tc>
        <w:tc>
          <w:tcPr>
            <w:tcW w:w="2835" w:type="dxa"/>
            <w:gridSpan w:val="3"/>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Расчетные расходы воды</w:t>
            </w:r>
          </w:p>
        </w:tc>
      </w:tr>
      <w:tr w:rsidR="004D40DF" w:rsidRPr="00A71FC2" w:rsidTr="007C209F">
        <w:trPr>
          <w:trHeight w:val="557"/>
          <w:jc w:val="center"/>
        </w:trPr>
        <w:tc>
          <w:tcPr>
            <w:tcW w:w="2438" w:type="dxa"/>
            <w:vMerge/>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rPr>
                <w:rFonts w:ascii="Times New Roman" w:eastAsia="Times New Roman" w:hAnsi="Times New Roman" w:cs="Times New Roman"/>
                <w:color w:val="auto"/>
                <w:lang w:eastAsia="ru-RU"/>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rPr>
                <w:rFonts w:ascii="Times New Roman" w:eastAsia="Times New Roman" w:hAnsi="Times New Roman" w:cs="Times New Roman"/>
                <w:color w:val="auto"/>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rPr>
                <w:rFonts w:ascii="Times New Roman" w:eastAsia="Times New Roman" w:hAnsi="Times New Roman" w:cs="Times New Roman"/>
                <w:color w:val="auto"/>
                <w:highlight w:val="yellow"/>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rPr>
                <w:rFonts w:ascii="Times New Roman" w:eastAsia="Times New Roman" w:hAnsi="Times New Roman" w:cs="Times New Roman"/>
                <w:color w:val="auto"/>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roofErr w:type="spellStart"/>
            <w:r w:rsidRPr="00A71FC2">
              <w:rPr>
                <w:rFonts w:ascii="Times New Roman" w:eastAsia="Times New Roman" w:hAnsi="Times New Roman" w:cs="Times New Roman"/>
                <w:color w:val="auto"/>
                <w:lang w:eastAsia="ru-RU"/>
              </w:rPr>
              <w:t>Ксут</w:t>
            </w:r>
            <w:proofErr w:type="spellEnd"/>
            <w:r w:rsidRPr="00A71FC2">
              <w:rPr>
                <w:rFonts w:ascii="Times New Roman" w:eastAsia="Times New Roman" w:hAnsi="Times New Roman" w:cs="Times New Roman"/>
                <w:color w:val="auto"/>
                <w:lang w:eastAsia="ru-RU"/>
              </w:rPr>
              <w:t>.</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val="en-US" w:eastAsia="ru-RU"/>
              </w:rPr>
              <w:t>max</w:t>
            </w:r>
          </w:p>
        </w:tc>
        <w:tc>
          <w:tcPr>
            <w:tcW w:w="709"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К час</w:t>
            </w:r>
          </w:p>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val="en-US" w:eastAsia="ru-RU"/>
              </w:rPr>
              <w:t>max</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м</w:t>
            </w:r>
            <w:r w:rsidRPr="00A71FC2">
              <w:rPr>
                <w:rFonts w:ascii="Times New Roman" w:eastAsia="Times New Roman" w:hAnsi="Times New Roman" w:cs="Times New Roman"/>
                <w:color w:val="auto"/>
                <w:vertAlign w:val="superscript"/>
                <w:lang w:eastAsia="ru-RU"/>
              </w:rPr>
              <w:t>3</w:t>
            </w:r>
            <w:r w:rsidRPr="00A71FC2">
              <w:rPr>
                <w:rFonts w:ascii="Times New Roman" w:eastAsia="Times New Roman" w:hAnsi="Times New Roman" w:cs="Times New Roman"/>
                <w:color w:val="auto"/>
                <w:lang w:eastAsia="ru-RU"/>
              </w:rPr>
              <w:t>/</w:t>
            </w:r>
            <w:proofErr w:type="spellStart"/>
            <w:r w:rsidRPr="00A71FC2">
              <w:rPr>
                <w:rFonts w:ascii="Times New Roman" w:eastAsia="Times New Roman" w:hAnsi="Times New Roman" w:cs="Times New Roman"/>
                <w:color w:val="auto"/>
                <w:lang w:eastAsia="ru-RU"/>
              </w:rPr>
              <w:t>сут</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м</w:t>
            </w:r>
            <w:r w:rsidRPr="00A71FC2">
              <w:rPr>
                <w:rFonts w:ascii="Times New Roman" w:eastAsia="Times New Roman" w:hAnsi="Times New Roman" w:cs="Times New Roman"/>
                <w:color w:val="auto"/>
                <w:vertAlign w:val="superscript"/>
                <w:lang w:eastAsia="ru-RU"/>
              </w:rPr>
              <w:t>3</w:t>
            </w:r>
            <w:r w:rsidRPr="00A71FC2">
              <w:rPr>
                <w:rFonts w:ascii="Times New Roman" w:eastAsia="Times New Roman" w:hAnsi="Times New Roman" w:cs="Times New Roman"/>
                <w:color w:val="auto"/>
                <w:lang w:eastAsia="ru-RU"/>
              </w:rPr>
              <w:t>/ч</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л/с</w:t>
            </w:r>
          </w:p>
        </w:tc>
      </w:tr>
      <w:tr w:rsidR="004D40DF" w:rsidRPr="00A71FC2" w:rsidTr="007C209F">
        <w:trPr>
          <w:trHeight w:val="601"/>
          <w:jc w:val="center"/>
        </w:trPr>
        <w:tc>
          <w:tcPr>
            <w:tcW w:w="24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D40DF" w:rsidRPr="00A71FC2" w:rsidRDefault="004D40DF" w:rsidP="004D40DF">
            <w:pPr>
              <w:spacing w:after="0" w:line="24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xml:space="preserve">1 Застройка зданиями, оборудованными внутренним водопроводом и канализацией с централизованным горячим водоснабжением </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 житель</w:t>
            </w:r>
          </w:p>
        </w:tc>
        <w:tc>
          <w:tcPr>
            <w:tcW w:w="850"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2585</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350</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1,3</w:t>
            </w:r>
          </w:p>
        </w:tc>
        <w:tc>
          <w:tcPr>
            <w:tcW w:w="709"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1,6</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1176,18</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78,41</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21,78</w:t>
            </w:r>
          </w:p>
        </w:tc>
      </w:tr>
      <w:tr w:rsidR="004D40DF" w:rsidRPr="00A71FC2" w:rsidTr="007C209F">
        <w:trPr>
          <w:trHeight w:val="601"/>
          <w:jc w:val="center"/>
        </w:trPr>
        <w:tc>
          <w:tcPr>
            <w:tcW w:w="24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D40DF" w:rsidRPr="00A71FC2" w:rsidRDefault="004D40DF" w:rsidP="004D40DF">
            <w:pPr>
              <w:spacing w:after="0" w:line="240" w:lineRule="exact"/>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 Застройка зданиями, оборудованными внутренним водопроводом и канализацией с  ванными и местными водонагревателями</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 житель</w:t>
            </w:r>
          </w:p>
        </w:tc>
        <w:tc>
          <w:tcPr>
            <w:tcW w:w="850"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2195</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230</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1,3</w:t>
            </w:r>
          </w:p>
        </w:tc>
        <w:tc>
          <w:tcPr>
            <w:tcW w:w="709"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1,6</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656,30</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43,75</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exact"/>
              <w:jc w:val="center"/>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12,15</w:t>
            </w:r>
          </w:p>
        </w:tc>
      </w:tr>
      <w:tr w:rsidR="004D40DF" w:rsidRPr="00A71FC2" w:rsidTr="007C209F">
        <w:trPr>
          <w:trHeight w:val="599"/>
          <w:jc w:val="center"/>
        </w:trPr>
        <w:tc>
          <w:tcPr>
            <w:tcW w:w="24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tcPr>
          <w:p w:rsidR="004D40DF" w:rsidRPr="00A71FC2" w:rsidRDefault="004D40DF" w:rsidP="004D40DF">
            <w:pPr>
              <w:spacing w:before="240" w:after="0" w:line="240" w:lineRule="auto"/>
              <w:ind w:left="113" w:right="57"/>
              <w:rPr>
                <w:rFonts w:ascii="Times New Roman" w:eastAsia="Times New Roman" w:hAnsi="Times New Roman" w:cs="Times New Roman"/>
                <w:color w:val="auto"/>
                <w:lang w:eastAsia="ru-RU"/>
              </w:rPr>
            </w:pPr>
            <w:r w:rsidRPr="00A71FC2">
              <w:rPr>
                <w:rFonts w:ascii="Times New Roman" w:eastAsia="Times New Roman" w:hAnsi="Times New Roman" w:cs="Times New Roman"/>
                <w:color w:val="auto"/>
                <w:lang w:eastAsia="ru-RU"/>
              </w:rPr>
              <w:t xml:space="preserve">Итого по зоне А:    </w:t>
            </w:r>
          </w:p>
        </w:tc>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4780</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color w:val="auto"/>
                <w:lang w:eastAsia="ru-RU"/>
              </w:rPr>
            </w:pP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1832,48</w:t>
            </w:r>
          </w:p>
        </w:tc>
        <w:tc>
          <w:tcPr>
            <w:tcW w:w="992"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122,16</w:t>
            </w:r>
          </w:p>
        </w:tc>
        <w:tc>
          <w:tcPr>
            <w:tcW w:w="851" w:type="dxa"/>
            <w:tcBorders>
              <w:top w:val="single" w:sz="4" w:space="0" w:color="auto"/>
              <w:left w:val="single" w:sz="4" w:space="0" w:color="auto"/>
              <w:bottom w:val="single" w:sz="4" w:space="0" w:color="auto"/>
              <w:right w:val="single" w:sz="4" w:space="0" w:color="auto"/>
            </w:tcBorders>
            <w:vAlign w:val="center"/>
          </w:tcPr>
          <w:p w:rsidR="004D40DF" w:rsidRPr="00A71FC2" w:rsidRDefault="004D40DF" w:rsidP="004D40DF">
            <w:pPr>
              <w:spacing w:after="0" w:line="240" w:lineRule="auto"/>
              <w:jc w:val="center"/>
              <w:rPr>
                <w:rFonts w:ascii="Times New Roman" w:eastAsia="Times New Roman" w:hAnsi="Times New Roman" w:cs="Times New Roman"/>
                <w:b/>
                <w:color w:val="auto"/>
                <w:lang w:eastAsia="ru-RU"/>
              </w:rPr>
            </w:pPr>
            <w:r w:rsidRPr="00A71FC2">
              <w:rPr>
                <w:rFonts w:ascii="Times New Roman" w:eastAsia="Times New Roman" w:hAnsi="Times New Roman" w:cs="Times New Roman"/>
                <w:b/>
                <w:color w:val="auto"/>
                <w:lang w:eastAsia="ru-RU"/>
              </w:rPr>
              <w:t>33,93</w:t>
            </w:r>
          </w:p>
        </w:tc>
      </w:tr>
    </w:tbl>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C272EB" w:rsidRPr="00A71FC2" w:rsidRDefault="00F27233" w:rsidP="00F27233">
      <w:pPr>
        <w:pStyle w:val="a5"/>
        <w:spacing w:after="0" w:line="240" w:lineRule="auto"/>
        <w:ind w:left="0" w:right="281"/>
        <w:jc w:val="both"/>
        <w:rPr>
          <w:rFonts w:ascii="Times New Roman" w:hAnsi="Times New Roman" w:cs="Times New Roman"/>
          <w:b/>
          <w:sz w:val="24"/>
          <w:szCs w:val="24"/>
        </w:rPr>
      </w:pPr>
      <w:r w:rsidRPr="00A71FC2">
        <w:rPr>
          <w:rFonts w:ascii="Times New Roman" w:hAnsi="Times New Roman" w:cs="Times New Roman"/>
          <w:b/>
          <w:sz w:val="24"/>
          <w:szCs w:val="24"/>
        </w:rPr>
        <w:t xml:space="preserve">*-перерасчет в связи с </w:t>
      </w:r>
      <w:r w:rsidR="00677432">
        <w:rPr>
          <w:rFonts w:ascii="Times New Roman" w:hAnsi="Times New Roman" w:cs="Times New Roman"/>
          <w:b/>
          <w:sz w:val="24"/>
          <w:szCs w:val="24"/>
        </w:rPr>
        <w:t>внесением изменений не вносился, численность населения изменилась незначительно</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Организация поверхностного стока.  Дождевая канализация</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Существующее положение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 xml:space="preserve">В настоящее время организованный сток атмосферных вод в г. Котельниково отсутствует. В зоне «А» района «Дубовая роща» было запроектировано и осуществлена прокладка магистральных сетей ливневой канализации. </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Проектное решение</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Отвод поверхностного стока с территории проектируемого района «Дубовая роща» предусматривается путем проведения вертикальной планировки, частичного растекания дождевых вод через разрывы между бордюрными камнями в зеленую зону и устройства сети водостоков и дождевой канализации. Предусмотрено устройство сооружений ливневой канализации (далее СЛК), в которых происходит аккумулирование стоков и далее насосными станциями посредством напорных трубопроводов перекачка их на очистные сооружения. Всего в зоне «А» предусматривается 3 СЛК по количеству бассейнов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Сооружения ливневой канализации </w:t>
      </w:r>
      <w:proofErr w:type="gramStart"/>
      <w:r w:rsidRPr="00A71FC2">
        <w:rPr>
          <w:rFonts w:ascii="Times New Roman" w:hAnsi="Times New Roman" w:cs="Times New Roman"/>
          <w:sz w:val="28"/>
          <w:szCs w:val="28"/>
        </w:rPr>
        <w:t>запроектированы  ООО</w:t>
      </w:r>
      <w:proofErr w:type="gramEnd"/>
      <w:r w:rsidRPr="00A71FC2">
        <w:rPr>
          <w:rFonts w:ascii="Times New Roman" w:hAnsi="Times New Roman" w:cs="Times New Roman"/>
          <w:sz w:val="28"/>
          <w:szCs w:val="28"/>
        </w:rPr>
        <w:t xml:space="preserve"> ИПЗ "</w:t>
      </w:r>
      <w:proofErr w:type="spellStart"/>
      <w:r w:rsidRPr="00A71FC2">
        <w:rPr>
          <w:rFonts w:ascii="Times New Roman" w:hAnsi="Times New Roman" w:cs="Times New Roman"/>
          <w:sz w:val="28"/>
          <w:szCs w:val="28"/>
        </w:rPr>
        <w:t>Волгоградгипробиосинтез</w:t>
      </w:r>
      <w:proofErr w:type="spellEnd"/>
      <w:r w:rsidRPr="00A71FC2">
        <w:rPr>
          <w:rFonts w:ascii="Times New Roman" w:hAnsi="Times New Roman" w:cs="Times New Roman"/>
          <w:sz w:val="28"/>
          <w:szCs w:val="28"/>
        </w:rPr>
        <w:t xml:space="preserve">" в рамках проекта "Обеспечение  поселка "Дубовая роща" инженерными коммуникациями  и сооружениями. II пусковой комплекс". Расчет бассейнов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представлен ниже.</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Отвод атмосферных сточных вод с кровель и поверхностного стока с проездов, проектируемой малоэтажной многоквартирной застройки предусматривается вертикальной планировкой через </w:t>
      </w:r>
      <w:proofErr w:type="spellStart"/>
      <w:r w:rsidRPr="00A71FC2">
        <w:rPr>
          <w:rFonts w:ascii="Times New Roman" w:hAnsi="Times New Roman" w:cs="Times New Roman"/>
          <w:sz w:val="28"/>
          <w:szCs w:val="28"/>
        </w:rPr>
        <w:t>дождеприемные</w:t>
      </w:r>
      <w:proofErr w:type="spellEnd"/>
      <w:r w:rsidRPr="00A71FC2">
        <w:rPr>
          <w:rFonts w:ascii="Times New Roman" w:hAnsi="Times New Roman" w:cs="Times New Roman"/>
          <w:sz w:val="28"/>
          <w:szCs w:val="28"/>
        </w:rPr>
        <w:t xml:space="preserve"> колодцы сетью Ø 300-400мм, и уличные сети </w:t>
      </w:r>
      <w:r w:rsidRPr="00A71FC2">
        <w:rPr>
          <w:rFonts w:ascii="Times New Roman" w:hAnsi="Times New Roman" w:cs="Times New Roman"/>
          <w:sz w:val="28"/>
          <w:szCs w:val="28"/>
        </w:rPr>
        <w:sym w:font="Romantic" w:char="F0D8"/>
      </w:r>
      <w:r w:rsidRPr="00A71FC2">
        <w:rPr>
          <w:rFonts w:ascii="Times New Roman" w:hAnsi="Times New Roman" w:cs="Times New Roman"/>
          <w:sz w:val="28"/>
          <w:szCs w:val="28"/>
        </w:rPr>
        <w:t>500-700мм с учетом перспективного подключения существующей застройки.  Предусматривается частичный демонтаж и перекладка существующей сети.</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Согласно санитарным нормам «Санитарные правила и нормы охраны поверхностных вод от загрязнения» наиболее загрязненная часть поверхностного стока, которая образуется в период выпадения дождей, таяния снега отводится на очистные сооружения. Пиковые расходы, после очистки первого наиболее загрязненного стока, отводятся минуя очистные сооружения.</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Проектируется очистка атмосферных вод в очистных сооружениях дождевой канализации. После очистки сточных вод до нормативного уровня предусматривается их отвод в балку Нагольную.</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Блок очистных сооружений состоит из 4 линий производительностью 100 л/с каждая, в каждую линию входит следующее оборудование:</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roofErr w:type="spellStart"/>
      <w:r w:rsidRPr="00A71FC2">
        <w:rPr>
          <w:rFonts w:ascii="Times New Roman" w:hAnsi="Times New Roman" w:cs="Times New Roman"/>
          <w:sz w:val="28"/>
          <w:szCs w:val="28"/>
        </w:rPr>
        <w:t>Пескоуловитель</w:t>
      </w:r>
      <w:proofErr w:type="spellEnd"/>
      <w:r w:rsidRPr="00A71FC2">
        <w:rPr>
          <w:rFonts w:ascii="Times New Roman" w:hAnsi="Times New Roman" w:cs="Times New Roman"/>
          <w:sz w:val="28"/>
          <w:szCs w:val="28"/>
        </w:rPr>
        <w:t xml:space="preserve"> ОТБ;</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proofErr w:type="spellStart"/>
      <w:r w:rsidRPr="00A71FC2">
        <w:rPr>
          <w:rFonts w:ascii="Times New Roman" w:hAnsi="Times New Roman" w:cs="Times New Roman"/>
          <w:sz w:val="28"/>
          <w:szCs w:val="28"/>
        </w:rPr>
        <w:t>Нефтеуловитель</w:t>
      </w:r>
      <w:proofErr w:type="spellEnd"/>
      <w:r w:rsidRPr="00A71FC2">
        <w:rPr>
          <w:rFonts w:ascii="Times New Roman" w:hAnsi="Times New Roman" w:cs="Times New Roman"/>
          <w:sz w:val="28"/>
          <w:szCs w:val="28"/>
        </w:rPr>
        <w:t xml:space="preserve"> ЭКО-Н;</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Фильтр сорбционный ФСБ.</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Расчетный расход поверхностных сточных вод с территории проектируемой застройки </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Зона А</w:t>
      </w:r>
    </w:p>
    <w:p w:rsidR="00523F84" w:rsidRPr="00A71FC2" w:rsidRDefault="00523F84"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Исходные данные:</w:t>
      </w:r>
    </w:p>
    <w:tbl>
      <w:tblPr>
        <w:tblW w:w="9606" w:type="dxa"/>
        <w:tblLayout w:type="fixed"/>
        <w:tblLook w:val="0000" w:firstRow="0" w:lastRow="0" w:firstColumn="0" w:lastColumn="0" w:noHBand="0" w:noVBand="0"/>
      </w:tblPr>
      <w:tblGrid>
        <w:gridCol w:w="675"/>
        <w:gridCol w:w="3828"/>
        <w:gridCol w:w="1417"/>
        <w:gridCol w:w="3686"/>
      </w:tblGrid>
      <w:tr w:rsidR="00C272EB" w:rsidRPr="00A71FC2" w:rsidTr="007C209F">
        <w:trPr>
          <w:trHeight w:val="302"/>
        </w:trPr>
        <w:tc>
          <w:tcPr>
            <w:tcW w:w="675" w:type="dxa"/>
            <w:tcBorders>
              <w:top w:val="single" w:sz="4" w:space="0" w:color="000000"/>
              <w:left w:val="single" w:sz="4" w:space="0" w:color="000000"/>
              <w:bottom w:val="single" w:sz="4" w:space="0" w:color="000000"/>
            </w:tcBorders>
            <w:shd w:val="clear" w:color="auto" w:fill="auto"/>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w:t>
            </w:r>
          </w:p>
        </w:tc>
        <w:tc>
          <w:tcPr>
            <w:tcW w:w="3828" w:type="dxa"/>
            <w:tcBorders>
              <w:top w:val="single" w:sz="4" w:space="0" w:color="000000"/>
              <w:left w:val="single" w:sz="4" w:space="0" w:color="000000"/>
              <w:bottom w:val="single" w:sz="4" w:space="0" w:color="000000"/>
            </w:tcBorders>
            <w:shd w:val="clear" w:color="auto" w:fill="auto"/>
          </w:tcPr>
          <w:p w:rsidR="00C272EB" w:rsidRPr="00A71FC2" w:rsidRDefault="00C272EB" w:rsidP="00C272EB">
            <w:pPr>
              <w:snapToGrid w:val="0"/>
              <w:spacing w:after="0" w:line="240" w:lineRule="auto"/>
              <w:ind w:firstLine="720"/>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Вид поверхности</w:t>
            </w:r>
          </w:p>
        </w:tc>
        <w:tc>
          <w:tcPr>
            <w:tcW w:w="1417" w:type="dxa"/>
            <w:tcBorders>
              <w:top w:val="single" w:sz="4" w:space="0" w:color="000000"/>
              <w:left w:val="single" w:sz="4" w:space="0" w:color="000000"/>
              <w:bottom w:val="single" w:sz="4" w:space="0" w:color="000000"/>
            </w:tcBorders>
            <w:shd w:val="clear" w:color="auto" w:fill="auto"/>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Единица измерения</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val="en-US" w:eastAsia="ru-RU"/>
              </w:rPr>
              <w:t xml:space="preserve">        </w:t>
            </w:r>
            <w:r w:rsidRPr="00A71FC2">
              <w:rPr>
                <w:rFonts w:ascii="Times New Roman" w:eastAsia="Times New Roman" w:hAnsi="Times New Roman" w:cs="Times New Roman"/>
                <w:color w:val="auto"/>
                <w:sz w:val="24"/>
                <w:szCs w:val="24"/>
                <w:lang w:eastAsia="ru-RU"/>
              </w:rPr>
              <w:t>Количество</w:t>
            </w:r>
          </w:p>
        </w:tc>
      </w:tr>
      <w:tr w:rsidR="00C272EB" w:rsidRPr="00A71FC2" w:rsidTr="007C209F">
        <w:trPr>
          <w:trHeight w:val="302"/>
        </w:trPr>
        <w:tc>
          <w:tcPr>
            <w:tcW w:w="675"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w:t>
            </w: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Площадь  зданий</w:t>
            </w:r>
          </w:p>
        </w:tc>
        <w:tc>
          <w:tcPr>
            <w:tcW w:w="1417" w:type="dxa"/>
            <w:vMerge w:val="restart"/>
            <w:tcBorders>
              <w:top w:val="single" w:sz="4" w:space="0" w:color="000000"/>
              <w:left w:val="single" w:sz="4" w:space="0" w:color="000000"/>
            </w:tcBorders>
            <w:shd w:val="clear" w:color="auto" w:fill="auto"/>
            <w:vAlign w:val="center"/>
          </w:tcPr>
          <w:p w:rsidR="00C272EB" w:rsidRPr="00A71FC2" w:rsidRDefault="00C272EB" w:rsidP="00C272EB">
            <w:pPr>
              <w:snapToGrid w:val="0"/>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м</w:t>
            </w:r>
            <w:r w:rsidRPr="00A71FC2">
              <w:rPr>
                <w:rFonts w:ascii="Times New Roman" w:eastAsia="Times New Roman" w:hAnsi="Times New Roman" w:cs="Times New Roman"/>
                <w:color w:val="auto"/>
                <w:sz w:val="24"/>
                <w:szCs w:val="24"/>
                <w:vertAlign w:val="superscript"/>
                <w:lang w:eastAsia="ru-RU"/>
              </w:rPr>
              <w:t xml:space="preserve">2 </w:t>
            </w:r>
            <w:r w:rsidRPr="00A71FC2">
              <w:rPr>
                <w:rFonts w:ascii="Times New Roman" w:eastAsia="Times New Roman" w:hAnsi="Times New Roman" w:cs="Times New Roman"/>
                <w:color w:val="auto"/>
                <w:sz w:val="24"/>
                <w:szCs w:val="24"/>
                <w:lang w:eastAsia="ru-RU"/>
              </w:rPr>
              <w:t>(Га)</w:t>
            </w:r>
          </w:p>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172186,3 (17,21863)</w:t>
            </w:r>
          </w:p>
        </w:tc>
      </w:tr>
      <w:tr w:rsidR="00C272EB" w:rsidRPr="00A71FC2" w:rsidTr="007C209F">
        <w:trPr>
          <w:trHeight w:val="315"/>
        </w:trPr>
        <w:tc>
          <w:tcPr>
            <w:tcW w:w="675" w:type="dxa"/>
            <w:vMerge w:val="restart"/>
            <w:tcBorders>
              <w:top w:val="single" w:sz="4" w:space="0" w:color="000000"/>
              <w:left w:val="single" w:sz="4" w:space="0" w:color="000000"/>
            </w:tcBorders>
            <w:shd w:val="clear" w:color="auto" w:fill="auto"/>
            <w:vAlign w:val="center"/>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2</w:t>
            </w: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 xml:space="preserve">Площадь твердых покрытий, в </w:t>
            </w:r>
            <w:proofErr w:type="spellStart"/>
            <w:r w:rsidRPr="00A71FC2">
              <w:rPr>
                <w:rFonts w:ascii="Times New Roman" w:eastAsia="Times New Roman" w:hAnsi="Times New Roman" w:cs="Times New Roman"/>
                <w:color w:val="auto"/>
                <w:sz w:val="24"/>
                <w:szCs w:val="24"/>
                <w:lang w:eastAsia="ru-RU"/>
              </w:rPr>
              <w:t>т.ч</w:t>
            </w:r>
            <w:proofErr w:type="spellEnd"/>
            <w:r w:rsidRPr="00A71FC2">
              <w:rPr>
                <w:rFonts w:ascii="Times New Roman" w:eastAsia="Times New Roman" w:hAnsi="Times New Roman" w:cs="Times New Roman"/>
                <w:color w:val="auto"/>
                <w:sz w:val="24"/>
                <w:szCs w:val="24"/>
                <w:lang w:eastAsia="ru-RU"/>
              </w:rPr>
              <w:t>.:</w:t>
            </w:r>
          </w:p>
        </w:tc>
        <w:tc>
          <w:tcPr>
            <w:tcW w:w="1417"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u w:val="single"/>
                <w:lang w:eastAsia="ru-RU"/>
              </w:rPr>
            </w:pPr>
            <w:r w:rsidRPr="00A71FC2">
              <w:rPr>
                <w:rFonts w:ascii="Times New Roman" w:eastAsia="Times New Roman" w:hAnsi="Times New Roman" w:cs="Times New Roman"/>
                <w:color w:val="auto"/>
                <w:sz w:val="24"/>
                <w:szCs w:val="24"/>
                <w:u w:val="single"/>
                <w:lang w:eastAsia="ru-RU"/>
              </w:rPr>
              <w:t>452581,75 (45,258175)</w:t>
            </w:r>
          </w:p>
        </w:tc>
      </w:tr>
      <w:tr w:rsidR="00C272EB" w:rsidRPr="00A71FC2" w:rsidTr="007C209F">
        <w:trPr>
          <w:trHeight w:val="315"/>
        </w:trPr>
        <w:tc>
          <w:tcPr>
            <w:tcW w:w="675"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 дороги</w:t>
            </w:r>
          </w:p>
        </w:tc>
        <w:tc>
          <w:tcPr>
            <w:tcW w:w="1417"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259360,6 (25,93606)</w:t>
            </w:r>
          </w:p>
        </w:tc>
      </w:tr>
      <w:tr w:rsidR="00C272EB" w:rsidRPr="00A71FC2" w:rsidTr="007C209F">
        <w:trPr>
          <w:trHeight w:val="315"/>
        </w:trPr>
        <w:tc>
          <w:tcPr>
            <w:tcW w:w="675" w:type="dxa"/>
            <w:vMerge/>
            <w:tcBorders>
              <w:left w:val="single" w:sz="4" w:space="0" w:color="000000"/>
              <w:bottom w:val="single" w:sz="4" w:space="0" w:color="auto"/>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val="en-US" w:eastAsia="ru-RU"/>
              </w:rPr>
              <w:t>-</w:t>
            </w:r>
            <w:r w:rsidRPr="00A71FC2">
              <w:rPr>
                <w:rFonts w:ascii="Times New Roman" w:eastAsia="Times New Roman" w:hAnsi="Times New Roman" w:cs="Times New Roman"/>
                <w:color w:val="auto"/>
                <w:sz w:val="24"/>
                <w:szCs w:val="24"/>
                <w:lang w:eastAsia="ru-RU"/>
              </w:rPr>
              <w:t xml:space="preserve"> тротуары</w:t>
            </w:r>
          </w:p>
        </w:tc>
        <w:tc>
          <w:tcPr>
            <w:tcW w:w="1417"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193221,15 (19,322115)</w:t>
            </w:r>
          </w:p>
        </w:tc>
      </w:tr>
      <w:tr w:rsidR="00C272EB" w:rsidRPr="00A71FC2" w:rsidTr="007C209F">
        <w:trPr>
          <w:trHeight w:val="315"/>
        </w:trPr>
        <w:tc>
          <w:tcPr>
            <w:tcW w:w="675" w:type="dxa"/>
            <w:tcBorders>
              <w:top w:val="single" w:sz="4" w:space="0" w:color="auto"/>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Площадь набивных покрытий</w:t>
            </w:r>
          </w:p>
        </w:tc>
        <w:tc>
          <w:tcPr>
            <w:tcW w:w="1417"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26948,0 (2,6948)</w:t>
            </w:r>
          </w:p>
        </w:tc>
      </w:tr>
      <w:tr w:rsidR="00C272EB" w:rsidRPr="00A71FC2" w:rsidTr="007C209F">
        <w:trPr>
          <w:trHeight w:val="302"/>
        </w:trPr>
        <w:tc>
          <w:tcPr>
            <w:tcW w:w="675"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jc w:val="both"/>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3</w:t>
            </w:r>
          </w:p>
        </w:tc>
        <w:tc>
          <w:tcPr>
            <w:tcW w:w="3828" w:type="dxa"/>
            <w:tcBorders>
              <w:top w:val="single" w:sz="4" w:space="0" w:color="000000"/>
              <w:left w:val="single" w:sz="4" w:space="0" w:color="000000"/>
              <w:bottom w:val="single" w:sz="4" w:space="0" w:color="000000"/>
            </w:tcBorders>
            <w:shd w:val="clear" w:color="auto" w:fill="auto"/>
            <w:vAlign w:val="center"/>
          </w:tcPr>
          <w:p w:rsidR="00C272EB" w:rsidRPr="00A71FC2" w:rsidRDefault="00C272EB" w:rsidP="00C272EB">
            <w:pPr>
              <w:snapToGrid w:val="0"/>
              <w:spacing w:after="0" w:line="240" w:lineRule="auto"/>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Площадь озеленения</w:t>
            </w:r>
          </w:p>
        </w:tc>
        <w:tc>
          <w:tcPr>
            <w:tcW w:w="1417" w:type="dxa"/>
            <w:vMerge/>
            <w:tcBorders>
              <w:lef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1156483,95 (115,648395)</w:t>
            </w:r>
          </w:p>
        </w:tc>
      </w:tr>
      <w:tr w:rsidR="00C272EB" w:rsidRPr="00A71FC2" w:rsidTr="007C209F">
        <w:trPr>
          <w:trHeight w:val="302"/>
        </w:trPr>
        <w:tc>
          <w:tcPr>
            <w:tcW w:w="675" w:type="dxa"/>
            <w:tcBorders>
              <w:top w:val="single" w:sz="4" w:space="0" w:color="000000"/>
              <w:left w:val="single" w:sz="4" w:space="0" w:color="000000"/>
              <w:bottom w:val="single" w:sz="4" w:space="0" w:color="000000"/>
            </w:tcBorders>
            <w:shd w:val="clear" w:color="auto" w:fill="auto"/>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828" w:type="dxa"/>
            <w:tcBorders>
              <w:top w:val="single" w:sz="4" w:space="0" w:color="000000"/>
              <w:left w:val="single" w:sz="4" w:space="0" w:color="000000"/>
              <w:bottom w:val="single" w:sz="4" w:space="0" w:color="000000"/>
            </w:tcBorders>
            <w:shd w:val="clear" w:color="auto" w:fill="auto"/>
          </w:tcPr>
          <w:p w:rsidR="00C272EB" w:rsidRPr="00A71FC2" w:rsidRDefault="00C272EB" w:rsidP="00C272EB">
            <w:pPr>
              <w:snapToGrid w:val="0"/>
              <w:spacing w:after="0" w:line="240" w:lineRule="auto"/>
              <w:ind w:firstLine="720"/>
              <w:jc w:val="both"/>
              <w:rPr>
                <w:rFonts w:ascii="Times New Roman" w:eastAsia="Times New Roman" w:hAnsi="Times New Roman" w:cs="Times New Roman"/>
                <w:color w:val="auto"/>
                <w:sz w:val="24"/>
                <w:szCs w:val="24"/>
                <w:lang w:eastAsia="ru-RU"/>
              </w:rPr>
            </w:pPr>
          </w:p>
        </w:tc>
        <w:tc>
          <w:tcPr>
            <w:tcW w:w="1417" w:type="dxa"/>
            <w:vMerge/>
            <w:tcBorders>
              <w:left w:val="single" w:sz="4" w:space="0" w:color="000000"/>
              <w:bottom w:val="single" w:sz="4" w:space="0" w:color="000000"/>
            </w:tcBorders>
            <w:shd w:val="clear" w:color="auto" w:fill="auto"/>
          </w:tcPr>
          <w:p w:rsidR="00C272EB" w:rsidRPr="00A71FC2" w:rsidRDefault="00C272EB" w:rsidP="00C272EB">
            <w:pPr>
              <w:snapToGrid w:val="0"/>
              <w:spacing w:after="0" w:line="240" w:lineRule="auto"/>
              <w:ind w:firstLine="720"/>
              <w:jc w:val="center"/>
              <w:rPr>
                <w:rFonts w:ascii="Times New Roman" w:eastAsia="Times New Roman" w:hAnsi="Times New Roman" w:cs="Times New Roman"/>
                <w:color w:val="auto"/>
                <w:sz w:val="24"/>
                <w:szCs w:val="24"/>
                <w:lang w:eastAsia="ru-RU"/>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72EB" w:rsidRPr="00A71FC2" w:rsidRDefault="00C272EB" w:rsidP="00C272EB">
            <w:pPr>
              <w:snapToGrid w:val="0"/>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∑=1808200,0 (180,82)</w:t>
            </w:r>
          </w:p>
        </w:tc>
      </w:tr>
    </w:tbl>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Расчет общего стока дождевых вод с участка строительства произведен в соответствии со СНиП 2.04.03-85, п. 2.11 по методу предельных интенсивностей:</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196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25pt;height:36.75pt" o:ole="">
            <v:imagedata r:id="rId9" o:title=""/>
          </v:shape>
          <o:OLEObject Type="Embed" ProgID="Equation.3" ShapeID="_x0000_i1025" DrawAspect="Content" ObjectID="_1821525696" r:id="rId10"/>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r w:rsidRPr="00A71FC2">
        <w:rPr>
          <w:rFonts w:ascii="Times New Roman" w:hAnsi="Times New Roman" w:cs="Times New Roman"/>
          <w:sz w:val="28"/>
          <w:szCs w:val="28"/>
        </w:rPr>
        <w:object w:dxaOrig="420" w:dyaOrig="360">
          <v:shape id="_x0000_i1026" type="#_x0000_t75" style="width:20.25pt;height:18.75pt" o:ole="">
            <v:imagedata r:id="rId11" o:title=""/>
          </v:shape>
          <o:OLEObject Type="Embed" ProgID="Equation.3" ShapeID="_x0000_i1026" DrawAspect="Content" ObjectID="_1821525697" r:id="rId12"/>
        </w:object>
      </w:r>
      <w:r w:rsidRPr="00A71FC2">
        <w:rPr>
          <w:rFonts w:ascii="Times New Roman" w:hAnsi="Times New Roman" w:cs="Times New Roman"/>
          <w:sz w:val="28"/>
          <w:szCs w:val="28"/>
        </w:rPr>
        <w:t xml:space="preserve"> – среднее значение коэффициента, характеризующего вид поверхности бассейна водосбора (коэффициента покрова); определяется как средневзвешенная величина в зависимости от коэффициентов Z для различных видов поверхностей согласно п. 2.17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8"/>
        <w:gridCol w:w="1640"/>
        <w:gridCol w:w="1662"/>
        <w:gridCol w:w="1842"/>
        <w:gridCol w:w="1483"/>
      </w:tblGrid>
      <w:tr w:rsidR="00C272EB" w:rsidRPr="00A71FC2" w:rsidTr="007C209F">
        <w:trPr>
          <w:trHeight w:val="318"/>
        </w:trPr>
        <w:tc>
          <w:tcPr>
            <w:tcW w:w="2978"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Поверхность бассейна стока</w:t>
            </w:r>
          </w:p>
        </w:tc>
        <w:tc>
          <w:tcPr>
            <w:tcW w:w="1640"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Площадь F, га</w:t>
            </w:r>
          </w:p>
        </w:tc>
        <w:tc>
          <w:tcPr>
            <w:tcW w:w="166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Доля покрытия от общей площади стока, А</w:t>
            </w:r>
          </w:p>
        </w:tc>
        <w:tc>
          <w:tcPr>
            <w:tcW w:w="184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 xml:space="preserve">Коэффициент покрытия, </w:t>
            </w:r>
            <w:proofErr w:type="spellStart"/>
            <w:r w:rsidRPr="00A71FC2">
              <w:rPr>
                <w:rFonts w:ascii="Times New Roman" w:eastAsia="Times New Roman" w:hAnsi="Times New Roman" w:cs="Times New Roman"/>
                <w:color w:val="auto"/>
                <w:sz w:val="24"/>
                <w:szCs w:val="24"/>
                <w:lang w:eastAsia="ru-RU"/>
              </w:rPr>
              <w:t>Zi</w:t>
            </w:r>
            <w:proofErr w:type="spellEnd"/>
          </w:p>
        </w:tc>
        <w:tc>
          <w:tcPr>
            <w:tcW w:w="1483"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 xml:space="preserve">А х </w:t>
            </w:r>
            <w:proofErr w:type="spellStart"/>
            <w:r w:rsidRPr="00A71FC2">
              <w:rPr>
                <w:rFonts w:ascii="Times New Roman" w:eastAsia="Times New Roman" w:hAnsi="Times New Roman" w:cs="Times New Roman"/>
                <w:color w:val="auto"/>
                <w:sz w:val="24"/>
                <w:szCs w:val="24"/>
                <w:lang w:eastAsia="ru-RU"/>
              </w:rPr>
              <w:t>Zi</w:t>
            </w:r>
            <w:proofErr w:type="spellEnd"/>
          </w:p>
        </w:tc>
      </w:tr>
      <w:tr w:rsidR="00C272EB" w:rsidRPr="00A71FC2" w:rsidTr="007C209F">
        <w:trPr>
          <w:trHeight w:val="318"/>
        </w:trPr>
        <w:tc>
          <w:tcPr>
            <w:tcW w:w="2978" w:type="dxa"/>
          </w:tcPr>
          <w:p w:rsidR="00C272EB" w:rsidRPr="00A71FC2" w:rsidRDefault="00C272EB" w:rsidP="00C272EB">
            <w:pPr>
              <w:spacing w:after="0" w:line="240" w:lineRule="auto"/>
              <w:ind w:right="-85"/>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Кровля здания и твердые покрытия</w:t>
            </w:r>
          </w:p>
        </w:tc>
        <w:tc>
          <w:tcPr>
            <w:tcW w:w="1640"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62,48</w:t>
            </w:r>
          </w:p>
        </w:tc>
        <w:tc>
          <w:tcPr>
            <w:tcW w:w="166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0,346</w:t>
            </w:r>
          </w:p>
        </w:tc>
        <w:tc>
          <w:tcPr>
            <w:tcW w:w="184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0,32</w:t>
            </w:r>
          </w:p>
        </w:tc>
        <w:tc>
          <w:tcPr>
            <w:tcW w:w="1483"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0,111</w:t>
            </w:r>
          </w:p>
        </w:tc>
      </w:tr>
      <w:tr w:rsidR="00C272EB" w:rsidRPr="00A71FC2" w:rsidTr="007C209F">
        <w:trPr>
          <w:trHeight w:val="318"/>
        </w:trPr>
        <w:tc>
          <w:tcPr>
            <w:tcW w:w="2978" w:type="dxa"/>
          </w:tcPr>
          <w:p w:rsidR="00C272EB" w:rsidRPr="00A71FC2" w:rsidRDefault="00C272EB" w:rsidP="00C272EB">
            <w:pPr>
              <w:spacing w:after="0" w:line="240" w:lineRule="auto"/>
              <w:ind w:right="-85"/>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Набивные покрытия</w:t>
            </w:r>
          </w:p>
        </w:tc>
        <w:tc>
          <w:tcPr>
            <w:tcW w:w="1640"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2,69</w:t>
            </w:r>
          </w:p>
        </w:tc>
        <w:tc>
          <w:tcPr>
            <w:tcW w:w="166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0,015</w:t>
            </w:r>
          </w:p>
        </w:tc>
        <w:tc>
          <w:tcPr>
            <w:tcW w:w="184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0,09</w:t>
            </w:r>
          </w:p>
        </w:tc>
        <w:tc>
          <w:tcPr>
            <w:tcW w:w="1483"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0,001</w:t>
            </w:r>
          </w:p>
        </w:tc>
      </w:tr>
      <w:tr w:rsidR="00C272EB" w:rsidRPr="00A71FC2" w:rsidTr="007C209F">
        <w:trPr>
          <w:trHeight w:val="331"/>
        </w:trPr>
        <w:tc>
          <w:tcPr>
            <w:tcW w:w="2978" w:type="dxa"/>
          </w:tcPr>
          <w:p w:rsidR="00C272EB" w:rsidRPr="00A71FC2" w:rsidRDefault="00C272EB" w:rsidP="00C272EB">
            <w:pPr>
              <w:spacing w:after="0" w:line="240" w:lineRule="auto"/>
              <w:ind w:right="-85"/>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Зеленые насаждения</w:t>
            </w:r>
          </w:p>
        </w:tc>
        <w:tc>
          <w:tcPr>
            <w:tcW w:w="1640"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115,65</w:t>
            </w:r>
          </w:p>
        </w:tc>
        <w:tc>
          <w:tcPr>
            <w:tcW w:w="166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0,640</w:t>
            </w:r>
          </w:p>
        </w:tc>
        <w:tc>
          <w:tcPr>
            <w:tcW w:w="184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0,038</w:t>
            </w:r>
          </w:p>
        </w:tc>
        <w:tc>
          <w:tcPr>
            <w:tcW w:w="1483"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0,024</w:t>
            </w:r>
          </w:p>
        </w:tc>
      </w:tr>
      <w:tr w:rsidR="00C272EB" w:rsidRPr="00A71FC2" w:rsidTr="007C209F">
        <w:trPr>
          <w:trHeight w:val="331"/>
        </w:trPr>
        <w:tc>
          <w:tcPr>
            <w:tcW w:w="2978" w:type="dxa"/>
          </w:tcPr>
          <w:p w:rsidR="00C272EB" w:rsidRPr="00A71FC2" w:rsidRDefault="00C272EB" w:rsidP="00C272EB">
            <w:pPr>
              <w:spacing w:after="0" w:line="240" w:lineRule="auto"/>
              <w:ind w:right="-85"/>
              <w:jc w:val="right"/>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Итого:</w:t>
            </w:r>
          </w:p>
        </w:tc>
        <w:tc>
          <w:tcPr>
            <w:tcW w:w="1640"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180,82</w:t>
            </w:r>
          </w:p>
        </w:tc>
        <w:tc>
          <w:tcPr>
            <w:tcW w:w="166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1,00</w:t>
            </w:r>
          </w:p>
        </w:tc>
        <w:tc>
          <w:tcPr>
            <w:tcW w:w="1842" w:type="dxa"/>
          </w:tcPr>
          <w:p w:rsidR="00C272EB" w:rsidRPr="00A71FC2" w:rsidRDefault="00C272EB" w:rsidP="00C272EB">
            <w:pPr>
              <w:spacing w:after="0" w:line="240" w:lineRule="auto"/>
              <w:ind w:right="-85"/>
              <w:jc w:val="center"/>
              <w:rPr>
                <w:rFonts w:ascii="Times New Roman" w:eastAsia="Times New Roman" w:hAnsi="Times New Roman" w:cs="Times New Roman"/>
                <w:color w:val="auto"/>
                <w:sz w:val="24"/>
                <w:szCs w:val="24"/>
                <w:lang w:eastAsia="ru-RU"/>
              </w:rPr>
            </w:pPr>
          </w:p>
        </w:tc>
        <w:tc>
          <w:tcPr>
            <w:tcW w:w="1483" w:type="dxa"/>
          </w:tcPr>
          <w:p w:rsidR="00C272EB" w:rsidRPr="00A71FC2" w:rsidRDefault="00C272EB" w:rsidP="00C272EB">
            <w:pPr>
              <w:spacing w:after="0" w:line="240" w:lineRule="auto"/>
              <w:ind w:right="-85"/>
              <w:jc w:val="center"/>
              <w:rPr>
                <w:rFonts w:ascii="Times New Roman" w:eastAsia="Times New Roman" w:hAnsi="Times New Roman" w:cs="Times New Roman"/>
                <w:b/>
                <w:color w:val="auto"/>
                <w:sz w:val="24"/>
                <w:szCs w:val="24"/>
                <w:lang w:eastAsia="ru-RU"/>
              </w:rPr>
            </w:pPr>
            <w:r w:rsidRPr="00A71FC2">
              <w:rPr>
                <w:rFonts w:ascii="Times New Roman" w:eastAsia="Times New Roman" w:hAnsi="Times New Roman" w:cs="Times New Roman"/>
                <w:b/>
                <w:color w:val="auto"/>
                <w:position w:val="-12"/>
                <w:sz w:val="24"/>
                <w:szCs w:val="24"/>
                <w:lang w:eastAsia="ru-RU"/>
              </w:rPr>
              <w:object w:dxaOrig="420" w:dyaOrig="360">
                <v:shape id="_x0000_i1027" type="#_x0000_t75" style="width:20.25pt;height:18.75pt" o:ole="">
                  <v:imagedata r:id="rId13" o:title=""/>
                </v:shape>
                <o:OLEObject Type="Embed" ProgID="Equation.3" ShapeID="_x0000_i1027" DrawAspect="Content" ObjectID="_1821525698" r:id="rId14"/>
              </w:object>
            </w:r>
            <w:r w:rsidRPr="00A71FC2">
              <w:rPr>
                <w:rFonts w:ascii="Times New Roman" w:eastAsia="Times New Roman" w:hAnsi="Times New Roman" w:cs="Times New Roman"/>
                <w:b/>
                <w:color w:val="auto"/>
                <w:sz w:val="24"/>
                <w:szCs w:val="24"/>
                <w:lang w:eastAsia="ru-RU"/>
              </w:rPr>
              <w:t>=0,136</w:t>
            </w:r>
          </w:p>
        </w:tc>
      </w:tr>
    </w:tbl>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Расчет общего стока дождевых вод с участка строительства произведен в соответствии со СНиП 2.04.03-85, п. 2.11 по методу предельных интенсивностей:</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1960" w:dyaOrig="720">
          <v:shape id="_x0000_i1028" type="#_x0000_t75" style="width:92.25pt;height:36.75pt" o:ole="">
            <v:imagedata r:id="rId9" o:title=""/>
          </v:shape>
          <o:OLEObject Type="Embed" ProgID="Equation.3" ShapeID="_x0000_i1028" DrawAspect="Content" ObjectID="_1821525699" r:id="rId15"/>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r w:rsidRPr="00A71FC2">
        <w:rPr>
          <w:rFonts w:ascii="Times New Roman" w:hAnsi="Times New Roman" w:cs="Times New Roman"/>
          <w:sz w:val="28"/>
          <w:szCs w:val="28"/>
        </w:rPr>
        <w:object w:dxaOrig="420" w:dyaOrig="360">
          <v:shape id="_x0000_i1029" type="#_x0000_t75" style="width:20.25pt;height:18.75pt" o:ole="">
            <v:imagedata r:id="rId11" o:title=""/>
          </v:shape>
          <o:OLEObject Type="Embed" ProgID="Equation.3" ShapeID="_x0000_i1029" DrawAspect="Content" ObjectID="_1821525700" r:id="rId16"/>
        </w:object>
      </w:r>
      <w:r w:rsidRPr="00A71FC2">
        <w:rPr>
          <w:rFonts w:ascii="Times New Roman" w:hAnsi="Times New Roman" w:cs="Times New Roman"/>
          <w:sz w:val="28"/>
          <w:szCs w:val="28"/>
        </w:rPr>
        <w:t xml:space="preserve"> – среднее значение коэффициента, характеризующего вид поверхности бассейна водосбора (коэффициента покрова); определяется как средневзвешенная величина в зависимости от коэффициентов Z для различных видов поверхностей согласно п. 2.17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60" w:dyaOrig="260">
          <v:shape id="_x0000_i1030" type="#_x0000_t75" style="width:14.25pt;height:14.25pt" o:ole="">
            <v:imagedata r:id="rId17" o:title=""/>
          </v:shape>
          <o:OLEObject Type="Embed" ProgID="Equation.3" ShapeID="_x0000_i1030" DrawAspect="Content" ObjectID="_1821525701" r:id="rId18"/>
        </w:object>
      </w:r>
      <w:r w:rsidRPr="00A71FC2">
        <w:rPr>
          <w:rFonts w:ascii="Times New Roman" w:hAnsi="Times New Roman" w:cs="Times New Roman"/>
          <w:sz w:val="28"/>
          <w:szCs w:val="28"/>
        </w:rPr>
        <w:t xml:space="preserve"> – расчетная площадь стока зоны А, </w:t>
      </w:r>
      <w:r w:rsidRPr="00A71FC2">
        <w:rPr>
          <w:rFonts w:ascii="Times New Roman" w:hAnsi="Times New Roman" w:cs="Times New Roman"/>
          <w:sz w:val="28"/>
          <w:szCs w:val="28"/>
        </w:rPr>
        <w:object w:dxaOrig="260" w:dyaOrig="260">
          <v:shape id="_x0000_i1031" type="#_x0000_t75" style="width:14.25pt;height:14.25pt" o:ole="">
            <v:imagedata r:id="rId19" o:title=""/>
          </v:shape>
          <o:OLEObject Type="Embed" ProgID="Equation.3" ShapeID="_x0000_i1031" DrawAspect="Content" ObjectID="_1821525702" r:id="rId20"/>
        </w:object>
      </w:r>
      <w:r w:rsidRPr="00A71FC2">
        <w:rPr>
          <w:rFonts w:ascii="Times New Roman" w:hAnsi="Times New Roman" w:cs="Times New Roman"/>
          <w:sz w:val="28"/>
          <w:szCs w:val="28"/>
        </w:rPr>
        <w:t>=77,16 га;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А, n – параметры, характеризующие интенсивность и продолжительность дождя для конкретной местности, определяются по п. 2.12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580" w:dyaOrig="800">
          <v:shape id="_x0000_i1032" type="#_x0000_t75" style="width:119.25pt;height:36.75pt" o:ole="">
            <v:imagedata r:id="rId21" o:title=""/>
          </v:shape>
          <o:OLEObject Type="Embed" ProgID="Equation.3" ShapeID="_x0000_i1032" DrawAspect="Content" ObjectID="_1821525703" r:id="rId22"/>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r w:rsidRPr="00A71FC2">
        <w:rPr>
          <w:rFonts w:ascii="Times New Roman" w:hAnsi="Times New Roman" w:cs="Times New Roman"/>
          <w:sz w:val="28"/>
          <w:szCs w:val="28"/>
        </w:rPr>
        <w:object w:dxaOrig="340" w:dyaOrig="360">
          <v:shape id="_x0000_i1033" type="#_x0000_t75" style="width:18.75pt;height:18.75pt" o:ole="">
            <v:imagedata r:id="rId23" o:title=""/>
          </v:shape>
          <o:OLEObject Type="Embed" ProgID="Equation.3" ShapeID="_x0000_i1033" DrawAspect="Content" ObjectID="_1821525704" r:id="rId24"/>
        </w:object>
      </w:r>
      <w:r w:rsidRPr="00A71FC2">
        <w:rPr>
          <w:rFonts w:ascii="Times New Roman" w:hAnsi="Times New Roman" w:cs="Times New Roman"/>
          <w:sz w:val="28"/>
          <w:szCs w:val="28"/>
        </w:rPr>
        <w:t xml:space="preserve">– интенсивность дождя для данной местности продолжительностью 20 минут при Р=1 год, определяется по чертежу 1 СНиП 2.04.03-85, </w:t>
      </w:r>
      <w:r w:rsidRPr="00A71FC2">
        <w:rPr>
          <w:rFonts w:ascii="Times New Roman" w:hAnsi="Times New Roman" w:cs="Times New Roman"/>
          <w:sz w:val="28"/>
          <w:szCs w:val="28"/>
        </w:rPr>
        <w:object w:dxaOrig="340" w:dyaOrig="360">
          <v:shape id="_x0000_i1034" type="#_x0000_t75" style="width:18.75pt;height:18.75pt" o:ole="">
            <v:imagedata r:id="rId25" o:title=""/>
          </v:shape>
          <o:OLEObject Type="Embed" ProgID="Equation.3" ShapeID="_x0000_i1034" DrawAspect="Content" ObjectID="_1821525705" r:id="rId26"/>
        </w:object>
      </w:r>
      <w:r w:rsidRPr="00A71FC2">
        <w:rPr>
          <w:rFonts w:ascii="Times New Roman" w:hAnsi="Times New Roman" w:cs="Times New Roman"/>
          <w:sz w:val="28"/>
          <w:szCs w:val="28"/>
        </w:rPr>
        <w:t xml:space="preserve">=58 л/с </w:t>
      </w:r>
      <w:proofErr w:type="spellStart"/>
      <w:r w:rsidRPr="00A71FC2">
        <w:rPr>
          <w:rFonts w:ascii="Times New Roman" w:hAnsi="Times New Roman" w:cs="Times New Roman"/>
          <w:sz w:val="28"/>
          <w:szCs w:val="28"/>
        </w:rPr>
        <w:t>с</w:t>
      </w:r>
      <w:proofErr w:type="spellEnd"/>
      <w:r w:rsidRPr="00A71FC2">
        <w:rPr>
          <w:rFonts w:ascii="Times New Roman" w:hAnsi="Times New Roman" w:cs="Times New Roman"/>
          <w:sz w:val="28"/>
          <w:szCs w:val="28"/>
        </w:rPr>
        <w:t xml:space="preserve"> га;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n – показатель степени, определяется по табл. 4 СНиП 2.04.03-85, n=0,66;</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Р – период однократного превышения расчетной интенсивности дождя, в годах, принимается по п. 2.13 СНиП 2.04.03-85, Р=0,5 года;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mr</w:t>
      </w:r>
      <w:proofErr w:type="spellEnd"/>
      <w:r w:rsidRPr="00A71FC2">
        <w:rPr>
          <w:rFonts w:ascii="Times New Roman" w:hAnsi="Times New Roman" w:cs="Times New Roman"/>
          <w:sz w:val="28"/>
          <w:szCs w:val="28"/>
        </w:rPr>
        <w:t xml:space="preserve"> – среднее количество дождей за год, принимается по табл. 4 СНиП 2.04.03-85, </w:t>
      </w:r>
      <w:proofErr w:type="spellStart"/>
      <w:r w:rsidRPr="00A71FC2">
        <w:rPr>
          <w:rFonts w:ascii="Times New Roman" w:hAnsi="Times New Roman" w:cs="Times New Roman"/>
          <w:sz w:val="28"/>
          <w:szCs w:val="28"/>
        </w:rPr>
        <w:t>mr</w:t>
      </w:r>
      <w:proofErr w:type="spellEnd"/>
      <w:r w:rsidRPr="00A71FC2">
        <w:rPr>
          <w:rFonts w:ascii="Times New Roman" w:hAnsi="Times New Roman" w:cs="Times New Roman"/>
          <w:sz w:val="28"/>
          <w:szCs w:val="28"/>
        </w:rPr>
        <w:t>=50;</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γ – показатель степени, принимается по табл. 4 СНиП 2.04.03-85, γ=2.</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3260" w:dyaOrig="780">
          <v:shape id="_x0000_i1035" type="#_x0000_t75" style="width:150.75pt;height:34.5pt" o:ole="">
            <v:imagedata r:id="rId27" o:title=""/>
          </v:shape>
          <o:OLEObject Type="Embed" ProgID="Equation.3" ShapeID="_x0000_i1035" DrawAspect="Content" ObjectID="_1821525706" r:id="rId28"/>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Расчетная продолжительность протекания дождевых вод по поверхности и трубам определяется по п. 2.15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proofErr w:type="spellStart"/>
      <w:r w:rsidRPr="00A71FC2">
        <w:rPr>
          <w:rFonts w:ascii="Times New Roman" w:hAnsi="Times New Roman" w:cs="Times New Roman"/>
          <w:sz w:val="28"/>
          <w:szCs w:val="28"/>
          <w:lang w:val="en-GB"/>
        </w:rPr>
        <w:t>tr</w:t>
      </w:r>
      <w:proofErr w:type="spellEnd"/>
      <w:r w:rsidRPr="00A71FC2">
        <w:rPr>
          <w:rFonts w:ascii="Times New Roman" w:hAnsi="Times New Roman" w:cs="Times New Roman"/>
          <w:sz w:val="28"/>
          <w:szCs w:val="28"/>
          <w:lang w:val="en-GB"/>
        </w:rPr>
        <w:t xml:space="preserve"> = </w:t>
      </w:r>
      <w:proofErr w:type="spellStart"/>
      <w:r w:rsidRPr="00A71FC2">
        <w:rPr>
          <w:rFonts w:ascii="Times New Roman" w:hAnsi="Times New Roman" w:cs="Times New Roman"/>
          <w:sz w:val="28"/>
          <w:szCs w:val="28"/>
          <w:lang w:val="en-GB"/>
        </w:rPr>
        <w:t>tcon</w:t>
      </w:r>
      <w:proofErr w:type="spellEnd"/>
      <w:r w:rsidRPr="00A71FC2">
        <w:rPr>
          <w:rFonts w:ascii="Times New Roman" w:hAnsi="Times New Roman" w:cs="Times New Roman"/>
          <w:sz w:val="28"/>
          <w:szCs w:val="28"/>
          <w:lang w:val="en-GB"/>
        </w:rPr>
        <w:t xml:space="preserve"> + </w:t>
      </w:r>
      <w:proofErr w:type="spellStart"/>
      <w:r w:rsidRPr="00A71FC2">
        <w:rPr>
          <w:rFonts w:ascii="Times New Roman" w:hAnsi="Times New Roman" w:cs="Times New Roman"/>
          <w:sz w:val="28"/>
          <w:szCs w:val="28"/>
          <w:lang w:val="en-GB"/>
        </w:rPr>
        <w:t>tcan</w:t>
      </w:r>
      <w:proofErr w:type="spellEnd"/>
      <w:r w:rsidRPr="00A71FC2">
        <w:rPr>
          <w:rFonts w:ascii="Times New Roman" w:hAnsi="Times New Roman" w:cs="Times New Roman"/>
          <w:sz w:val="28"/>
          <w:szCs w:val="28"/>
          <w:lang w:val="en-GB"/>
        </w:rPr>
        <w:t xml:space="preserve"> + </w:t>
      </w:r>
      <w:proofErr w:type="spellStart"/>
      <w:r w:rsidRPr="00A71FC2">
        <w:rPr>
          <w:rFonts w:ascii="Times New Roman" w:hAnsi="Times New Roman" w:cs="Times New Roman"/>
          <w:sz w:val="28"/>
          <w:szCs w:val="28"/>
          <w:lang w:val="en-GB"/>
        </w:rPr>
        <w:t>tp</w:t>
      </w:r>
      <w:proofErr w:type="spellEnd"/>
      <w:r w:rsidRPr="00A71FC2">
        <w:rPr>
          <w:rFonts w:ascii="Times New Roman" w:hAnsi="Times New Roman" w:cs="Times New Roman"/>
          <w:sz w:val="28"/>
          <w:szCs w:val="28"/>
          <w:lang w:val="en-GB"/>
        </w:rPr>
        <w:t xml:space="preserve">, </w:t>
      </w:r>
      <w:r w:rsidRPr="00A71FC2">
        <w:rPr>
          <w:rFonts w:ascii="Times New Roman" w:hAnsi="Times New Roman" w:cs="Times New Roman"/>
          <w:sz w:val="28"/>
          <w:szCs w:val="28"/>
        </w:rPr>
        <w:t>мин</w:t>
      </w:r>
      <w:r w:rsidRPr="00A71FC2">
        <w:rPr>
          <w:rFonts w:ascii="Times New Roman" w:hAnsi="Times New Roman" w:cs="Times New Roman"/>
          <w:sz w:val="28"/>
          <w:szCs w:val="28"/>
          <w:lang w:val="en-GB"/>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proofErr w:type="spellStart"/>
      <w:r w:rsidRPr="00A71FC2">
        <w:rPr>
          <w:rFonts w:ascii="Times New Roman" w:hAnsi="Times New Roman" w:cs="Times New Roman"/>
          <w:sz w:val="28"/>
          <w:szCs w:val="28"/>
        </w:rPr>
        <w:t>tcon</w:t>
      </w:r>
      <w:proofErr w:type="spellEnd"/>
      <w:r w:rsidRPr="00A71FC2">
        <w:rPr>
          <w:rFonts w:ascii="Times New Roman" w:hAnsi="Times New Roman" w:cs="Times New Roman"/>
          <w:sz w:val="28"/>
          <w:szCs w:val="28"/>
        </w:rPr>
        <w:t xml:space="preserve"> – продолжительность протекания дождевых вод до уличного лотка (время поверхностной концентрации), согласно п. 2.16 СНиП 2.04.03-</w:t>
      </w:r>
      <w:proofErr w:type="gramStart"/>
      <w:r w:rsidRPr="00A71FC2">
        <w:rPr>
          <w:rFonts w:ascii="Times New Roman" w:hAnsi="Times New Roman" w:cs="Times New Roman"/>
          <w:sz w:val="28"/>
          <w:szCs w:val="28"/>
        </w:rPr>
        <w:t xml:space="preserve">85  </w:t>
      </w:r>
      <w:proofErr w:type="spellStart"/>
      <w:r w:rsidRPr="00A71FC2">
        <w:rPr>
          <w:rFonts w:ascii="Times New Roman" w:hAnsi="Times New Roman" w:cs="Times New Roman"/>
          <w:sz w:val="28"/>
          <w:szCs w:val="28"/>
        </w:rPr>
        <w:t>tcon</w:t>
      </w:r>
      <w:proofErr w:type="spellEnd"/>
      <w:proofErr w:type="gramEnd"/>
      <w:r w:rsidRPr="00A71FC2">
        <w:rPr>
          <w:rFonts w:ascii="Times New Roman" w:hAnsi="Times New Roman" w:cs="Times New Roman"/>
          <w:sz w:val="28"/>
          <w:szCs w:val="28"/>
        </w:rPr>
        <w:t>=5 мин.;</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tcan</w:t>
      </w:r>
      <w:proofErr w:type="spellEnd"/>
      <w:r w:rsidRPr="00A71FC2">
        <w:rPr>
          <w:rFonts w:ascii="Times New Roman" w:hAnsi="Times New Roman" w:cs="Times New Roman"/>
          <w:sz w:val="28"/>
          <w:szCs w:val="28"/>
        </w:rPr>
        <w:t xml:space="preserve"> = 0 – продолжительность протекания дождевых вод по уличным лоткам до дождеприемника.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proofErr w:type="spellStart"/>
      <w:r w:rsidRPr="00A71FC2">
        <w:rPr>
          <w:rFonts w:ascii="Times New Roman" w:hAnsi="Times New Roman" w:cs="Times New Roman"/>
          <w:sz w:val="28"/>
          <w:szCs w:val="28"/>
        </w:rPr>
        <w:t>tр</w:t>
      </w:r>
      <w:proofErr w:type="spellEnd"/>
      <w:r w:rsidRPr="00A71FC2">
        <w:rPr>
          <w:rFonts w:ascii="Times New Roman" w:hAnsi="Times New Roman" w:cs="Times New Roman"/>
          <w:sz w:val="28"/>
          <w:szCs w:val="28"/>
        </w:rPr>
        <w:t xml:space="preserve"> – продолжительность протекания дождевых вод по трубам до рассчитываемого сечения, рассчитывается по п. 2.16, </w:t>
      </w:r>
      <w:proofErr w:type="gramStart"/>
      <w:r w:rsidRPr="00A71FC2">
        <w:rPr>
          <w:rFonts w:ascii="Times New Roman" w:hAnsi="Times New Roman" w:cs="Times New Roman"/>
          <w:sz w:val="28"/>
          <w:szCs w:val="28"/>
        </w:rPr>
        <w:t>формуле  7</w:t>
      </w:r>
      <w:proofErr w:type="gramEnd"/>
      <w:r w:rsidRPr="00A71FC2">
        <w:rPr>
          <w:rFonts w:ascii="Times New Roman" w:hAnsi="Times New Roman" w:cs="Times New Roman"/>
          <w:sz w:val="28"/>
          <w:szCs w:val="28"/>
        </w:rPr>
        <w:t xml:space="preserve">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1860" w:dyaOrig="740">
          <v:shape id="_x0000_i1036" type="#_x0000_t75" style="width:86.25pt;height:33.75pt" o:ole="">
            <v:imagedata r:id="rId29" o:title=""/>
          </v:shape>
          <o:OLEObject Type="Embed" ProgID="Equation.3" ShapeID="_x0000_i1036" DrawAspect="Content" ObjectID="_1821525707" r:id="rId30"/>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r w:rsidRPr="00A71FC2">
        <w:rPr>
          <w:rFonts w:ascii="Times New Roman" w:hAnsi="Times New Roman" w:cs="Times New Roman"/>
          <w:sz w:val="28"/>
          <w:szCs w:val="28"/>
        </w:rPr>
        <w:object w:dxaOrig="240" w:dyaOrig="380">
          <v:shape id="_x0000_i1037" type="#_x0000_t75" style="width:14.25pt;height:18.75pt" o:ole="">
            <v:imagedata r:id="rId31" o:title=""/>
          </v:shape>
          <o:OLEObject Type="Embed" ProgID="Equation.3" ShapeID="_x0000_i1037" DrawAspect="Content" ObjectID="_1821525708" r:id="rId32"/>
        </w:object>
      </w:r>
      <w:r w:rsidRPr="00A71FC2">
        <w:rPr>
          <w:rFonts w:ascii="Times New Roman" w:hAnsi="Times New Roman" w:cs="Times New Roman"/>
          <w:sz w:val="28"/>
          <w:szCs w:val="28"/>
        </w:rPr>
        <w:t xml:space="preserve"> – длина расчетных участков дождевой сети,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roofErr w:type="spellStart"/>
      <w:r w:rsidRPr="00A71FC2">
        <w:rPr>
          <w:rFonts w:ascii="Times New Roman" w:hAnsi="Times New Roman" w:cs="Times New Roman"/>
          <w:sz w:val="28"/>
          <w:szCs w:val="28"/>
        </w:rPr>
        <w:t>Vр</w:t>
      </w:r>
      <w:proofErr w:type="spellEnd"/>
      <w:r w:rsidRPr="00A71FC2">
        <w:rPr>
          <w:rFonts w:ascii="Times New Roman" w:hAnsi="Times New Roman" w:cs="Times New Roman"/>
          <w:sz w:val="28"/>
          <w:szCs w:val="28"/>
        </w:rPr>
        <w:t xml:space="preserve">–  расчетная скорость движения на участке, м/сек.; </w:t>
      </w:r>
      <w:proofErr w:type="spellStart"/>
      <w:r w:rsidRPr="00A71FC2">
        <w:rPr>
          <w:rFonts w:ascii="Times New Roman" w:hAnsi="Times New Roman" w:cs="Times New Roman"/>
          <w:sz w:val="28"/>
          <w:szCs w:val="28"/>
        </w:rPr>
        <w:t>Vр</w:t>
      </w:r>
      <w:proofErr w:type="spellEnd"/>
      <w:r w:rsidRPr="00A71FC2">
        <w:rPr>
          <w:rFonts w:ascii="Times New Roman" w:hAnsi="Times New Roman" w:cs="Times New Roman"/>
          <w:sz w:val="28"/>
          <w:szCs w:val="28"/>
        </w:rPr>
        <w:t>=1,0м/сек.</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1-й бассейн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60" w:dyaOrig="260">
          <v:shape id="_x0000_i1038" type="#_x0000_t75" style="width:14.25pt;height:14.25pt" o:ole="">
            <v:imagedata r:id="rId17" o:title=""/>
          </v:shape>
          <o:OLEObject Type="Embed" ProgID="Equation.3" ShapeID="_x0000_i1038" DrawAspect="Content" ObjectID="_1821525709" r:id="rId33"/>
        </w:object>
      </w:r>
      <w:r w:rsidRPr="00A71FC2">
        <w:rPr>
          <w:rFonts w:ascii="Times New Roman" w:hAnsi="Times New Roman" w:cs="Times New Roman"/>
          <w:sz w:val="28"/>
          <w:szCs w:val="28"/>
        </w:rPr>
        <w:t xml:space="preserve"> – расчетная площадь стока 1-го бассейна, </w:t>
      </w:r>
      <w:r w:rsidRPr="00A71FC2">
        <w:rPr>
          <w:rFonts w:ascii="Times New Roman" w:hAnsi="Times New Roman" w:cs="Times New Roman"/>
          <w:sz w:val="28"/>
          <w:szCs w:val="28"/>
        </w:rPr>
        <w:object w:dxaOrig="260" w:dyaOrig="260">
          <v:shape id="_x0000_i1039" type="#_x0000_t75" style="width:14.25pt;height:14.25pt" o:ole="">
            <v:imagedata r:id="rId19" o:title=""/>
          </v:shape>
          <o:OLEObject Type="Embed" ProgID="Equation.3" ShapeID="_x0000_i1039" DrawAspect="Content" ObjectID="_1821525710" r:id="rId34"/>
        </w:object>
      </w:r>
      <w:r w:rsidRPr="00A71FC2">
        <w:rPr>
          <w:rFonts w:ascii="Times New Roman" w:hAnsi="Times New Roman" w:cs="Times New Roman"/>
          <w:sz w:val="28"/>
          <w:szCs w:val="28"/>
        </w:rPr>
        <w:t>=40,26 га;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40" w:dyaOrig="380">
          <v:shape id="_x0000_i1040" type="#_x0000_t75" style="width:14.25pt;height:18.75pt" o:ole="">
            <v:imagedata r:id="rId35" o:title=""/>
          </v:shape>
          <o:OLEObject Type="Embed" ProgID="Equation.3" ShapeID="_x0000_i1040" DrawAspect="Content" ObjectID="_1821525711" r:id="rId36"/>
        </w:object>
      </w:r>
      <w:r w:rsidRPr="00A71FC2">
        <w:rPr>
          <w:rFonts w:ascii="Times New Roman" w:hAnsi="Times New Roman" w:cs="Times New Roman"/>
          <w:sz w:val="28"/>
          <w:szCs w:val="28"/>
        </w:rPr>
        <w:t>=2100 м</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r w:rsidRPr="00A71FC2">
        <w:rPr>
          <w:rFonts w:ascii="Times New Roman" w:hAnsi="Times New Roman" w:cs="Times New Roman"/>
          <w:sz w:val="28"/>
          <w:szCs w:val="28"/>
        </w:rPr>
        <w:object w:dxaOrig="2439" w:dyaOrig="620">
          <v:shape id="_x0000_i1041" type="#_x0000_t75" style="width:112.5pt;height:28.5pt" o:ole="">
            <v:imagedata r:id="rId37" o:title=""/>
          </v:shape>
          <o:OLEObject Type="Embed" ProgID="Equation.3" ShapeID="_x0000_i1041" DrawAspect="Content" ObjectID="_1821525712" r:id="rId38"/>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roofErr w:type="spellStart"/>
      <w:r w:rsidRPr="00A71FC2">
        <w:rPr>
          <w:rFonts w:ascii="Times New Roman" w:hAnsi="Times New Roman" w:cs="Times New Roman"/>
          <w:sz w:val="28"/>
          <w:szCs w:val="28"/>
        </w:rPr>
        <w:t>tr</w:t>
      </w:r>
      <w:proofErr w:type="spellEnd"/>
      <w:r w:rsidRPr="00A71FC2">
        <w:rPr>
          <w:rFonts w:ascii="Times New Roman" w:hAnsi="Times New Roman" w:cs="Times New Roman"/>
          <w:sz w:val="28"/>
          <w:szCs w:val="28"/>
        </w:rPr>
        <w:t>=5+0+35,7 = 40,7 мин.</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Расход дождевых вод в коллекторе дождевой канализации с участка строительства составит: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4380" w:dyaOrig="740">
          <v:shape id="_x0000_i1042" type="#_x0000_t75" style="width:207.75pt;height:36.75pt" o:ole="">
            <v:imagedata r:id="rId39" o:title=""/>
          </v:shape>
          <o:OLEObject Type="Embed" ProgID="Equation.3" ShapeID="_x0000_i1042" DrawAspect="Content" ObjectID="_1821525713" r:id="rId40"/>
        </w:object>
      </w:r>
      <w:r w:rsidRPr="00A71FC2">
        <w:rPr>
          <w:rFonts w:ascii="Times New Roman" w:hAnsi="Times New Roman" w:cs="Times New Roman"/>
          <w:sz w:val="28"/>
          <w:szCs w:val="28"/>
        </w:rPr>
        <w:t xml:space="preserve"> л/с.</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Расчетный расход дождевых вод для гидравлического расчета дождевых сетей </w:t>
      </w:r>
      <w:proofErr w:type="spellStart"/>
      <w:r w:rsidRPr="00A71FC2">
        <w:rPr>
          <w:rFonts w:ascii="Times New Roman" w:hAnsi="Times New Roman" w:cs="Times New Roman"/>
          <w:sz w:val="28"/>
          <w:szCs w:val="28"/>
        </w:rPr>
        <w:t>qcal</w:t>
      </w:r>
      <w:proofErr w:type="spellEnd"/>
      <w:r w:rsidRPr="00A71FC2">
        <w:rPr>
          <w:rFonts w:ascii="Times New Roman" w:hAnsi="Times New Roman" w:cs="Times New Roman"/>
          <w:sz w:val="28"/>
          <w:szCs w:val="28"/>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3660" w:dyaOrig="460">
          <v:shape id="_x0000_i1043" type="#_x0000_t75" style="width:186.75pt;height:24.75pt" o:ole="">
            <v:imagedata r:id="rId41" o:title=""/>
          </v:shape>
          <o:OLEObject Type="Embed" ProgID="Equation.3" ShapeID="_x0000_i1043" DrawAspect="Content" ObjectID="_1821525714" r:id="rId42"/>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где </w:t>
      </w:r>
      <w:r w:rsidRPr="00A71FC2">
        <w:rPr>
          <w:rFonts w:ascii="Times New Roman" w:hAnsi="Times New Roman" w:cs="Times New Roman"/>
          <w:sz w:val="28"/>
          <w:szCs w:val="28"/>
        </w:rPr>
        <w:sym w:font="Symbol" w:char="0062"/>
      </w:r>
      <w:r w:rsidRPr="00A71FC2">
        <w:rPr>
          <w:rFonts w:ascii="Times New Roman" w:hAnsi="Times New Roman" w:cs="Times New Roman"/>
          <w:sz w:val="28"/>
          <w:szCs w:val="28"/>
        </w:rPr>
        <w:t>=0,7 – коэффициент, учитывающий заполнение свободной емкости сети в момент возникновения напорного режима, принят в соответствии с табл. 11 СНиП 2.04.03-85.</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2-й бассейн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60" w:dyaOrig="260">
          <v:shape id="_x0000_i1044" type="#_x0000_t75" style="width:14.25pt;height:14.25pt" o:ole="">
            <v:imagedata r:id="rId17" o:title=""/>
          </v:shape>
          <o:OLEObject Type="Embed" ProgID="Equation.3" ShapeID="_x0000_i1044" DrawAspect="Content" ObjectID="_1821525715" r:id="rId43"/>
        </w:object>
      </w:r>
      <w:r w:rsidRPr="00A71FC2">
        <w:rPr>
          <w:rFonts w:ascii="Times New Roman" w:hAnsi="Times New Roman" w:cs="Times New Roman"/>
          <w:sz w:val="28"/>
          <w:szCs w:val="28"/>
        </w:rPr>
        <w:t xml:space="preserve"> – расчетная площадь стока 2-го бассейна, </w:t>
      </w:r>
      <w:r w:rsidRPr="00A71FC2">
        <w:rPr>
          <w:rFonts w:ascii="Times New Roman" w:hAnsi="Times New Roman" w:cs="Times New Roman"/>
          <w:sz w:val="28"/>
          <w:szCs w:val="28"/>
        </w:rPr>
        <w:object w:dxaOrig="260" w:dyaOrig="260">
          <v:shape id="_x0000_i1045" type="#_x0000_t75" style="width:14.25pt;height:14.25pt" o:ole="">
            <v:imagedata r:id="rId19" o:title=""/>
          </v:shape>
          <o:OLEObject Type="Embed" ProgID="Equation.3" ShapeID="_x0000_i1045" DrawAspect="Content" ObjectID="_1821525716" r:id="rId44"/>
        </w:object>
      </w:r>
      <w:r w:rsidRPr="00A71FC2">
        <w:rPr>
          <w:rFonts w:ascii="Times New Roman" w:hAnsi="Times New Roman" w:cs="Times New Roman"/>
          <w:sz w:val="28"/>
          <w:szCs w:val="28"/>
        </w:rPr>
        <w:t>=84,96 га;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40" w:dyaOrig="380">
          <v:shape id="_x0000_i1046" type="#_x0000_t75" style="width:14.25pt;height:18.75pt" o:ole="">
            <v:imagedata r:id="rId35" o:title=""/>
          </v:shape>
          <o:OLEObject Type="Embed" ProgID="Equation.3" ShapeID="_x0000_i1046" DrawAspect="Content" ObjectID="_1821525717" r:id="rId45"/>
        </w:object>
      </w:r>
      <w:r w:rsidRPr="00A71FC2">
        <w:rPr>
          <w:rFonts w:ascii="Times New Roman" w:hAnsi="Times New Roman" w:cs="Times New Roman"/>
          <w:sz w:val="28"/>
          <w:szCs w:val="28"/>
        </w:rPr>
        <w:t>=1800 м</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r w:rsidRPr="00A71FC2">
        <w:rPr>
          <w:rFonts w:ascii="Times New Roman" w:hAnsi="Times New Roman" w:cs="Times New Roman"/>
          <w:sz w:val="28"/>
          <w:szCs w:val="28"/>
        </w:rPr>
        <w:object w:dxaOrig="2420" w:dyaOrig="620">
          <v:shape id="_x0000_i1047" type="#_x0000_t75" style="width:112.5pt;height:28.5pt" o:ole="">
            <v:imagedata r:id="rId46" o:title=""/>
          </v:shape>
          <o:OLEObject Type="Embed" ProgID="Equation.3" ShapeID="_x0000_i1047" DrawAspect="Content" ObjectID="_1821525718" r:id="rId47"/>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roofErr w:type="spellStart"/>
      <w:r w:rsidRPr="00A71FC2">
        <w:rPr>
          <w:rFonts w:ascii="Times New Roman" w:hAnsi="Times New Roman" w:cs="Times New Roman"/>
          <w:sz w:val="28"/>
          <w:szCs w:val="28"/>
        </w:rPr>
        <w:t>tr</w:t>
      </w:r>
      <w:proofErr w:type="spellEnd"/>
      <w:r w:rsidRPr="00A71FC2">
        <w:rPr>
          <w:rFonts w:ascii="Times New Roman" w:hAnsi="Times New Roman" w:cs="Times New Roman"/>
          <w:sz w:val="28"/>
          <w:szCs w:val="28"/>
        </w:rPr>
        <w:t>=5+0+30,6 = 35,6 мин.</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Расход дождевых вод в коллекторе дождевой канализации с участка строительства составит: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4040" w:dyaOrig="740">
          <v:shape id="_x0000_i1048" type="#_x0000_t75" style="width:192.75pt;height:36.75pt" o:ole="">
            <v:imagedata r:id="rId48" o:title=""/>
          </v:shape>
          <o:OLEObject Type="Embed" ProgID="Equation.3" ShapeID="_x0000_i1048" DrawAspect="Content" ObjectID="_1821525719" r:id="rId49"/>
        </w:object>
      </w:r>
      <w:r w:rsidRPr="00A71FC2">
        <w:rPr>
          <w:rFonts w:ascii="Times New Roman" w:hAnsi="Times New Roman" w:cs="Times New Roman"/>
          <w:sz w:val="28"/>
          <w:szCs w:val="28"/>
        </w:rPr>
        <w:t xml:space="preserve"> л/с.</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Расчетный расход дождевых вод для гидравлического расчета дождевых сетей </w:t>
      </w:r>
      <w:proofErr w:type="spellStart"/>
      <w:r w:rsidRPr="00A71FC2">
        <w:rPr>
          <w:rFonts w:ascii="Times New Roman" w:hAnsi="Times New Roman" w:cs="Times New Roman"/>
          <w:sz w:val="28"/>
          <w:szCs w:val="28"/>
        </w:rPr>
        <w:t>qcal</w:t>
      </w:r>
      <w:proofErr w:type="spellEnd"/>
      <w:r w:rsidRPr="00A71FC2">
        <w:rPr>
          <w:rFonts w:ascii="Times New Roman" w:hAnsi="Times New Roman" w:cs="Times New Roman"/>
          <w:sz w:val="28"/>
          <w:szCs w:val="28"/>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3519" w:dyaOrig="460">
          <v:shape id="_x0000_i1049" type="#_x0000_t75" style="width:179.25pt;height:24.75pt" o:ole="">
            <v:imagedata r:id="rId50" o:title=""/>
          </v:shape>
          <o:OLEObject Type="Embed" ProgID="Equation.3" ShapeID="_x0000_i1049" DrawAspect="Content" ObjectID="_1821525720" r:id="rId51"/>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3-й бассейн </w:t>
      </w:r>
      <w:proofErr w:type="spellStart"/>
      <w:r w:rsidRPr="00A71FC2">
        <w:rPr>
          <w:rFonts w:ascii="Times New Roman" w:hAnsi="Times New Roman" w:cs="Times New Roman"/>
          <w:sz w:val="28"/>
          <w:szCs w:val="28"/>
        </w:rPr>
        <w:t>канализования</w:t>
      </w:r>
      <w:proofErr w:type="spellEnd"/>
      <w:r w:rsidRPr="00A71FC2">
        <w:rPr>
          <w:rFonts w:ascii="Times New Roman" w:hAnsi="Times New Roman" w:cs="Times New Roman"/>
          <w:sz w:val="28"/>
          <w:szCs w:val="28"/>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60" w:dyaOrig="260">
          <v:shape id="_x0000_i1050" type="#_x0000_t75" style="width:14.25pt;height:14.25pt" o:ole="">
            <v:imagedata r:id="rId17" o:title=""/>
          </v:shape>
          <o:OLEObject Type="Embed" ProgID="Equation.3" ShapeID="_x0000_i1050" DrawAspect="Content" ObjectID="_1821525721" r:id="rId52"/>
        </w:object>
      </w:r>
      <w:r w:rsidRPr="00A71FC2">
        <w:rPr>
          <w:rFonts w:ascii="Times New Roman" w:hAnsi="Times New Roman" w:cs="Times New Roman"/>
          <w:sz w:val="28"/>
          <w:szCs w:val="28"/>
        </w:rPr>
        <w:t xml:space="preserve"> – расчетная площадь стока 3-го бассейна, </w:t>
      </w:r>
      <w:r w:rsidRPr="00A71FC2">
        <w:rPr>
          <w:rFonts w:ascii="Times New Roman" w:hAnsi="Times New Roman" w:cs="Times New Roman"/>
          <w:sz w:val="28"/>
          <w:szCs w:val="28"/>
        </w:rPr>
        <w:object w:dxaOrig="260" w:dyaOrig="260">
          <v:shape id="_x0000_i1051" type="#_x0000_t75" style="width:14.25pt;height:14.25pt" o:ole="">
            <v:imagedata r:id="rId19" o:title=""/>
          </v:shape>
          <o:OLEObject Type="Embed" ProgID="Equation.3" ShapeID="_x0000_i1051" DrawAspect="Content" ObjectID="_1821525722" r:id="rId53"/>
        </w:object>
      </w:r>
      <w:r w:rsidRPr="00A71FC2">
        <w:rPr>
          <w:rFonts w:ascii="Times New Roman" w:hAnsi="Times New Roman" w:cs="Times New Roman"/>
          <w:sz w:val="28"/>
          <w:szCs w:val="28"/>
        </w:rPr>
        <w:t>=54,49 га;</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240" w:dyaOrig="380">
          <v:shape id="_x0000_i1052" type="#_x0000_t75" style="width:14.25pt;height:18.75pt" o:ole="">
            <v:imagedata r:id="rId35" o:title=""/>
          </v:shape>
          <o:OLEObject Type="Embed" ProgID="Equation.3" ShapeID="_x0000_i1052" DrawAspect="Content" ObjectID="_1821525723" r:id="rId54"/>
        </w:object>
      </w:r>
      <w:r w:rsidRPr="00A71FC2">
        <w:rPr>
          <w:rFonts w:ascii="Times New Roman" w:hAnsi="Times New Roman" w:cs="Times New Roman"/>
          <w:sz w:val="28"/>
          <w:szCs w:val="28"/>
        </w:rPr>
        <w:t>=917 м</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w:t>
      </w:r>
      <w:r w:rsidRPr="00A71FC2">
        <w:rPr>
          <w:rFonts w:ascii="Times New Roman" w:hAnsi="Times New Roman" w:cs="Times New Roman"/>
          <w:sz w:val="28"/>
          <w:szCs w:val="28"/>
        </w:rPr>
        <w:object w:dxaOrig="2299" w:dyaOrig="620">
          <v:shape id="_x0000_i1053" type="#_x0000_t75" style="width:106.5pt;height:28.5pt" o:ole="">
            <v:imagedata r:id="rId55" o:title=""/>
          </v:shape>
          <o:OLEObject Type="Embed" ProgID="Equation.3" ShapeID="_x0000_i1053" DrawAspect="Content" ObjectID="_1821525724" r:id="rId56"/>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roofErr w:type="spellStart"/>
      <w:r w:rsidRPr="00A71FC2">
        <w:rPr>
          <w:rFonts w:ascii="Times New Roman" w:hAnsi="Times New Roman" w:cs="Times New Roman"/>
          <w:sz w:val="28"/>
          <w:szCs w:val="28"/>
        </w:rPr>
        <w:t>tr</w:t>
      </w:r>
      <w:proofErr w:type="spellEnd"/>
      <w:r w:rsidRPr="00A71FC2">
        <w:rPr>
          <w:rFonts w:ascii="Times New Roman" w:hAnsi="Times New Roman" w:cs="Times New Roman"/>
          <w:sz w:val="28"/>
          <w:szCs w:val="28"/>
        </w:rPr>
        <w:t>=5+0+15,6 = 20,6 мин.</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Расход дождевых вод в коллекторе дождевой канализации с участка строительства составит: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4060" w:dyaOrig="740">
          <v:shape id="_x0000_i1054" type="#_x0000_t75" style="width:192.75pt;height:36.75pt" o:ole="">
            <v:imagedata r:id="rId57" o:title=""/>
          </v:shape>
          <o:OLEObject Type="Embed" ProgID="Equation.3" ShapeID="_x0000_i1054" DrawAspect="Content" ObjectID="_1821525725" r:id="rId58"/>
        </w:object>
      </w:r>
      <w:r w:rsidRPr="00A71FC2">
        <w:rPr>
          <w:rFonts w:ascii="Times New Roman" w:hAnsi="Times New Roman" w:cs="Times New Roman"/>
          <w:sz w:val="28"/>
          <w:szCs w:val="28"/>
        </w:rPr>
        <w:t xml:space="preserve"> л/с.</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Расчетный расход дождевых вод для гидравлического расчета дождевых сетей </w:t>
      </w:r>
      <w:proofErr w:type="spellStart"/>
      <w:r w:rsidRPr="00A71FC2">
        <w:rPr>
          <w:rFonts w:ascii="Times New Roman" w:hAnsi="Times New Roman" w:cs="Times New Roman"/>
          <w:sz w:val="28"/>
          <w:szCs w:val="28"/>
        </w:rPr>
        <w:t>qcal</w:t>
      </w:r>
      <w:proofErr w:type="spellEnd"/>
      <w:r w:rsidRPr="00A71FC2">
        <w:rPr>
          <w:rFonts w:ascii="Times New Roman" w:hAnsi="Times New Roman" w:cs="Times New Roman"/>
          <w:sz w:val="28"/>
          <w:szCs w:val="28"/>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object w:dxaOrig="3379" w:dyaOrig="460">
          <v:shape id="_x0000_i1055" type="#_x0000_t75" style="width:172.5pt;height:24.75pt" o:ole="">
            <v:imagedata r:id="rId59" o:title=""/>
          </v:shape>
          <o:OLEObject Type="Embed" ProgID="Equation.3" ShapeID="_x0000_i1055" DrawAspect="Content" ObjectID="_1821525726" r:id="rId60"/>
        </w:objec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AE7ACF" w:rsidRPr="00A71FC2" w:rsidRDefault="00AE7ACF"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b/>
          <w:sz w:val="28"/>
          <w:szCs w:val="28"/>
        </w:rPr>
      </w:pPr>
      <w:r w:rsidRPr="00A71FC2">
        <w:rPr>
          <w:rFonts w:ascii="Times New Roman" w:hAnsi="Times New Roman" w:cs="Times New Roman"/>
          <w:b/>
          <w:sz w:val="28"/>
          <w:szCs w:val="28"/>
        </w:rPr>
        <w:t>Теплоснабжение</w:t>
      </w:r>
      <w:r w:rsidR="00AE7ACF" w:rsidRPr="00A71FC2">
        <w:rPr>
          <w:rFonts w:ascii="Times New Roman" w:hAnsi="Times New Roman" w:cs="Times New Roman"/>
          <w:b/>
          <w:sz w:val="28"/>
          <w:szCs w:val="28"/>
        </w:rPr>
        <w:t>: сведения о системах и объектах</w:t>
      </w:r>
    </w:p>
    <w:p w:rsidR="00AE7ACF" w:rsidRPr="00A71FC2" w:rsidRDefault="00AE7ACF" w:rsidP="00316306">
      <w:pPr>
        <w:pStyle w:val="a5"/>
        <w:spacing w:after="0" w:line="240" w:lineRule="auto"/>
        <w:ind w:left="1134" w:right="281" w:hanging="1134"/>
        <w:jc w:val="both"/>
        <w:rPr>
          <w:rFonts w:ascii="Times New Roman" w:hAnsi="Times New Roman" w:cs="Times New Roman"/>
          <w:b/>
          <w:sz w:val="28"/>
          <w:szCs w:val="28"/>
        </w:rPr>
      </w:pP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Перспективное развитие теплоснабжения</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Общая часть</w:t>
      </w:r>
    </w:p>
    <w:p w:rsidR="00860589" w:rsidRPr="00A71FC2" w:rsidRDefault="00860589" w:rsidP="00316306">
      <w:pPr>
        <w:pStyle w:val="a5"/>
        <w:spacing w:after="0" w:line="240" w:lineRule="auto"/>
        <w:ind w:left="142" w:right="281" w:firstLine="992"/>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Теплоснабжение перспективных объектов предлагается от новых котельных, встроенных в жилые дома (место размещения, выбор типа котлов, вида топлива, температуры теплоносителя и т.д. осуществляется на последующих стадиях проектирования). Присоединение систем отопления перспективных зданий к тепловым сетям предусматривается по зависимой схеме, горячее водоснабжение – от пластинчатых </w:t>
      </w:r>
      <w:proofErr w:type="spellStart"/>
      <w:r w:rsidRPr="00A71FC2">
        <w:rPr>
          <w:rFonts w:ascii="Times New Roman" w:hAnsi="Times New Roman" w:cs="Times New Roman"/>
          <w:sz w:val="28"/>
          <w:szCs w:val="28"/>
        </w:rPr>
        <w:t>водоподогревателей</w:t>
      </w:r>
      <w:proofErr w:type="spellEnd"/>
      <w:r w:rsidRPr="00A71FC2">
        <w:rPr>
          <w:rFonts w:ascii="Times New Roman" w:hAnsi="Times New Roman" w:cs="Times New Roman"/>
          <w:sz w:val="28"/>
          <w:szCs w:val="28"/>
        </w:rPr>
        <w:t>, размещаемых в индивидуальных тепловых пунктах зданий.</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Отопление и горячее водоснабжение перспективной усадебной застройки – от    автономных автоматических газовых водонагревателей.</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Рекомендуемый вид прокладки тепловых сетей – подземный </w:t>
      </w:r>
      <w:proofErr w:type="spellStart"/>
      <w:r w:rsidRPr="00A71FC2">
        <w:rPr>
          <w:rFonts w:ascii="Times New Roman" w:hAnsi="Times New Roman" w:cs="Times New Roman"/>
          <w:sz w:val="28"/>
          <w:szCs w:val="28"/>
        </w:rPr>
        <w:t>бесканальный</w:t>
      </w:r>
      <w:proofErr w:type="spellEnd"/>
      <w:r w:rsidRPr="00A71FC2">
        <w:rPr>
          <w:rFonts w:ascii="Times New Roman" w:hAnsi="Times New Roman" w:cs="Times New Roman"/>
          <w:sz w:val="28"/>
          <w:szCs w:val="28"/>
        </w:rPr>
        <w:t xml:space="preserve"> с использованием промышленно-изолированных труб, имеющих встроенную систему оперативного дистанционного контроля увлажнения изоляции трубопроводов, с минимальным заглублением от поверхности земли – 0.6÷1.0 м до верха изоляции трубы.</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Вопросы резервирования подачи теплоты потребителям за счет совместной  </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работы источников тепла, устройства перемычек между тепловыми сетями смежных районов, расчеты нормативных уровней энергосбережения, надежности, обеспечения требований экологии, безопасности эксплуатации будут решаться на последующих стадиях проектирования.</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Проектные предложения</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Проект теплоснабжения   разработан согласно нормативным документам, действующим на территории РФ, в том числе в соответствии со СНиП 41-02-2003 «Тепловые сети», СНиП 23-01-99*«Строительная климатология».</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Согласно СНиП 23-01-99* «Строительная климатология» расчетная температура наружного воздуха по отоплению и вентиляции для г. Котельниково </w:t>
      </w:r>
      <w:proofErr w:type="gramStart"/>
      <w:r w:rsidRPr="00A71FC2">
        <w:rPr>
          <w:rFonts w:ascii="Times New Roman" w:hAnsi="Times New Roman" w:cs="Times New Roman"/>
          <w:sz w:val="28"/>
          <w:szCs w:val="28"/>
        </w:rPr>
        <w:t>принята  -</w:t>
      </w:r>
      <w:proofErr w:type="gramEnd"/>
      <w:r w:rsidRPr="00A71FC2">
        <w:rPr>
          <w:rFonts w:ascii="Times New Roman" w:hAnsi="Times New Roman" w:cs="Times New Roman"/>
          <w:sz w:val="28"/>
          <w:szCs w:val="28"/>
        </w:rPr>
        <w:t xml:space="preserve"> 240С.</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Перспективные потребители тепла учтены согласно перечню, приведенному в экспликации существующих и перспективных зданий и сооружений.</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Тепловые нагрузки перспективных общественных зданий определены по типовым проектам, по укрупненным показателям с учетом энергосберегающих технологий, а также в соответствии СНиП 41-02-2003 «Тепловые сети».</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Тепловые нагрузки перспективных объектов смотри в таблице 3</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Теплоснабжение перспективных объектов </w:t>
      </w:r>
      <w:proofErr w:type="gramStart"/>
      <w:r w:rsidRPr="00A71FC2">
        <w:rPr>
          <w:rFonts w:ascii="Times New Roman" w:hAnsi="Times New Roman" w:cs="Times New Roman"/>
          <w:sz w:val="28"/>
          <w:szCs w:val="28"/>
        </w:rPr>
        <w:t>предлагается  от</w:t>
      </w:r>
      <w:proofErr w:type="gramEnd"/>
      <w:r w:rsidRPr="00A71FC2">
        <w:rPr>
          <w:rFonts w:ascii="Times New Roman" w:hAnsi="Times New Roman" w:cs="Times New Roman"/>
          <w:sz w:val="28"/>
          <w:szCs w:val="28"/>
        </w:rPr>
        <w:t xml:space="preserve"> новых котельных.  На последующих стадиях проектирования выполняются гидравлические расчеты диаметров существующих и проектируемых трубопроводов на пропускную способность потребных расходов теплоносителя.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Общий расчетный расход тепла жилого района «Дубовая роща» зоны «А» составляет: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r w:rsidRPr="00A71FC2">
        <w:rPr>
          <w:rFonts w:ascii="Times New Roman" w:hAnsi="Times New Roman" w:cs="Times New Roman"/>
          <w:sz w:val="28"/>
          <w:szCs w:val="28"/>
        </w:rPr>
        <w:sym w:font="Symbol" w:char="00E5"/>
      </w:r>
      <w:r w:rsidRPr="00A71FC2">
        <w:rPr>
          <w:rFonts w:ascii="Times New Roman" w:hAnsi="Times New Roman" w:cs="Times New Roman"/>
          <w:sz w:val="28"/>
          <w:szCs w:val="28"/>
          <w:lang w:val="en-GB"/>
        </w:rPr>
        <w:t xml:space="preserve">Q o max + v max + h max = 52,691 </w:t>
      </w:r>
      <w:r w:rsidRPr="00A71FC2">
        <w:rPr>
          <w:rFonts w:ascii="Times New Roman" w:hAnsi="Times New Roman" w:cs="Times New Roman"/>
          <w:sz w:val="28"/>
          <w:szCs w:val="28"/>
        </w:rPr>
        <w:t>МВт</w:t>
      </w:r>
      <w:r w:rsidRPr="00A71FC2">
        <w:rPr>
          <w:rFonts w:ascii="Times New Roman" w:hAnsi="Times New Roman" w:cs="Times New Roman"/>
          <w:sz w:val="28"/>
          <w:szCs w:val="28"/>
          <w:lang w:val="en-GB"/>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том числе;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отопление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о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25,759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на вентиляцию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v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7,098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горячее водоснабжение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h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19,834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Согласно таблице тепловых нагрузок 4.8.3.1 общий расчетный расход тепла жилого района «Дубовая роща» зоны «А</w:t>
      </w:r>
      <w:proofErr w:type="gramStart"/>
      <w:r w:rsidRPr="00A71FC2">
        <w:rPr>
          <w:rFonts w:ascii="Times New Roman" w:hAnsi="Times New Roman" w:cs="Times New Roman"/>
          <w:sz w:val="28"/>
          <w:szCs w:val="28"/>
        </w:rPr>
        <w:t>»</w:t>
      </w:r>
      <w:proofErr w:type="gramEnd"/>
      <w:r w:rsidRPr="00A71FC2">
        <w:rPr>
          <w:rFonts w:ascii="Times New Roman" w:hAnsi="Times New Roman" w:cs="Times New Roman"/>
          <w:sz w:val="28"/>
          <w:szCs w:val="28"/>
        </w:rPr>
        <w:t xml:space="preserve"> посчитан с учетом следующих групп потребителей:</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Кварталы с перспективным централизованным отоплением (20 - только средне этажная застройка, 21, 24, 27):</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r w:rsidRPr="00A71FC2">
        <w:rPr>
          <w:rFonts w:ascii="Times New Roman" w:hAnsi="Times New Roman" w:cs="Times New Roman"/>
          <w:sz w:val="28"/>
          <w:szCs w:val="28"/>
        </w:rPr>
        <w:sym w:font="Symbol" w:char="00E5"/>
      </w:r>
      <w:r w:rsidRPr="00A71FC2">
        <w:rPr>
          <w:rFonts w:ascii="Times New Roman" w:hAnsi="Times New Roman" w:cs="Times New Roman"/>
          <w:sz w:val="28"/>
          <w:szCs w:val="28"/>
          <w:lang w:val="en-GB"/>
        </w:rPr>
        <w:t xml:space="preserve">Q o max + v max + h max = 8,286 </w:t>
      </w:r>
      <w:r w:rsidRPr="00A71FC2">
        <w:rPr>
          <w:rFonts w:ascii="Times New Roman" w:hAnsi="Times New Roman" w:cs="Times New Roman"/>
          <w:sz w:val="28"/>
          <w:szCs w:val="28"/>
        </w:rPr>
        <w:t>МВт</w:t>
      </w:r>
      <w:r w:rsidRPr="00A71FC2">
        <w:rPr>
          <w:rFonts w:ascii="Times New Roman" w:hAnsi="Times New Roman" w:cs="Times New Roman"/>
          <w:sz w:val="28"/>
          <w:szCs w:val="28"/>
          <w:lang w:val="en-GB"/>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том числе;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отопление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о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9,079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вентиляцию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v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0,420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горячее водоснабжение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h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6,984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Кварталы без перспективного центрального отопления:</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r w:rsidRPr="00A71FC2">
        <w:rPr>
          <w:rFonts w:ascii="Times New Roman" w:hAnsi="Times New Roman" w:cs="Times New Roman"/>
          <w:sz w:val="28"/>
          <w:szCs w:val="28"/>
        </w:rPr>
        <w:sym w:font="Symbol" w:char="00E5"/>
      </w:r>
      <w:r w:rsidRPr="00A71FC2">
        <w:rPr>
          <w:rFonts w:ascii="Times New Roman" w:hAnsi="Times New Roman" w:cs="Times New Roman"/>
          <w:sz w:val="28"/>
          <w:szCs w:val="28"/>
          <w:lang w:val="en-GB"/>
        </w:rPr>
        <w:t xml:space="preserve">Q o max + v max + h max = 13,33 </w:t>
      </w:r>
      <w:r w:rsidRPr="00A71FC2">
        <w:rPr>
          <w:rFonts w:ascii="Times New Roman" w:hAnsi="Times New Roman" w:cs="Times New Roman"/>
          <w:sz w:val="28"/>
          <w:szCs w:val="28"/>
        </w:rPr>
        <w:t>МВт</w:t>
      </w:r>
      <w:r w:rsidRPr="00A71FC2">
        <w:rPr>
          <w:rFonts w:ascii="Times New Roman" w:hAnsi="Times New Roman" w:cs="Times New Roman"/>
          <w:sz w:val="28"/>
          <w:szCs w:val="28"/>
          <w:lang w:val="en-GB"/>
        </w:rPr>
        <w:t>,</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том числе;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отопление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о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8,982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вентиляцию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v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0,0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горячее водоснабжение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h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4,348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Кварталы с существующей жилой застройкой:</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r w:rsidRPr="00A71FC2">
        <w:rPr>
          <w:rFonts w:ascii="Times New Roman" w:hAnsi="Times New Roman" w:cs="Times New Roman"/>
          <w:sz w:val="28"/>
          <w:szCs w:val="28"/>
        </w:rPr>
        <w:sym w:font="Symbol" w:char="00E5"/>
      </w:r>
      <w:r w:rsidRPr="00A71FC2">
        <w:rPr>
          <w:rFonts w:ascii="Times New Roman" w:hAnsi="Times New Roman" w:cs="Times New Roman"/>
          <w:sz w:val="28"/>
          <w:szCs w:val="28"/>
          <w:lang w:val="en-GB"/>
        </w:rPr>
        <w:t xml:space="preserve">Q o max + v max + h max = 1,343 </w:t>
      </w:r>
      <w:r w:rsidRPr="00A71FC2">
        <w:rPr>
          <w:rFonts w:ascii="Times New Roman" w:hAnsi="Times New Roman" w:cs="Times New Roman"/>
          <w:sz w:val="28"/>
          <w:szCs w:val="28"/>
        </w:rPr>
        <w:t>МВт</w:t>
      </w:r>
      <w:r w:rsidRPr="00A71FC2">
        <w:rPr>
          <w:rFonts w:ascii="Times New Roman" w:hAnsi="Times New Roman" w:cs="Times New Roman"/>
          <w:sz w:val="28"/>
          <w:szCs w:val="28"/>
          <w:lang w:val="en-GB"/>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том числе;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отопление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о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0,895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вентиляцию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v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0,0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горячее водоснабжение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h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0,448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Кварталы со зданиями общественного назначения:</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lang w:val="en-GB"/>
        </w:rPr>
      </w:pPr>
      <w:r w:rsidRPr="00A71FC2">
        <w:rPr>
          <w:rFonts w:ascii="Times New Roman" w:hAnsi="Times New Roman" w:cs="Times New Roman"/>
          <w:sz w:val="28"/>
          <w:szCs w:val="28"/>
        </w:rPr>
        <w:sym w:font="Symbol" w:char="00E5"/>
      </w:r>
      <w:r w:rsidRPr="00A71FC2">
        <w:rPr>
          <w:rFonts w:ascii="Times New Roman" w:hAnsi="Times New Roman" w:cs="Times New Roman"/>
          <w:sz w:val="28"/>
          <w:szCs w:val="28"/>
          <w:lang w:val="en-GB"/>
        </w:rPr>
        <w:t xml:space="preserve">Q o max + v max + h max = 21,535 </w:t>
      </w:r>
      <w:r w:rsidRPr="00A71FC2">
        <w:rPr>
          <w:rFonts w:ascii="Times New Roman" w:hAnsi="Times New Roman" w:cs="Times New Roman"/>
          <w:sz w:val="28"/>
          <w:szCs w:val="28"/>
        </w:rPr>
        <w:t>МВт</w:t>
      </w:r>
      <w:r w:rsidRPr="00A71FC2">
        <w:rPr>
          <w:rFonts w:ascii="Times New Roman" w:hAnsi="Times New Roman" w:cs="Times New Roman"/>
          <w:sz w:val="28"/>
          <w:szCs w:val="28"/>
          <w:lang w:val="en-GB"/>
        </w:rPr>
        <w:t xml:space="preserve">,         </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в том числе;</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отопление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о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6,803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вентиляцию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v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6,678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 xml:space="preserve">        на горячее водоснабжение –  </w:t>
      </w:r>
      <w:r w:rsidRPr="00A71FC2">
        <w:rPr>
          <w:rFonts w:ascii="Times New Roman" w:hAnsi="Times New Roman" w:cs="Times New Roman"/>
          <w:sz w:val="28"/>
          <w:szCs w:val="28"/>
        </w:rPr>
        <w:sym w:font="Symbol" w:char="00E5"/>
      </w:r>
      <w:r w:rsidRPr="00A71FC2">
        <w:rPr>
          <w:rFonts w:ascii="Times New Roman" w:hAnsi="Times New Roman" w:cs="Times New Roman"/>
          <w:sz w:val="28"/>
          <w:szCs w:val="28"/>
        </w:rPr>
        <w:t xml:space="preserve">Q h </w:t>
      </w:r>
      <w:proofErr w:type="spellStart"/>
      <w:r w:rsidRPr="00A71FC2">
        <w:rPr>
          <w:rFonts w:ascii="Times New Roman" w:hAnsi="Times New Roman" w:cs="Times New Roman"/>
          <w:sz w:val="28"/>
          <w:szCs w:val="28"/>
        </w:rPr>
        <w:t>max</w:t>
      </w:r>
      <w:proofErr w:type="spellEnd"/>
      <w:r w:rsidRPr="00A71FC2">
        <w:rPr>
          <w:rFonts w:ascii="Times New Roman" w:hAnsi="Times New Roman" w:cs="Times New Roman"/>
          <w:sz w:val="28"/>
          <w:szCs w:val="28"/>
        </w:rPr>
        <w:t xml:space="preserve"> = 8,054 МВт.</w:t>
      </w:r>
    </w:p>
    <w:p w:rsidR="00523F84" w:rsidRPr="00A71FC2" w:rsidRDefault="00523F84"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 нагрузок на отопление и вентиляцию выполнен по укрупненным показателям исходя из строительного объема отапливаемых помещений зданий. </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Нагрузки на ГВС приняты по данным расчетов внутреннего горячего водопровода.</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Общий расход тепла жилого района «Дубовая роща» зоны «А» представлен ориентировочно и будет уточнятся при проектировании.</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Выводы:</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Перспективные объекты общественного назначения обеспечиваются теплом от котельных, предусмотренных непосредственно у потребителей; тип котельной (встроенная, пристроенная, </w:t>
      </w:r>
      <w:proofErr w:type="spellStart"/>
      <w:r w:rsidRPr="00A71FC2">
        <w:rPr>
          <w:rFonts w:ascii="Times New Roman" w:hAnsi="Times New Roman" w:cs="Times New Roman"/>
          <w:sz w:val="28"/>
          <w:szCs w:val="28"/>
        </w:rPr>
        <w:t>отдельностоящая</w:t>
      </w:r>
      <w:proofErr w:type="spellEnd"/>
      <w:r w:rsidRPr="00A71FC2">
        <w:rPr>
          <w:rFonts w:ascii="Times New Roman" w:hAnsi="Times New Roman" w:cs="Times New Roman"/>
          <w:sz w:val="28"/>
          <w:szCs w:val="28"/>
        </w:rPr>
        <w:t xml:space="preserve">) определяется на последующих стадиях </w:t>
      </w:r>
      <w:proofErr w:type="spellStart"/>
      <w:r w:rsidRPr="00A71FC2">
        <w:rPr>
          <w:rFonts w:ascii="Times New Roman" w:hAnsi="Times New Roman" w:cs="Times New Roman"/>
          <w:sz w:val="28"/>
          <w:szCs w:val="28"/>
        </w:rPr>
        <w:t>проектиррования</w:t>
      </w:r>
      <w:proofErr w:type="spellEnd"/>
      <w:r w:rsidRPr="00A71FC2">
        <w:rPr>
          <w:rFonts w:ascii="Times New Roman" w:hAnsi="Times New Roman" w:cs="Times New Roman"/>
          <w:sz w:val="28"/>
          <w:szCs w:val="28"/>
        </w:rPr>
        <w:t>.</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Отопление и горячее водоснабжение перспективной усадебной застройки – от   автономных автоматических газовых водонагревателей.</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Система теплоснабжения проектируемых объектов - закрытая, с зависимым присоединением систем отопления зданий, горячее водоснабжение – от пластинчатых </w:t>
      </w:r>
      <w:proofErr w:type="spellStart"/>
      <w:r w:rsidRPr="00A71FC2">
        <w:rPr>
          <w:rFonts w:ascii="Times New Roman" w:hAnsi="Times New Roman" w:cs="Times New Roman"/>
          <w:sz w:val="28"/>
          <w:szCs w:val="28"/>
        </w:rPr>
        <w:t>водоподогревателей</w:t>
      </w:r>
      <w:proofErr w:type="spellEnd"/>
      <w:r w:rsidRPr="00A71FC2">
        <w:rPr>
          <w:rFonts w:ascii="Times New Roman" w:hAnsi="Times New Roman" w:cs="Times New Roman"/>
          <w:sz w:val="28"/>
          <w:szCs w:val="28"/>
        </w:rPr>
        <w:t>, установленных в индивидуальных тепловых пунктах зданий;</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Прокладка теплосетей – подземная двухтрубная </w:t>
      </w:r>
      <w:proofErr w:type="spellStart"/>
      <w:r w:rsidRPr="00A71FC2">
        <w:rPr>
          <w:rFonts w:ascii="Times New Roman" w:hAnsi="Times New Roman" w:cs="Times New Roman"/>
          <w:sz w:val="28"/>
          <w:szCs w:val="28"/>
        </w:rPr>
        <w:t>бесканальная</w:t>
      </w:r>
      <w:proofErr w:type="spellEnd"/>
      <w:r w:rsidRPr="00A71FC2">
        <w:rPr>
          <w:rFonts w:ascii="Times New Roman" w:hAnsi="Times New Roman" w:cs="Times New Roman"/>
          <w:sz w:val="28"/>
          <w:szCs w:val="28"/>
        </w:rPr>
        <w:t xml:space="preserve"> с    использованием промышленно-изолированных труб, имеющих встроенную систему оперативного дистанционного контроля увлажнения изоляции трубопроводов.</w:t>
      </w:r>
    </w:p>
    <w:p w:rsidR="00523F84" w:rsidRPr="00A71FC2" w:rsidRDefault="00523F84" w:rsidP="00316306">
      <w:pPr>
        <w:pStyle w:val="a5"/>
        <w:spacing w:after="0" w:line="240" w:lineRule="auto"/>
        <w:ind w:left="142" w:right="281" w:firstLine="992"/>
        <w:jc w:val="both"/>
        <w:rPr>
          <w:rFonts w:ascii="Times New Roman" w:hAnsi="Times New Roman" w:cs="Times New Roman"/>
          <w:sz w:val="28"/>
          <w:szCs w:val="28"/>
        </w:rPr>
      </w:pPr>
      <w:r w:rsidRPr="00A71FC2">
        <w:rPr>
          <w:rFonts w:ascii="Times New Roman" w:hAnsi="Times New Roman" w:cs="Times New Roman"/>
          <w:sz w:val="28"/>
          <w:szCs w:val="28"/>
        </w:rPr>
        <w:t xml:space="preserve">Развитие системы теплоснабжения предлагается осуществить с применением новейших технологий, оборудования, материалов, с высоким </w:t>
      </w:r>
      <w:proofErr w:type="spellStart"/>
      <w:r w:rsidRPr="00A71FC2">
        <w:rPr>
          <w:rFonts w:ascii="Times New Roman" w:hAnsi="Times New Roman" w:cs="Times New Roman"/>
          <w:sz w:val="28"/>
          <w:szCs w:val="28"/>
        </w:rPr>
        <w:t>уровг</w:t>
      </w:r>
      <w:proofErr w:type="spellEnd"/>
      <w:r w:rsidRPr="00A71FC2">
        <w:rPr>
          <w:rFonts w:ascii="Times New Roman" w:hAnsi="Times New Roman" w:cs="Times New Roman"/>
          <w:sz w:val="28"/>
          <w:szCs w:val="28"/>
        </w:rPr>
        <w:t xml:space="preserve">\нем автоматизации максимальной </w:t>
      </w:r>
      <w:proofErr w:type="spellStart"/>
      <w:r w:rsidRPr="00A71FC2">
        <w:rPr>
          <w:rFonts w:ascii="Times New Roman" w:hAnsi="Times New Roman" w:cs="Times New Roman"/>
          <w:sz w:val="28"/>
          <w:szCs w:val="28"/>
        </w:rPr>
        <w:t>энергоэффективностью</w:t>
      </w:r>
      <w:proofErr w:type="spellEnd"/>
      <w:r w:rsidRPr="00A71FC2">
        <w:rPr>
          <w:rFonts w:ascii="Times New Roman" w:hAnsi="Times New Roman" w:cs="Times New Roman"/>
          <w:sz w:val="28"/>
          <w:szCs w:val="28"/>
        </w:rPr>
        <w:t xml:space="preserve"> систем, экономии тепла, экологической безопасности.</w:t>
      </w:r>
    </w:p>
    <w:p w:rsidR="00AE7ACF" w:rsidRPr="00A71FC2" w:rsidRDefault="00AE7ACF" w:rsidP="00316306">
      <w:pPr>
        <w:pStyle w:val="a5"/>
        <w:spacing w:after="0" w:line="240" w:lineRule="auto"/>
        <w:ind w:left="1134" w:right="281" w:hanging="1134"/>
        <w:jc w:val="both"/>
        <w:rPr>
          <w:rFonts w:ascii="Times New Roman" w:hAnsi="Times New Roman" w:cs="Times New Roman"/>
          <w:sz w:val="28"/>
          <w:szCs w:val="28"/>
        </w:rPr>
      </w:pPr>
    </w:p>
    <w:p w:rsidR="00523F84" w:rsidRPr="00A71FC2" w:rsidRDefault="00AE7ACF" w:rsidP="00316306">
      <w:pPr>
        <w:pStyle w:val="a5"/>
        <w:spacing w:after="0" w:line="240" w:lineRule="auto"/>
        <w:ind w:left="1134" w:right="281" w:hanging="1134"/>
        <w:jc w:val="both"/>
        <w:rPr>
          <w:rFonts w:ascii="Times New Roman" w:hAnsi="Times New Roman" w:cs="Times New Roman"/>
          <w:b/>
          <w:sz w:val="28"/>
          <w:szCs w:val="28"/>
        </w:rPr>
      </w:pPr>
      <w:r w:rsidRPr="00A71FC2">
        <w:rPr>
          <w:rFonts w:ascii="Times New Roman" w:hAnsi="Times New Roman" w:cs="Times New Roman"/>
          <w:b/>
          <w:sz w:val="28"/>
          <w:szCs w:val="28"/>
        </w:rPr>
        <w:t>Газоснабжение: сведения о системах и объектах</w:t>
      </w:r>
    </w:p>
    <w:p w:rsidR="00757697" w:rsidRPr="00A71FC2" w:rsidRDefault="00757697" w:rsidP="00316306">
      <w:pPr>
        <w:pStyle w:val="a5"/>
        <w:spacing w:after="0" w:line="240" w:lineRule="auto"/>
        <w:ind w:left="1134" w:right="281" w:hanging="1134"/>
        <w:jc w:val="both"/>
        <w:rPr>
          <w:rFonts w:ascii="Times New Roman" w:hAnsi="Times New Roman" w:cs="Times New Roman"/>
          <w:b/>
          <w:sz w:val="28"/>
          <w:szCs w:val="28"/>
        </w:rPr>
      </w:pP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Раздел газоснабжения выполнен в соответствие с «Правилами безопасности систем газораспределения и </w:t>
      </w:r>
      <w:proofErr w:type="spellStart"/>
      <w:r w:rsidRPr="00A71FC2">
        <w:rPr>
          <w:rFonts w:ascii="Times New Roman" w:hAnsi="Times New Roman" w:cs="Times New Roman"/>
          <w:sz w:val="28"/>
          <w:szCs w:val="28"/>
        </w:rPr>
        <w:t>газопотребления</w:t>
      </w:r>
      <w:proofErr w:type="spellEnd"/>
      <w:r w:rsidRPr="00A71FC2">
        <w:rPr>
          <w:rFonts w:ascii="Times New Roman" w:hAnsi="Times New Roman" w:cs="Times New Roman"/>
          <w:sz w:val="28"/>
          <w:szCs w:val="28"/>
        </w:rPr>
        <w:t>» ПБ-12-529-03, «Газораспределительные системы» СНиП 42-01-2002, СП 42-101-2003, «Правил охраны газораспределительных систем».</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Данным проектом предусматривается развитие существующей системы газоснабжения города Котельниково с подключением потребителей хозяйственно-бытового и коммунального назначения.</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Для обеспечения эффективной работы систем газоснабжения жилого района «Дубовая Роща» и улучшения состояния окружающей среды проектом определены следующие основные направления:</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Установка оборудования нового поколения с высокими техническими и экологическими характеристиками;</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использование автономных </w:t>
      </w:r>
      <w:proofErr w:type="spellStart"/>
      <w:r w:rsidRPr="00A71FC2">
        <w:rPr>
          <w:rFonts w:ascii="Times New Roman" w:hAnsi="Times New Roman" w:cs="Times New Roman"/>
          <w:sz w:val="28"/>
          <w:szCs w:val="28"/>
        </w:rPr>
        <w:t>теплогенераторов</w:t>
      </w:r>
      <w:proofErr w:type="spellEnd"/>
      <w:r w:rsidRPr="00A71FC2">
        <w:rPr>
          <w:rFonts w:ascii="Times New Roman" w:hAnsi="Times New Roman" w:cs="Times New Roman"/>
          <w:sz w:val="28"/>
          <w:szCs w:val="28"/>
        </w:rPr>
        <w:t xml:space="preserve"> современных модификаций, работающих на едином энергоносителе – газе;</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установка ГРП на ШРП;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организация учета расхода газа у потребителя.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Существующее положение</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На территории жилого района «Дубовая Роща», подлежащего застройке, проложены сети газоснабжения высокого давления, предусмотрено ГРП, </w:t>
      </w:r>
      <w:proofErr w:type="gramStart"/>
      <w:r w:rsidRPr="00A71FC2">
        <w:rPr>
          <w:rFonts w:ascii="Times New Roman" w:hAnsi="Times New Roman" w:cs="Times New Roman"/>
          <w:sz w:val="28"/>
          <w:szCs w:val="28"/>
        </w:rPr>
        <w:t>проложены  распределительные</w:t>
      </w:r>
      <w:proofErr w:type="gramEnd"/>
      <w:r w:rsidRPr="00A71FC2">
        <w:rPr>
          <w:rFonts w:ascii="Times New Roman" w:hAnsi="Times New Roman" w:cs="Times New Roman"/>
          <w:sz w:val="28"/>
          <w:szCs w:val="28"/>
        </w:rPr>
        <w:t xml:space="preserve"> сети среднего давления с установкой ШРП.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proofErr w:type="gramStart"/>
      <w:r w:rsidRPr="00A71FC2">
        <w:rPr>
          <w:rFonts w:ascii="Times New Roman" w:hAnsi="Times New Roman" w:cs="Times New Roman"/>
          <w:sz w:val="28"/>
          <w:szCs w:val="28"/>
        </w:rPr>
        <w:t>Источник  газоснабжения</w:t>
      </w:r>
      <w:proofErr w:type="gramEnd"/>
      <w:r w:rsidRPr="00A71FC2">
        <w:rPr>
          <w:rFonts w:ascii="Times New Roman" w:hAnsi="Times New Roman" w:cs="Times New Roman"/>
          <w:sz w:val="28"/>
          <w:szCs w:val="28"/>
        </w:rPr>
        <w:t xml:space="preserve"> – действующий подземный стальной  газопровод высокого давления I категории  от АГРС-Котельниково до ГГРП, давление газа в точке подключения - 1,2 МПа. На территории предусмотрен ГГРП понижающий давление газа до 0,3 МПа. Трасса сети газопровода среднего давления распределена по зоне «А» жилого района до ГРПШ. Каждый ГРПШ понижает давление газа до 3 кПа.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Перспективное развитие газоснабжения</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Общая часть</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В проектируемой индивидуальной застройке усадебного типа и жилых малоэтажных домах блокированного типа природный газ низкого давления используется в бытовых котлах для отопления, в газовых </w:t>
      </w:r>
      <w:proofErr w:type="gramStart"/>
      <w:r w:rsidRPr="00A71FC2">
        <w:rPr>
          <w:rFonts w:ascii="Times New Roman" w:hAnsi="Times New Roman" w:cs="Times New Roman"/>
          <w:sz w:val="28"/>
          <w:szCs w:val="28"/>
        </w:rPr>
        <w:t>плитах  для</w:t>
      </w:r>
      <w:proofErr w:type="gramEnd"/>
      <w:r w:rsidRPr="00A71FC2">
        <w:rPr>
          <w:rFonts w:ascii="Times New Roman" w:hAnsi="Times New Roman" w:cs="Times New Roman"/>
          <w:sz w:val="28"/>
          <w:szCs w:val="28"/>
        </w:rPr>
        <w:t xml:space="preserve"> приготовления пищи, водонагревателях для приготовления горячей воды.</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 малоэтажной многоквартирной застройке природный газ низкого давления используется в газовых плитах для приготовления пищи при централизованном отоплении и горячем водоснабжении.</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Теплоснабжение перспективных объектов предлагается от новых котельных с присоединением к сетям газоснабжения среднего и низкого давления.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Для снижения давления с высокого до среднего давления в зоне «А» предусмотрена ГРП, с высокого до низкого давления – 4 ШРП, со среднего на низкое предусмотрено 6 газорегуляторных пункта шкафного типа.</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Проектные предложения</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Рекомендуемый вид прокладки проектируемых газовых сетей – подземный с максимальным использованием полиэтиленовых труб, с минимальным заглублением от поверхности земли до верха трубы -  1,1÷1,3м.</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Диаметры газопроводов определены по номограммам в СП 42-101-2003 (приложение Б), исходя из условий обеспечения бесперебойного газоснабжения всех потребителей в часы максимального потребления газа, создания при максимально допустимых потерях давления наиболее экономичной и надежной в эксплуатации системы обеспечивающей устойчивость работы </w:t>
      </w:r>
      <w:proofErr w:type="gramStart"/>
      <w:r w:rsidRPr="00A71FC2">
        <w:rPr>
          <w:rFonts w:ascii="Times New Roman" w:hAnsi="Times New Roman" w:cs="Times New Roman"/>
          <w:sz w:val="28"/>
          <w:szCs w:val="28"/>
        </w:rPr>
        <w:t>ГГРП,  ШРП</w:t>
      </w:r>
      <w:proofErr w:type="gramEnd"/>
      <w:r w:rsidRPr="00A71FC2">
        <w:rPr>
          <w:rFonts w:ascii="Times New Roman" w:hAnsi="Times New Roman" w:cs="Times New Roman"/>
          <w:sz w:val="28"/>
          <w:szCs w:val="28"/>
        </w:rPr>
        <w:t xml:space="preserve">  и горелок потребителей в допустимых диапазонах давления газа.</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Трассировка газопроводов низкого давления будет уточняться при разработке рабочего проекта на газоснабжение района «Дубовая роща». </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 данном проекте предусматривается следующая защита стальных газопроводов от коррозии:</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а) покрытие наружной поверхности подземных газопроводов битумной антикоррозионной изоляцией либо </w:t>
      </w:r>
      <w:proofErr w:type="spellStart"/>
      <w:r w:rsidRPr="00A71FC2">
        <w:rPr>
          <w:rFonts w:ascii="Times New Roman" w:hAnsi="Times New Roman" w:cs="Times New Roman"/>
          <w:sz w:val="28"/>
          <w:szCs w:val="28"/>
        </w:rPr>
        <w:t>экструдированным</w:t>
      </w:r>
      <w:proofErr w:type="spellEnd"/>
      <w:r w:rsidRPr="00A71FC2">
        <w:rPr>
          <w:rFonts w:ascii="Times New Roman" w:hAnsi="Times New Roman" w:cs="Times New Roman"/>
          <w:sz w:val="28"/>
          <w:szCs w:val="28"/>
        </w:rPr>
        <w:t xml:space="preserve"> полиэтиленом весьма усиленного типа;</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б) покрытие наружной поверхности надземных газопроводов грунтовкой с последующей окраской.</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 применение электрозащиты.</w:t>
      </w:r>
    </w:p>
    <w:p w:rsidR="00523F84" w:rsidRPr="00A71FC2"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С целью обеспечения всех потребителей города Котельниково природным газом, с учетом перспективного развития и вывода их </w:t>
      </w:r>
      <w:proofErr w:type="spellStart"/>
      <w:r w:rsidRPr="00A71FC2">
        <w:rPr>
          <w:rFonts w:ascii="Times New Roman" w:hAnsi="Times New Roman" w:cs="Times New Roman"/>
          <w:sz w:val="28"/>
          <w:szCs w:val="28"/>
        </w:rPr>
        <w:t>газопотребления</w:t>
      </w:r>
      <w:proofErr w:type="spellEnd"/>
      <w:r w:rsidRPr="00A71FC2">
        <w:rPr>
          <w:rFonts w:ascii="Times New Roman" w:hAnsi="Times New Roman" w:cs="Times New Roman"/>
          <w:sz w:val="28"/>
          <w:szCs w:val="28"/>
        </w:rPr>
        <w:t xml:space="preserve"> на расчетную мощность, проектом предусматриваются следующие мероприятия:</w:t>
      </w:r>
    </w:p>
    <w:p w:rsidR="00523F84" w:rsidRDefault="00523F84"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на выходе из АГРС необходимо поддерживать давление газа не менее 1,0 МПа.</w:t>
      </w:r>
    </w:p>
    <w:p w:rsidR="000F75A6" w:rsidRPr="00A71FC2" w:rsidRDefault="000F75A6" w:rsidP="00316306">
      <w:pPr>
        <w:pStyle w:val="a5"/>
        <w:spacing w:after="0" w:line="240" w:lineRule="auto"/>
        <w:ind w:left="142" w:right="281" w:firstLine="709"/>
        <w:jc w:val="both"/>
        <w:rPr>
          <w:rFonts w:ascii="Times New Roman" w:hAnsi="Times New Roman" w:cs="Times New Roman"/>
          <w:sz w:val="28"/>
          <w:szCs w:val="28"/>
        </w:rPr>
      </w:pPr>
    </w:p>
    <w:p w:rsidR="00862AE4" w:rsidRPr="00A71FC2" w:rsidRDefault="00862AE4" w:rsidP="00316306">
      <w:pPr>
        <w:pStyle w:val="a5"/>
        <w:spacing w:after="0" w:line="240" w:lineRule="auto"/>
        <w:ind w:left="1134" w:right="281"/>
        <w:jc w:val="both"/>
        <w:rPr>
          <w:rFonts w:ascii="Times New Roman" w:hAnsi="Times New Roman" w:cs="Times New Roman"/>
          <w:sz w:val="20"/>
          <w:szCs w:val="20"/>
        </w:rPr>
      </w:pPr>
    </w:p>
    <w:p w:rsidR="007142B7" w:rsidRPr="000F75A6" w:rsidRDefault="00944EC2" w:rsidP="00F32529">
      <w:pPr>
        <w:pStyle w:val="10"/>
        <w:numPr>
          <w:ilvl w:val="0"/>
          <w:numId w:val="0"/>
        </w:numPr>
        <w:ind w:firstLine="142"/>
        <w:rPr>
          <w:b w:val="0"/>
          <w:sz w:val="28"/>
          <w:szCs w:val="28"/>
        </w:rPr>
      </w:pPr>
      <w:r w:rsidRPr="000F75A6">
        <w:rPr>
          <w:b w:val="0"/>
          <w:sz w:val="28"/>
          <w:szCs w:val="28"/>
        </w:rPr>
        <w:t>Раздел 4</w:t>
      </w:r>
      <w:r w:rsidR="007142B7" w:rsidRPr="000F75A6">
        <w:rPr>
          <w:b w:val="0"/>
          <w:sz w:val="28"/>
          <w:szCs w:val="28"/>
        </w:rPr>
        <w:t>.</w:t>
      </w:r>
      <w:r w:rsidR="007142B7" w:rsidRPr="000F75A6">
        <w:rPr>
          <w:b w:val="0"/>
          <w:sz w:val="28"/>
          <w:szCs w:val="28"/>
        </w:rPr>
        <w:tab/>
      </w:r>
      <w:r w:rsidRPr="000F75A6">
        <w:rPr>
          <w:b w:val="0"/>
          <w:sz w:val="28"/>
          <w:szCs w:val="28"/>
        </w:rPr>
        <w:t>Организация движения транспорта и пешеходов.</w:t>
      </w:r>
    </w:p>
    <w:p w:rsidR="007946F9" w:rsidRPr="00A71FC2" w:rsidRDefault="007946F9" w:rsidP="00316306">
      <w:pPr>
        <w:pStyle w:val="a5"/>
        <w:spacing w:after="0" w:line="240" w:lineRule="auto"/>
        <w:ind w:left="709" w:right="281"/>
        <w:jc w:val="both"/>
        <w:rPr>
          <w:bCs/>
          <w:i/>
          <w:sz w:val="23"/>
          <w:szCs w:val="23"/>
        </w:rPr>
      </w:pPr>
    </w:p>
    <w:p w:rsidR="00716B86" w:rsidRPr="00A71FC2" w:rsidRDefault="00716B86" w:rsidP="00756704">
      <w:pPr>
        <w:pStyle w:val="ConsPlusNormal0"/>
        <w:keepNext/>
        <w:widowControl/>
        <w:tabs>
          <w:tab w:val="left" w:pos="-3960"/>
        </w:tabs>
        <w:spacing w:beforeLines="60" w:before="144"/>
        <w:ind w:right="281"/>
        <w:jc w:val="both"/>
        <w:rPr>
          <w:rFonts w:ascii="Times New Roman" w:hAnsi="Times New Roman" w:cs="Times New Roman"/>
          <w:i/>
          <w:sz w:val="28"/>
          <w:szCs w:val="28"/>
        </w:rPr>
      </w:pPr>
      <w:bookmarkStart w:id="4" w:name="_Toc362344682"/>
      <w:r w:rsidRPr="00A71FC2">
        <w:rPr>
          <w:rFonts w:ascii="Times New Roman" w:hAnsi="Times New Roman" w:cs="Times New Roman"/>
          <w:i/>
          <w:sz w:val="28"/>
          <w:szCs w:val="28"/>
        </w:rPr>
        <w:t xml:space="preserve">Основные мероприятия по развитию транспортной </w:t>
      </w:r>
      <w:bookmarkEnd w:id="4"/>
      <w:r w:rsidRPr="00A71FC2">
        <w:rPr>
          <w:rFonts w:ascii="Times New Roman" w:hAnsi="Times New Roman" w:cs="Times New Roman"/>
          <w:i/>
          <w:sz w:val="28"/>
          <w:szCs w:val="28"/>
        </w:rPr>
        <w:t>инфраструктуры</w:t>
      </w:r>
    </w:p>
    <w:p w:rsidR="00716B86" w:rsidRPr="008B0BEE" w:rsidRDefault="008B0BEE" w:rsidP="006E7D7E">
      <w:pPr>
        <w:pStyle w:val="ConsPlusNormal0"/>
        <w:keepNext/>
        <w:widowControl/>
        <w:tabs>
          <w:tab w:val="left" w:pos="-3960"/>
        </w:tabs>
        <w:spacing w:beforeLines="60" w:before="144"/>
        <w:ind w:left="284" w:right="281" w:firstLine="850"/>
        <w:jc w:val="both"/>
        <w:rPr>
          <w:rFonts w:ascii="Times New Roman" w:hAnsi="Times New Roman" w:cs="Times New Roman"/>
          <w:sz w:val="28"/>
          <w:szCs w:val="28"/>
        </w:rPr>
      </w:pPr>
      <w:r w:rsidRPr="008B0BEE">
        <w:rPr>
          <w:rFonts w:ascii="Times New Roman" w:hAnsi="Times New Roman" w:cs="Times New Roman"/>
          <w:sz w:val="28"/>
          <w:szCs w:val="28"/>
        </w:rPr>
        <w:t xml:space="preserve">В границах внесения изменений </w:t>
      </w:r>
      <w:r>
        <w:rPr>
          <w:rFonts w:ascii="Times New Roman" w:hAnsi="Times New Roman" w:cs="Times New Roman"/>
          <w:sz w:val="28"/>
          <w:szCs w:val="28"/>
        </w:rPr>
        <w:t xml:space="preserve">в проект планировки </w:t>
      </w:r>
      <w:r w:rsidR="00580813">
        <w:rPr>
          <w:rFonts w:ascii="Times New Roman" w:hAnsi="Times New Roman" w:cs="Times New Roman"/>
          <w:sz w:val="28"/>
          <w:szCs w:val="28"/>
        </w:rPr>
        <w:t xml:space="preserve">развитие </w:t>
      </w:r>
      <w:r>
        <w:rPr>
          <w:rFonts w:ascii="Times New Roman" w:hAnsi="Times New Roman" w:cs="Times New Roman"/>
          <w:sz w:val="28"/>
          <w:szCs w:val="28"/>
        </w:rPr>
        <w:t>улично</w:t>
      </w:r>
      <w:r w:rsidR="00580813">
        <w:rPr>
          <w:rFonts w:ascii="Times New Roman" w:hAnsi="Times New Roman" w:cs="Times New Roman"/>
          <w:sz w:val="28"/>
          <w:szCs w:val="28"/>
        </w:rPr>
        <w:t xml:space="preserve">-дорожной сети остается без изменений, за исключением </w:t>
      </w:r>
      <w:proofErr w:type="spellStart"/>
      <w:r w:rsidR="00580813">
        <w:rPr>
          <w:rFonts w:ascii="Times New Roman" w:hAnsi="Times New Roman" w:cs="Times New Roman"/>
          <w:sz w:val="28"/>
          <w:szCs w:val="28"/>
        </w:rPr>
        <w:t>ул.Спасской</w:t>
      </w:r>
      <w:proofErr w:type="spellEnd"/>
      <w:r w:rsidR="00580813">
        <w:rPr>
          <w:rFonts w:ascii="Times New Roman" w:hAnsi="Times New Roman" w:cs="Times New Roman"/>
          <w:sz w:val="28"/>
          <w:szCs w:val="28"/>
        </w:rPr>
        <w:t>, которая частично становится внутриквартальным проездом в границах планируемого к размещению элемента планировочной структуры – квартала 14-15.</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Основными задачами проекта является создание транспортной схемы с целью устойчивого функционирования территории и увязкой всех видов транспорта между собой.</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При решении транспортной структуры проектируемого района предусматривается сеть магистральных улиц районного значения и улиц местного значения. </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Общая протяженность магистральных улиц – 7,48 км, ширина в красных линиях 35-110 м, протяженность улиц местного значения – 8,84 км, ширина в красных линиях 15 -26 м, дорожное полотно достигает 14,0 м. Тип дорожной </w:t>
      </w:r>
      <w:proofErr w:type="gramStart"/>
      <w:r w:rsidRPr="00A71FC2">
        <w:rPr>
          <w:rFonts w:ascii="Times New Roman" w:hAnsi="Times New Roman" w:cs="Times New Roman"/>
          <w:sz w:val="28"/>
          <w:szCs w:val="28"/>
        </w:rPr>
        <w:t>одежды  -</w:t>
      </w:r>
      <w:proofErr w:type="gramEnd"/>
      <w:r w:rsidRPr="00A71FC2">
        <w:rPr>
          <w:rFonts w:ascii="Times New Roman" w:hAnsi="Times New Roman" w:cs="Times New Roman"/>
          <w:sz w:val="28"/>
          <w:szCs w:val="28"/>
        </w:rPr>
        <w:t xml:space="preserve"> усовершенствованный.</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Основные пешеходные направления формируются вдоль магистральных улиц районного значения с выходом в общественно-деловую и рекреационную зоны, расположенные в центральной части проектируемой территории, и далее в зеленую зону, расположенную вдоль балки Нагольная. </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Проектом планировки предлагается развитие велосипедного движения, которое может рассматриваться для поездки по трудовым, культурно-бытовым целям (в пределах жилой и общественной застройки), организации семейного отдыха. Для чего предлагается создание системы велодорожек.</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Для успешной организации велосипедного движения в городе потребуется организация специальных парковочных мест у предприятий, общественных объектов, в спортивных зонах, внутри микрорайонов у домов. Организация велосипедного движения в городе позволит улучшить микроклимат, создаст благоприятные условия для активного отдыха населения.</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Пешеходные и велосипедные направления должны быть освещены.</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Для успешного функционирования парковой зоны, помимо организации пешеходных связей и велодорожек, необходима организация объектов обслуживания таких как пункты торговли, кафе, пункты проката велосипедов, роликовых коньков, лыж, а также пунктов охраны порядка.</w:t>
      </w:r>
    </w:p>
    <w:p w:rsidR="00716B86" w:rsidRPr="00A71FC2" w:rsidRDefault="00716B86" w:rsidP="00316306">
      <w:pPr>
        <w:pStyle w:val="ConsPlusNormal0"/>
        <w:keepNext/>
        <w:widowControl/>
        <w:tabs>
          <w:tab w:val="left" w:pos="709"/>
          <w:tab w:val="left" w:pos="822"/>
          <w:tab w:val="left" w:pos="992"/>
          <w:tab w:val="left" w:pos="1162"/>
          <w:tab w:val="left" w:pos="1276"/>
        </w:tabs>
        <w:ind w:right="281" w:firstLine="539"/>
        <w:jc w:val="both"/>
        <w:rPr>
          <w:rFonts w:ascii="Times New Roman" w:hAnsi="Times New Roman" w:cs="Times New Roman"/>
          <w:b/>
          <w:i/>
          <w:sz w:val="24"/>
          <w:szCs w:val="24"/>
        </w:rPr>
      </w:pPr>
    </w:p>
    <w:p w:rsidR="00716B86" w:rsidRPr="006E7D7E" w:rsidRDefault="00716B86" w:rsidP="00756704">
      <w:pPr>
        <w:pStyle w:val="ConsPlusNormal0"/>
        <w:keepNext/>
        <w:widowControl/>
        <w:tabs>
          <w:tab w:val="left" w:pos="709"/>
          <w:tab w:val="left" w:pos="822"/>
          <w:tab w:val="left" w:pos="992"/>
          <w:tab w:val="left" w:pos="1162"/>
          <w:tab w:val="left" w:pos="1276"/>
        </w:tabs>
        <w:ind w:right="281" w:firstLine="539"/>
        <w:jc w:val="both"/>
        <w:rPr>
          <w:rFonts w:ascii="Times New Roman" w:hAnsi="Times New Roman" w:cs="Times New Roman"/>
          <w:i/>
          <w:sz w:val="28"/>
          <w:szCs w:val="28"/>
        </w:rPr>
      </w:pPr>
      <w:bookmarkStart w:id="5" w:name="_Toc362344683"/>
      <w:r w:rsidRPr="006E7D7E">
        <w:rPr>
          <w:rFonts w:ascii="Times New Roman" w:hAnsi="Times New Roman" w:cs="Times New Roman"/>
          <w:i/>
          <w:sz w:val="28"/>
          <w:szCs w:val="28"/>
        </w:rPr>
        <w:t>Расчет уровня автомобилизации</w:t>
      </w:r>
      <w:bookmarkEnd w:id="5"/>
    </w:p>
    <w:p w:rsidR="00906F58" w:rsidRDefault="00906F58" w:rsidP="00756704">
      <w:pPr>
        <w:pStyle w:val="ConsPlusNormal0"/>
        <w:keepNext/>
        <w:widowControl/>
        <w:tabs>
          <w:tab w:val="left" w:pos="284"/>
          <w:tab w:val="left" w:pos="709"/>
          <w:tab w:val="left" w:pos="822"/>
          <w:tab w:val="left" w:pos="992"/>
          <w:tab w:val="left" w:pos="1276"/>
        </w:tabs>
        <w:ind w:left="284" w:right="281" w:firstLine="850"/>
        <w:jc w:val="both"/>
        <w:rPr>
          <w:rFonts w:ascii="Times New Roman" w:hAnsi="Times New Roman" w:cs="Times New Roman"/>
          <w:sz w:val="28"/>
          <w:szCs w:val="28"/>
        </w:rPr>
      </w:pPr>
      <w:r>
        <w:rPr>
          <w:rFonts w:ascii="Times New Roman" w:hAnsi="Times New Roman" w:cs="Times New Roman"/>
          <w:sz w:val="28"/>
          <w:szCs w:val="28"/>
        </w:rPr>
        <w:t>В соответствии с письмом ГУ МВД</w:t>
      </w:r>
      <w:r w:rsidR="003E23CB">
        <w:rPr>
          <w:rFonts w:ascii="Times New Roman" w:hAnsi="Times New Roman" w:cs="Times New Roman"/>
          <w:sz w:val="28"/>
          <w:szCs w:val="28"/>
        </w:rPr>
        <w:t xml:space="preserve"> </w:t>
      </w:r>
      <w:proofErr w:type="spellStart"/>
      <w:r w:rsidR="003E23CB">
        <w:rPr>
          <w:rFonts w:ascii="Times New Roman" w:hAnsi="Times New Roman" w:cs="Times New Roman"/>
          <w:sz w:val="28"/>
          <w:szCs w:val="28"/>
        </w:rPr>
        <w:t>россии</w:t>
      </w:r>
      <w:proofErr w:type="spellEnd"/>
      <w:r w:rsidR="003E23CB">
        <w:rPr>
          <w:rFonts w:ascii="Times New Roman" w:hAnsi="Times New Roman" w:cs="Times New Roman"/>
          <w:sz w:val="28"/>
          <w:szCs w:val="28"/>
        </w:rPr>
        <w:t xml:space="preserve"> по Волгоградской области №50б/н от 14.08.2025 к</w:t>
      </w:r>
      <w:r w:rsidR="003E23CB" w:rsidRPr="003E23CB">
        <w:rPr>
          <w:rFonts w:ascii="Times New Roman" w:hAnsi="Times New Roman" w:cs="Times New Roman"/>
          <w:sz w:val="28"/>
          <w:szCs w:val="28"/>
        </w:rPr>
        <w:t xml:space="preserve">оличество </w:t>
      </w:r>
      <w:r w:rsidR="003E23CB">
        <w:rPr>
          <w:rFonts w:ascii="Times New Roman" w:hAnsi="Times New Roman" w:cs="Times New Roman"/>
          <w:sz w:val="28"/>
          <w:szCs w:val="28"/>
        </w:rPr>
        <w:t>зарегистрированных автомототранспортных средств и прицепов к ним</w:t>
      </w:r>
      <w:r w:rsidR="003E23CB" w:rsidRPr="003E23CB">
        <w:rPr>
          <w:rFonts w:ascii="Times New Roman" w:hAnsi="Times New Roman" w:cs="Times New Roman"/>
          <w:sz w:val="28"/>
          <w:szCs w:val="28"/>
        </w:rPr>
        <w:t xml:space="preserve"> в </w:t>
      </w:r>
      <w:proofErr w:type="spellStart"/>
      <w:r w:rsidR="003E23CB" w:rsidRPr="003E23CB">
        <w:rPr>
          <w:rFonts w:ascii="Times New Roman" w:hAnsi="Times New Roman" w:cs="Times New Roman"/>
          <w:sz w:val="28"/>
          <w:szCs w:val="28"/>
        </w:rPr>
        <w:t>Котельниковском</w:t>
      </w:r>
      <w:proofErr w:type="spellEnd"/>
      <w:r w:rsidR="003E23CB" w:rsidRPr="003E23CB">
        <w:rPr>
          <w:rFonts w:ascii="Times New Roman" w:hAnsi="Times New Roman" w:cs="Times New Roman"/>
          <w:sz w:val="28"/>
          <w:szCs w:val="28"/>
        </w:rPr>
        <w:t xml:space="preserve"> районе </w:t>
      </w:r>
      <w:r w:rsidR="003E23CB">
        <w:rPr>
          <w:rFonts w:ascii="Times New Roman" w:hAnsi="Times New Roman" w:cs="Times New Roman"/>
          <w:sz w:val="28"/>
          <w:szCs w:val="28"/>
        </w:rPr>
        <w:t xml:space="preserve">в настоящее время </w:t>
      </w:r>
      <w:r w:rsidR="003E23CB" w:rsidRPr="003E23CB">
        <w:rPr>
          <w:rFonts w:ascii="Times New Roman" w:hAnsi="Times New Roman" w:cs="Times New Roman"/>
          <w:sz w:val="28"/>
          <w:szCs w:val="28"/>
        </w:rPr>
        <w:t xml:space="preserve">составляет </w:t>
      </w:r>
      <w:r w:rsidR="003E23CB">
        <w:rPr>
          <w:rFonts w:ascii="Times New Roman" w:hAnsi="Times New Roman" w:cs="Times New Roman"/>
          <w:sz w:val="28"/>
          <w:szCs w:val="28"/>
        </w:rPr>
        <w:t>25839 единиц.</w:t>
      </w:r>
    </w:p>
    <w:p w:rsidR="000D2C6F" w:rsidRPr="003E23CB" w:rsidRDefault="000D2C6F" w:rsidP="00756704">
      <w:pPr>
        <w:pStyle w:val="ConsPlusNormal0"/>
        <w:keepNext/>
        <w:widowControl/>
        <w:tabs>
          <w:tab w:val="left" w:pos="284"/>
          <w:tab w:val="left" w:pos="709"/>
          <w:tab w:val="left" w:pos="822"/>
          <w:tab w:val="left" w:pos="992"/>
          <w:tab w:val="left" w:pos="1276"/>
        </w:tabs>
        <w:ind w:left="284" w:right="281" w:firstLine="850"/>
        <w:jc w:val="both"/>
        <w:rPr>
          <w:rFonts w:ascii="Times New Roman" w:hAnsi="Times New Roman" w:cs="Times New Roman"/>
          <w:sz w:val="28"/>
          <w:szCs w:val="28"/>
        </w:rPr>
      </w:pPr>
      <w:r w:rsidRPr="000D2C6F">
        <w:rPr>
          <w:rFonts w:ascii="Times New Roman" w:hAnsi="Times New Roman" w:cs="Times New Roman"/>
          <w:sz w:val="28"/>
          <w:szCs w:val="28"/>
        </w:rPr>
        <w:t xml:space="preserve">Население </w:t>
      </w:r>
      <w:proofErr w:type="spellStart"/>
      <w:r w:rsidRPr="000D2C6F">
        <w:rPr>
          <w:rFonts w:ascii="Times New Roman" w:hAnsi="Times New Roman" w:cs="Times New Roman"/>
          <w:sz w:val="28"/>
          <w:szCs w:val="28"/>
        </w:rPr>
        <w:t>Котельниковского</w:t>
      </w:r>
      <w:proofErr w:type="spellEnd"/>
      <w:r w:rsidRPr="000D2C6F">
        <w:rPr>
          <w:rFonts w:ascii="Times New Roman" w:hAnsi="Times New Roman" w:cs="Times New Roman"/>
          <w:sz w:val="28"/>
          <w:szCs w:val="28"/>
        </w:rPr>
        <w:t xml:space="preserve"> муниципального района составляет на 2025г. – 36125 человек. На 1000 человек приходится 715 машин. Уровень автомобилизации завышен по муниципальному району.</w:t>
      </w:r>
    </w:p>
    <w:p w:rsidR="00773B72" w:rsidRPr="00A71FC2" w:rsidRDefault="00773B72" w:rsidP="00773B72">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Проектом </w:t>
      </w:r>
      <w:r w:rsidR="003E23CB">
        <w:rPr>
          <w:rFonts w:ascii="Times New Roman" w:hAnsi="Times New Roman" w:cs="Times New Roman"/>
          <w:sz w:val="28"/>
          <w:szCs w:val="28"/>
        </w:rPr>
        <w:t xml:space="preserve">внесения изменений в проект планировки </w:t>
      </w:r>
      <w:r w:rsidRPr="00A71FC2">
        <w:rPr>
          <w:rFonts w:ascii="Times New Roman" w:hAnsi="Times New Roman" w:cs="Times New Roman"/>
          <w:sz w:val="28"/>
          <w:szCs w:val="28"/>
        </w:rPr>
        <w:t xml:space="preserve">предполагается следующая структура мест для постоянного хранения автомобилей: </w:t>
      </w:r>
    </w:p>
    <w:p w:rsidR="00773B72" w:rsidRPr="00A71FC2" w:rsidRDefault="00D3426E" w:rsidP="00773B72">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В</w:t>
      </w:r>
      <w:r w:rsidR="00773B72" w:rsidRPr="00A71FC2">
        <w:rPr>
          <w:rFonts w:ascii="Times New Roman" w:hAnsi="Times New Roman" w:cs="Times New Roman"/>
          <w:sz w:val="28"/>
          <w:szCs w:val="28"/>
        </w:rPr>
        <w:t xml:space="preserve"> </w:t>
      </w:r>
      <w:r w:rsidR="003E23CB">
        <w:rPr>
          <w:rFonts w:ascii="Times New Roman" w:hAnsi="Times New Roman" w:cs="Times New Roman"/>
          <w:sz w:val="28"/>
          <w:szCs w:val="28"/>
        </w:rPr>
        <w:t>зонах</w:t>
      </w:r>
      <w:r w:rsidR="003E23CB" w:rsidRPr="00A71FC2">
        <w:rPr>
          <w:rFonts w:ascii="Times New Roman" w:hAnsi="Times New Roman" w:cs="Times New Roman"/>
          <w:sz w:val="28"/>
          <w:szCs w:val="28"/>
        </w:rPr>
        <w:t xml:space="preserve"> </w:t>
      </w:r>
      <w:r w:rsidR="00773B72" w:rsidRPr="00A71FC2">
        <w:rPr>
          <w:rFonts w:ascii="Times New Roman" w:hAnsi="Times New Roman" w:cs="Times New Roman"/>
          <w:sz w:val="28"/>
          <w:szCs w:val="28"/>
        </w:rPr>
        <w:t xml:space="preserve">индивидуальной и блокированной </w:t>
      </w:r>
      <w:r w:rsidR="003E23CB">
        <w:rPr>
          <w:rFonts w:ascii="Times New Roman" w:hAnsi="Times New Roman" w:cs="Times New Roman"/>
          <w:sz w:val="28"/>
          <w:szCs w:val="28"/>
        </w:rPr>
        <w:t xml:space="preserve">жилой </w:t>
      </w:r>
      <w:r w:rsidR="00773B72" w:rsidRPr="00A71FC2">
        <w:rPr>
          <w:rFonts w:ascii="Times New Roman" w:hAnsi="Times New Roman" w:cs="Times New Roman"/>
          <w:sz w:val="28"/>
          <w:szCs w:val="28"/>
        </w:rPr>
        <w:t>застройки - на земельных участках.</w:t>
      </w:r>
    </w:p>
    <w:p w:rsidR="003E23CB" w:rsidRDefault="00773B72" w:rsidP="00756704">
      <w:pPr>
        <w:pStyle w:val="ConsPlusNormal0"/>
        <w:keepNext/>
        <w:widowControl/>
        <w:tabs>
          <w:tab w:val="left" w:pos="284"/>
          <w:tab w:val="left" w:pos="709"/>
          <w:tab w:val="left" w:pos="822"/>
          <w:tab w:val="left" w:pos="992"/>
          <w:tab w:val="left" w:pos="1276"/>
        </w:tabs>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В кварталах </w:t>
      </w:r>
      <w:r w:rsidR="003E23CB">
        <w:rPr>
          <w:rFonts w:ascii="Times New Roman" w:hAnsi="Times New Roman" w:cs="Times New Roman"/>
          <w:sz w:val="28"/>
          <w:szCs w:val="28"/>
        </w:rPr>
        <w:t>многоквартирной жилой</w:t>
      </w:r>
      <w:r w:rsidR="003E23CB" w:rsidRPr="00A71FC2">
        <w:rPr>
          <w:rFonts w:ascii="Times New Roman" w:hAnsi="Times New Roman" w:cs="Times New Roman"/>
          <w:sz w:val="28"/>
          <w:szCs w:val="28"/>
        </w:rPr>
        <w:t xml:space="preserve"> </w:t>
      </w:r>
      <w:r w:rsidRPr="00A71FC2">
        <w:rPr>
          <w:rFonts w:ascii="Times New Roman" w:hAnsi="Times New Roman" w:cs="Times New Roman"/>
          <w:sz w:val="28"/>
          <w:szCs w:val="28"/>
        </w:rPr>
        <w:t>застройки – открытые автостоянки у домов,</w:t>
      </w:r>
      <w:r w:rsidR="00342544" w:rsidRPr="00A71FC2">
        <w:t xml:space="preserve"> </w:t>
      </w:r>
      <w:r w:rsidR="00342544" w:rsidRPr="00A71FC2">
        <w:rPr>
          <w:rFonts w:ascii="Times New Roman" w:hAnsi="Times New Roman" w:cs="Times New Roman"/>
          <w:sz w:val="28"/>
          <w:szCs w:val="28"/>
        </w:rPr>
        <w:t>в том числе</w:t>
      </w:r>
      <w:r w:rsidR="00342544" w:rsidRPr="00A71FC2">
        <w:t xml:space="preserve"> </w:t>
      </w:r>
      <w:r w:rsidR="00342544" w:rsidRPr="00A71FC2">
        <w:rPr>
          <w:rFonts w:ascii="Times New Roman" w:hAnsi="Times New Roman" w:cs="Times New Roman"/>
          <w:sz w:val="28"/>
          <w:szCs w:val="28"/>
        </w:rPr>
        <w:t xml:space="preserve">кооперированные стоянки обслуживающих групп </w:t>
      </w:r>
      <w:proofErr w:type="gramStart"/>
      <w:r w:rsidR="00342544" w:rsidRPr="00A71FC2">
        <w:rPr>
          <w:rFonts w:ascii="Times New Roman" w:hAnsi="Times New Roman" w:cs="Times New Roman"/>
          <w:sz w:val="28"/>
          <w:szCs w:val="28"/>
        </w:rPr>
        <w:t>объектов  жилого</w:t>
      </w:r>
      <w:proofErr w:type="gramEnd"/>
      <w:r w:rsidR="00342544" w:rsidRPr="00A71FC2">
        <w:rPr>
          <w:rFonts w:ascii="Times New Roman" w:hAnsi="Times New Roman" w:cs="Times New Roman"/>
          <w:sz w:val="28"/>
          <w:szCs w:val="28"/>
        </w:rPr>
        <w:t>, торгового, коммерческого назначения</w:t>
      </w:r>
      <w:r w:rsidR="003E23CB">
        <w:rPr>
          <w:rFonts w:ascii="Times New Roman" w:hAnsi="Times New Roman" w:cs="Times New Roman"/>
          <w:sz w:val="28"/>
          <w:szCs w:val="28"/>
        </w:rPr>
        <w:t>.</w:t>
      </w:r>
    </w:p>
    <w:p w:rsidR="000D2C6F" w:rsidRDefault="00773B72" w:rsidP="00756704">
      <w:pPr>
        <w:pStyle w:val="ConsPlusNormal0"/>
        <w:keepNext/>
        <w:widowControl/>
        <w:tabs>
          <w:tab w:val="left" w:pos="284"/>
          <w:tab w:val="left" w:pos="709"/>
          <w:tab w:val="left" w:pos="822"/>
          <w:tab w:val="left" w:pos="992"/>
          <w:tab w:val="left" w:pos="1276"/>
        </w:tabs>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 </w:t>
      </w:r>
      <w:r w:rsidR="003E23CB" w:rsidRPr="003E23CB">
        <w:rPr>
          <w:rFonts w:ascii="Times New Roman" w:hAnsi="Times New Roman" w:cs="Times New Roman"/>
          <w:sz w:val="28"/>
          <w:szCs w:val="28"/>
        </w:rPr>
        <w:t>В соответствии с СП 42.13330.2016</w:t>
      </w:r>
      <w:r w:rsidR="003E23CB">
        <w:rPr>
          <w:rFonts w:ascii="Times New Roman" w:hAnsi="Times New Roman" w:cs="Times New Roman"/>
          <w:sz w:val="28"/>
          <w:szCs w:val="28"/>
        </w:rPr>
        <w:t xml:space="preserve">, </w:t>
      </w:r>
      <w:r w:rsidR="000D2C6F">
        <w:rPr>
          <w:rFonts w:ascii="Times New Roman" w:hAnsi="Times New Roman" w:cs="Times New Roman"/>
          <w:sz w:val="28"/>
          <w:szCs w:val="28"/>
        </w:rPr>
        <w:t>п</w:t>
      </w:r>
      <w:r w:rsidR="000D2C6F" w:rsidRPr="000D2C6F">
        <w:rPr>
          <w:rFonts w:ascii="Times New Roman" w:hAnsi="Times New Roman" w:cs="Times New Roman"/>
          <w:sz w:val="28"/>
          <w:szCs w:val="28"/>
        </w:rPr>
        <w:t xml:space="preserve">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w:t>
      </w:r>
      <w:proofErr w:type="spellStart"/>
      <w:r w:rsidR="000D2C6F" w:rsidRPr="000D2C6F">
        <w:rPr>
          <w:rFonts w:ascii="Times New Roman" w:hAnsi="Times New Roman" w:cs="Times New Roman"/>
          <w:sz w:val="28"/>
          <w:szCs w:val="28"/>
        </w:rPr>
        <w:t>машино</w:t>
      </w:r>
      <w:proofErr w:type="spellEnd"/>
      <w:r w:rsidR="000D2C6F" w:rsidRPr="000D2C6F">
        <w:rPr>
          <w:rFonts w:ascii="Times New Roman" w:hAnsi="Times New Roman" w:cs="Times New Roman"/>
          <w:sz w:val="28"/>
          <w:szCs w:val="28"/>
        </w:rPr>
        <w:t>-места на одну квартиру</w:t>
      </w:r>
      <w:r w:rsidR="000D2C6F">
        <w:rPr>
          <w:rFonts w:ascii="Times New Roman" w:hAnsi="Times New Roman" w:cs="Times New Roman"/>
          <w:sz w:val="28"/>
          <w:szCs w:val="28"/>
        </w:rPr>
        <w:t>.</w:t>
      </w:r>
    </w:p>
    <w:p w:rsidR="00324028" w:rsidRPr="00A71FC2" w:rsidRDefault="00324028" w:rsidP="00756704">
      <w:pPr>
        <w:pStyle w:val="ConsPlusNormal0"/>
        <w:keepNext/>
        <w:widowControl/>
        <w:tabs>
          <w:tab w:val="left" w:pos="284"/>
          <w:tab w:val="left" w:pos="709"/>
          <w:tab w:val="left" w:pos="822"/>
          <w:tab w:val="left" w:pos="992"/>
          <w:tab w:val="left" w:pos="1276"/>
        </w:tabs>
        <w:ind w:left="284" w:right="281" w:firstLine="850"/>
        <w:jc w:val="both"/>
        <w:rPr>
          <w:rFonts w:ascii="Times New Roman" w:hAnsi="Times New Roman" w:cs="Times New Roman"/>
          <w:b/>
          <w:i/>
          <w:sz w:val="24"/>
          <w:szCs w:val="24"/>
        </w:rPr>
      </w:pPr>
      <w:r w:rsidRPr="00A71FC2">
        <w:rPr>
          <w:rFonts w:ascii="Times New Roman" w:hAnsi="Times New Roman" w:cs="Times New Roman"/>
          <w:sz w:val="28"/>
          <w:szCs w:val="28"/>
        </w:rPr>
        <w:t xml:space="preserve">В соответствии </w:t>
      </w:r>
      <w:r w:rsidR="000D2C6F">
        <w:rPr>
          <w:rFonts w:ascii="Times New Roman" w:hAnsi="Times New Roman" w:cs="Times New Roman"/>
          <w:sz w:val="28"/>
          <w:szCs w:val="28"/>
        </w:rPr>
        <w:t xml:space="preserve">с местными нормативами градостроительного проектирования </w:t>
      </w:r>
      <w:proofErr w:type="spellStart"/>
      <w:r w:rsidR="000D2C6F">
        <w:rPr>
          <w:rFonts w:ascii="Times New Roman" w:hAnsi="Times New Roman" w:cs="Times New Roman"/>
          <w:sz w:val="28"/>
          <w:szCs w:val="28"/>
        </w:rPr>
        <w:t>Котельниковского</w:t>
      </w:r>
      <w:proofErr w:type="spellEnd"/>
      <w:r w:rsidR="000D2C6F">
        <w:rPr>
          <w:rFonts w:ascii="Times New Roman" w:hAnsi="Times New Roman" w:cs="Times New Roman"/>
          <w:sz w:val="28"/>
          <w:szCs w:val="28"/>
        </w:rPr>
        <w:t xml:space="preserve"> городского поселения расчетный уровень автомобилизации населения городского поселения при проектировании объектов транспортной инфраструктуры составляет 470 автомобилей на 1 тыс. жителей.</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Стоянка автомобилей на проезжих частях улиц должна быть ограничена. Также запрещаются парковки автотранспорта на газонах, на пешеходных тротуарах, на набивных площадках для отдыха, игр, спорта и т.д.</w:t>
      </w:r>
    </w:p>
    <w:p w:rsidR="00716B86" w:rsidRPr="00A71FC2" w:rsidRDefault="00716B86" w:rsidP="00316306">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У всех объектов обслуживания и досуга должны предусматриваться стоянки для временного хранения автомобилей в границах выделенного земельного участка. Емкость таких стоянок должна обеспечить хранение автомобилей лиц, работающих и посещающих такие объекты.</w:t>
      </w:r>
    </w:p>
    <w:p w:rsidR="00773B72" w:rsidRDefault="00773B72" w:rsidP="00773B72">
      <w:pPr>
        <w:pStyle w:val="a5"/>
        <w:spacing w:after="0" w:line="240" w:lineRule="auto"/>
        <w:ind w:left="284" w:right="281" w:firstLine="850"/>
        <w:jc w:val="both"/>
        <w:rPr>
          <w:rFonts w:ascii="Times New Roman" w:hAnsi="Times New Roman" w:cs="Times New Roman"/>
          <w:sz w:val="28"/>
          <w:szCs w:val="28"/>
        </w:rPr>
      </w:pPr>
    </w:p>
    <w:p w:rsidR="006E7D7E" w:rsidRDefault="006E7D7E" w:rsidP="00773B72">
      <w:pPr>
        <w:pStyle w:val="a5"/>
        <w:spacing w:after="0" w:line="240" w:lineRule="auto"/>
        <w:ind w:left="284" w:right="281" w:firstLine="850"/>
        <w:jc w:val="both"/>
        <w:rPr>
          <w:rFonts w:ascii="Times New Roman" w:hAnsi="Times New Roman" w:cs="Times New Roman"/>
          <w:sz w:val="28"/>
          <w:szCs w:val="28"/>
        </w:rPr>
      </w:pPr>
    </w:p>
    <w:p w:rsidR="006E7D7E" w:rsidRPr="00A71FC2" w:rsidRDefault="006E7D7E" w:rsidP="00773B72">
      <w:pPr>
        <w:pStyle w:val="a5"/>
        <w:spacing w:after="0" w:line="240" w:lineRule="auto"/>
        <w:ind w:left="284" w:right="281" w:firstLine="850"/>
        <w:jc w:val="both"/>
        <w:rPr>
          <w:rFonts w:ascii="Times New Roman" w:hAnsi="Times New Roman" w:cs="Times New Roman"/>
          <w:sz w:val="28"/>
          <w:szCs w:val="28"/>
        </w:rPr>
      </w:pPr>
    </w:p>
    <w:p w:rsidR="00773B72" w:rsidRDefault="00773B72" w:rsidP="00773B72">
      <w:pPr>
        <w:pStyle w:val="a5"/>
        <w:spacing w:after="0" w:line="240" w:lineRule="auto"/>
        <w:ind w:left="284" w:right="28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Расчет требуемого количества </w:t>
      </w:r>
      <w:proofErr w:type="spellStart"/>
      <w:r w:rsidRPr="00A71FC2">
        <w:rPr>
          <w:rFonts w:ascii="Times New Roman" w:hAnsi="Times New Roman" w:cs="Times New Roman"/>
          <w:sz w:val="28"/>
          <w:szCs w:val="28"/>
        </w:rPr>
        <w:t>машино</w:t>
      </w:r>
      <w:proofErr w:type="spellEnd"/>
      <w:r w:rsidRPr="00A71FC2">
        <w:rPr>
          <w:rFonts w:ascii="Times New Roman" w:hAnsi="Times New Roman" w:cs="Times New Roman"/>
          <w:sz w:val="28"/>
          <w:szCs w:val="28"/>
        </w:rPr>
        <w:t>-мест для хранения легковых автомобилей для многоквартирных жилых домов</w:t>
      </w:r>
      <w:r w:rsidR="000D2C6F">
        <w:rPr>
          <w:rFonts w:ascii="Times New Roman" w:hAnsi="Times New Roman" w:cs="Times New Roman"/>
          <w:sz w:val="28"/>
          <w:szCs w:val="28"/>
        </w:rPr>
        <w:t xml:space="preserve"> в границах внесения изменений:</w:t>
      </w:r>
    </w:p>
    <w:p w:rsidR="00EB2D41" w:rsidRPr="009C3871" w:rsidRDefault="0045090F" w:rsidP="00773B72">
      <w:pPr>
        <w:pStyle w:val="a5"/>
        <w:spacing w:after="0" w:line="240" w:lineRule="auto"/>
        <w:ind w:left="284" w:right="281" w:firstLine="850"/>
        <w:jc w:val="both"/>
        <w:rPr>
          <w:rFonts w:ascii="Times New Roman" w:hAnsi="Times New Roman" w:cs="Times New Roman"/>
          <w:i/>
          <w:sz w:val="28"/>
          <w:szCs w:val="28"/>
        </w:rPr>
      </w:pPr>
      <w:r>
        <w:rPr>
          <w:rFonts w:ascii="Times New Roman" w:hAnsi="Times New Roman" w:cs="Times New Roman"/>
          <w:sz w:val="28"/>
          <w:szCs w:val="28"/>
        </w:rPr>
        <w:t xml:space="preserve">                                                              </w:t>
      </w:r>
      <w:r w:rsidR="005E3386">
        <w:rPr>
          <w:rFonts w:ascii="Times New Roman" w:hAnsi="Times New Roman" w:cs="Times New Roman"/>
          <w:sz w:val="28"/>
          <w:szCs w:val="28"/>
        </w:rPr>
        <w:t xml:space="preserve">                              </w:t>
      </w:r>
      <w:r>
        <w:rPr>
          <w:rFonts w:ascii="Times New Roman" w:hAnsi="Times New Roman" w:cs="Times New Roman"/>
          <w:sz w:val="28"/>
          <w:szCs w:val="28"/>
        </w:rPr>
        <w:t xml:space="preserve"> </w:t>
      </w:r>
      <w:r w:rsidR="009C3871">
        <w:rPr>
          <w:rFonts w:ascii="Times New Roman" w:hAnsi="Times New Roman" w:cs="Times New Roman"/>
          <w:i/>
          <w:sz w:val="28"/>
          <w:szCs w:val="28"/>
        </w:rPr>
        <w:t xml:space="preserve">Таблица </w:t>
      </w:r>
      <w:proofErr w:type="gramStart"/>
      <w:r w:rsidR="009C3871">
        <w:rPr>
          <w:rFonts w:ascii="Times New Roman" w:hAnsi="Times New Roman" w:cs="Times New Roman"/>
          <w:i/>
          <w:sz w:val="28"/>
          <w:szCs w:val="28"/>
        </w:rPr>
        <w:t>5</w:t>
      </w:r>
      <w:r w:rsidRPr="009C3871">
        <w:rPr>
          <w:rFonts w:ascii="Times New Roman" w:hAnsi="Times New Roman" w:cs="Times New Roman"/>
          <w:i/>
          <w:sz w:val="28"/>
          <w:szCs w:val="28"/>
        </w:rPr>
        <w:t>.МО</w:t>
      </w:r>
      <w:proofErr w:type="gramEnd"/>
    </w:p>
    <w:tbl>
      <w:tblPr>
        <w:tblW w:w="9214"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5386"/>
        <w:gridCol w:w="1730"/>
        <w:gridCol w:w="1418"/>
      </w:tblGrid>
      <w:tr w:rsidR="00EB2D41" w:rsidRPr="00A71FC2" w:rsidTr="009E7E9B">
        <w:trPr>
          <w:cantSplit/>
          <w:trHeight w:val="1134"/>
          <w:tblHeader/>
        </w:trPr>
        <w:tc>
          <w:tcPr>
            <w:tcW w:w="680" w:type="dxa"/>
            <w:shd w:val="clear" w:color="auto" w:fill="auto"/>
          </w:tcPr>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p>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 xml:space="preserve">№ по </w:t>
            </w:r>
            <w:proofErr w:type="spellStart"/>
            <w:r w:rsidRPr="00A71FC2">
              <w:rPr>
                <w:rFonts w:ascii="Times New Roman" w:eastAsia="Times New Roman" w:hAnsi="Times New Roman" w:cs="Times New Roman"/>
                <w:color w:val="auto"/>
                <w:sz w:val="24"/>
                <w:szCs w:val="24"/>
                <w:lang w:eastAsia="ru-RU"/>
              </w:rPr>
              <w:t>экспл</w:t>
            </w:r>
            <w:proofErr w:type="spellEnd"/>
            <w:r w:rsidRPr="00A71FC2">
              <w:rPr>
                <w:rFonts w:ascii="Times New Roman" w:eastAsia="Times New Roman" w:hAnsi="Times New Roman" w:cs="Times New Roman"/>
                <w:color w:val="auto"/>
                <w:sz w:val="24"/>
                <w:szCs w:val="24"/>
                <w:lang w:eastAsia="ru-RU"/>
              </w:rPr>
              <w:t>.</w:t>
            </w:r>
          </w:p>
        </w:tc>
        <w:tc>
          <w:tcPr>
            <w:tcW w:w="5386" w:type="dxa"/>
            <w:shd w:val="clear" w:color="auto" w:fill="auto"/>
          </w:tcPr>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p>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p>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Наименование</w:t>
            </w:r>
          </w:p>
        </w:tc>
        <w:tc>
          <w:tcPr>
            <w:tcW w:w="1730" w:type="dxa"/>
          </w:tcPr>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Необходимо по расчету м/мест</w:t>
            </w:r>
          </w:p>
        </w:tc>
        <w:tc>
          <w:tcPr>
            <w:tcW w:w="1418" w:type="dxa"/>
            <w:shd w:val="clear" w:color="auto" w:fill="auto"/>
            <w:vAlign w:val="center"/>
          </w:tcPr>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Фактически размещаемое количество м/мест</w:t>
            </w:r>
          </w:p>
        </w:tc>
      </w:tr>
      <w:tr w:rsidR="00EB2D41" w:rsidRPr="00A71FC2" w:rsidTr="009E7E9B">
        <w:tc>
          <w:tcPr>
            <w:tcW w:w="9214" w:type="dxa"/>
            <w:gridSpan w:val="4"/>
            <w:shd w:val="clear" w:color="auto" w:fill="auto"/>
          </w:tcPr>
          <w:p w:rsidR="00EB2D41" w:rsidRPr="00A71FC2" w:rsidRDefault="00EB2D41" w:rsidP="00EB2D41">
            <w:pPr>
              <w:spacing w:after="0" w:line="240" w:lineRule="auto"/>
              <w:jc w:val="center"/>
              <w:rPr>
                <w:rFonts w:ascii="Times New Roman" w:eastAsia="Times New Roman" w:hAnsi="Times New Roman" w:cs="Times New Roman"/>
                <w:color w:val="auto"/>
                <w:sz w:val="24"/>
                <w:szCs w:val="24"/>
                <w:lang w:eastAsia="ru-RU"/>
              </w:rPr>
            </w:pPr>
            <w:r w:rsidRPr="00A71FC2">
              <w:rPr>
                <w:rFonts w:ascii="Times New Roman" w:eastAsia="Times New Roman" w:hAnsi="Times New Roman" w:cs="Times New Roman"/>
                <w:color w:val="auto"/>
                <w:sz w:val="24"/>
                <w:szCs w:val="24"/>
                <w:lang w:eastAsia="ru-RU"/>
              </w:rPr>
              <w:t>Квартал 2</w:t>
            </w:r>
          </w:p>
        </w:tc>
      </w:tr>
      <w:tr w:rsidR="00EB2D41" w:rsidRPr="00A71FC2" w:rsidTr="009E7E9B">
        <w:tc>
          <w:tcPr>
            <w:tcW w:w="680" w:type="dxa"/>
            <w:shd w:val="clear" w:color="auto" w:fill="auto"/>
          </w:tcPr>
          <w:p w:rsidR="00EB2D41" w:rsidRPr="00A71FC2" w:rsidRDefault="00453486" w:rsidP="00EB2D41">
            <w:pPr>
              <w:spacing w:after="0" w:line="240" w:lineRule="auto"/>
              <w:jc w:val="center"/>
              <w:rPr>
                <w:rFonts w:ascii="Times New Roman" w:eastAsia="Times New Roman" w:hAnsi="Times New Roman" w:cs="Times New Roman"/>
                <w:color w:val="auto"/>
                <w:spacing w:val="-4"/>
                <w:sz w:val="24"/>
                <w:szCs w:val="24"/>
                <w:lang w:eastAsia="ru-RU"/>
              </w:rPr>
            </w:pPr>
            <w:r>
              <w:rPr>
                <w:rFonts w:ascii="Times New Roman" w:eastAsia="Times New Roman" w:hAnsi="Times New Roman" w:cs="Times New Roman"/>
                <w:color w:val="auto"/>
                <w:spacing w:val="-4"/>
                <w:sz w:val="24"/>
                <w:szCs w:val="24"/>
                <w:lang w:eastAsia="ru-RU"/>
              </w:rPr>
              <w:t>1</w:t>
            </w:r>
          </w:p>
        </w:tc>
        <w:tc>
          <w:tcPr>
            <w:tcW w:w="5386" w:type="dxa"/>
            <w:shd w:val="clear" w:color="auto" w:fill="auto"/>
          </w:tcPr>
          <w:p w:rsidR="00EB2D41" w:rsidRPr="00A71FC2" w:rsidRDefault="00EB2D41" w:rsidP="00EB2D41">
            <w:pPr>
              <w:spacing w:after="0" w:line="240" w:lineRule="auto"/>
              <w:ind w:left="-57" w:right="-57"/>
              <w:jc w:val="both"/>
              <w:rPr>
                <w:rFonts w:ascii="Times New Roman" w:eastAsia="Times New Roman" w:hAnsi="Times New Roman" w:cs="Times New Roman"/>
                <w:color w:val="auto"/>
                <w:spacing w:val="-4"/>
                <w:sz w:val="24"/>
                <w:szCs w:val="24"/>
                <w:lang w:eastAsia="ru-RU"/>
              </w:rPr>
            </w:pPr>
            <w:r w:rsidRPr="00A71FC2">
              <w:rPr>
                <w:rFonts w:ascii="Times New Roman" w:eastAsia="Times New Roman" w:hAnsi="Times New Roman" w:cs="Times New Roman"/>
                <w:color w:val="auto"/>
                <w:spacing w:val="-4"/>
                <w:sz w:val="24"/>
                <w:szCs w:val="24"/>
                <w:lang w:eastAsia="ru-RU"/>
              </w:rPr>
              <w:t xml:space="preserve">Многоквартирный </w:t>
            </w:r>
            <w:r w:rsidR="00453486">
              <w:rPr>
                <w:rFonts w:ascii="Times New Roman" w:eastAsia="Times New Roman" w:hAnsi="Times New Roman" w:cs="Times New Roman"/>
                <w:color w:val="auto"/>
                <w:spacing w:val="-4"/>
                <w:sz w:val="24"/>
                <w:szCs w:val="24"/>
                <w:lang w:eastAsia="ru-RU"/>
              </w:rPr>
              <w:t xml:space="preserve">малоэтажный </w:t>
            </w:r>
            <w:r w:rsidRPr="00A71FC2">
              <w:rPr>
                <w:rFonts w:ascii="Times New Roman" w:eastAsia="Times New Roman" w:hAnsi="Times New Roman" w:cs="Times New Roman"/>
                <w:color w:val="auto"/>
                <w:spacing w:val="-4"/>
                <w:sz w:val="24"/>
                <w:szCs w:val="24"/>
                <w:lang w:eastAsia="ru-RU"/>
              </w:rPr>
              <w:t>жилой дом</w:t>
            </w:r>
            <w:r w:rsidR="00453486">
              <w:rPr>
                <w:rFonts w:ascii="Times New Roman" w:eastAsia="Times New Roman" w:hAnsi="Times New Roman" w:cs="Times New Roman"/>
                <w:color w:val="auto"/>
                <w:spacing w:val="-4"/>
                <w:sz w:val="24"/>
                <w:szCs w:val="24"/>
                <w:lang w:eastAsia="ru-RU"/>
              </w:rPr>
              <w:t xml:space="preserve"> на 80 квартир</w:t>
            </w:r>
            <w:r w:rsidR="00685BBB">
              <w:rPr>
                <w:rFonts w:ascii="Times New Roman" w:eastAsia="Times New Roman" w:hAnsi="Times New Roman" w:cs="Times New Roman"/>
                <w:color w:val="auto"/>
                <w:spacing w:val="-4"/>
                <w:sz w:val="24"/>
                <w:szCs w:val="24"/>
                <w:lang w:eastAsia="ru-RU"/>
              </w:rPr>
              <w:t xml:space="preserve"> (планируемый к размещению)</w:t>
            </w:r>
          </w:p>
        </w:tc>
        <w:tc>
          <w:tcPr>
            <w:tcW w:w="1730" w:type="dxa"/>
            <w:vAlign w:val="center"/>
          </w:tcPr>
          <w:p w:rsidR="00EB2D41" w:rsidRPr="00A71FC2" w:rsidRDefault="00513909" w:rsidP="00EB2D41">
            <w:pPr>
              <w:spacing w:after="0" w:line="240" w:lineRule="auto"/>
              <w:jc w:val="center"/>
              <w:rPr>
                <w:rFonts w:ascii="Times New Roman" w:eastAsia="Times New Roman" w:hAnsi="Times New Roman" w:cs="Times New Roman"/>
                <w:color w:val="auto"/>
                <w:sz w:val="24"/>
                <w:szCs w:val="24"/>
                <w:lang w:eastAsia="ru-RU"/>
              </w:rPr>
            </w:pPr>
            <w:r>
              <w:rPr>
                <w:rFonts w:ascii="Times New Roman" w:eastAsia="Times New Roman" w:hAnsi="Times New Roman" w:cs="Times New Roman"/>
                <w:color w:val="auto"/>
                <w:sz w:val="24"/>
                <w:szCs w:val="24"/>
                <w:lang w:eastAsia="ru-RU"/>
              </w:rPr>
              <w:t xml:space="preserve">80 </w:t>
            </w:r>
          </w:p>
        </w:tc>
        <w:tc>
          <w:tcPr>
            <w:tcW w:w="1418" w:type="dxa"/>
            <w:shd w:val="clear" w:color="auto" w:fill="auto"/>
            <w:vAlign w:val="center"/>
          </w:tcPr>
          <w:p w:rsidR="00EB2D41" w:rsidRPr="00A71FC2" w:rsidRDefault="00513909" w:rsidP="00EB2D41">
            <w:pPr>
              <w:spacing w:after="0" w:line="240" w:lineRule="auto"/>
              <w:jc w:val="center"/>
              <w:rPr>
                <w:rFonts w:ascii="Times New Roman" w:eastAsia="Times New Roman" w:hAnsi="Times New Roman" w:cs="Times New Roman"/>
                <w:strike/>
                <w:color w:val="auto"/>
                <w:sz w:val="24"/>
                <w:szCs w:val="24"/>
                <w:lang w:eastAsia="ru-RU"/>
              </w:rPr>
            </w:pPr>
            <w:r>
              <w:rPr>
                <w:rFonts w:ascii="Times New Roman" w:eastAsia="Times New Roman" w:hAnsi="Times New Roman" w:cs="Times New Roman"/>
                <w:color w:val="auto"/>
                <w:sz w:val="24"/>
                <w:szCs w:val="24"/>
                <w:lang w:eastAsia="ru-RU"/>
              </w:rPr>
              <w:t>80</w:t>
            </w:r>
          </w:p>
        </w:tc>
      </w:tr>
      <w:tr w:rsidR="00EB2D41" w:rsidRPr="00A71FC2" w:rsidTr="009E7E9B">
        <w:tc>
          <w:tcPr>
            <w:tcW w:w="680" w:type="dxa"/>
            <w:shd w:val="clear" w:color="auto" w:fill="auto"/>
          </w:tcPr>
          <w:p w:rsidR="00EB2D41" w:rsidRPr="00A71FC2" w:rsidRDefault="00EB2D41" w:rsidP="00EB2D41">
            <w:pPr>
              <w:spacing w:after="0" w:line="240" w:lineRule="auto"/>
              <w:jc w:val="center"/>
              <w:rPr>
                <w:rFonts w:ascii="Times New Roman" w:eastAsia="Times New Roman" w:hAnsi="Times New Roman" w:cs="Times New Roman"/>
                <w:color w:val="auto"/>
                <w:spacing w:val="-4"/>
                <w:sz w:val="24"/>
                <w:szCs w:val="24"/>
                <w:lang w:eastAsia="ru-RU"/>
              </w:rPr>
            </w:pPr>
          </w:p>
        </w:tc>
        <w:tc>
          <w:tcPr>
            <w:tcW w:w="5386" w:type="dxa"/>
            <w:shd w:val="clear" w:color="auto" w:fill="auto"/>
          </w:tcPr>
          <w:p w:rsidR="00EB2D41" w:rsidRPr="00A71FC2" w:rsidRDefault="00EB2D41" w:rsidP="00EB2D41">
            <w:pPr>
              <w:spacing w:after="0" w:line="240" w:lineRule="auto"/>
              <w:ind w:left="-57" w:right="-57"/>
              <w:jc w:val="both"/>
              <w:rPr>
                <w:rFonts w:ascii="Times New Roman" w:eastAsia="Times New Roman" w:hAnsi="Times New Roman" w:cs="Times New Roman"/>
                <w:color w:val="auto"/>
                <w:spacing w:val="-4"/>
                <w:sz w:val="24"/>
                <w:szCs w:val="24"/>
                <w:lang w:eastAsia="ru-RU"/>
              </w:rPr>
            </w:pPr>
            <w:r w:rsidRPr="00A71FC2">
              <w:rPr>
                <w:rFonts w:ascii="Times New Roman" w:eastAsia="Times New Roman" w:hAnsi="Times New Roman" w:cs="Times New Roman"/>
                <w:b/>
                <w:color w:val="auto"/>
                <w:spacing w:val="-4"/>
                <w:sz w:val="24"/>
                <w:szCs w:val="24"/>
                <w:lang w:eastAsia="ru-RU"/>
              </w:rPr>
              <w:t>Итого по многоквартирным домам</w:t>
            </w:r>
            <w:r w:rsidRPr="00A71FC2">
              <w:rPr>
                <w:rFonts w:ascii="Times New Roman" w:eastAsia="Times New Roman" w:hAnsi="Times New Roman" w:cs="Times New Roman"/>
                <w:color w:val="auto"/>
                <w:spacing w:val="-4"/>
                <w:sz w:val="24"/>
                <w:szCs w:val="24"/>
                <w:lang w:eastAsia="ru-RU"/>
              </w:rPr>
              <w:t>:</w:t>
            </w:r>
          </w:p>
        </w:tc>
        <w:tc>
          <w:tcPr>
            <w:tcW w:w="1730" w:type="dxa"/>
            <w:vAlign w:val="center"/>
          </w:tcPr>
          <w:p w:rsidR="005C5530" w:rsidRPr="00A71FC2" w:rsidRDefault="00513909" w:rsidP="005C5530">
            <w:pPr>
              <w:spacing w:after="0" w:line="240" w:lineRule="auto"/>
              <w:jc w:val="center"/>
              <w:rPr>
                <w:rFonts w:ascii="Times New Roman" w:eastAsia="Times New Roman" w:hAnsi="Times New Roman" w:cs="Times New Roman"/>
                <w:b/>
                <w:color w:val="auto"/>
                <w:sz w:val="24"/>
                <w:szCs w:val="24"/>
                <w:lang w:eastAsia="ru-RU"/>
              </w:rPr>
            </w:pPr>
            <w:r>
              <w:rPr>
                <w:rFonts w:ascii="Times New Roman" w:eastAsia="Times New Roman" w:hAnsi="Times New Roman" w:cs="Times New Roman"/>
                <w:b/>
                <w:color w:val="auto"/>
                <w:sz w:val="24"/>
                <w:szCs w:val="24"/>
                <w:lang w:eastAsia="ru-RU"/>
              </w:rPr>
              <w:t>80</w:t>
            </w:r>
          </w:p>
        </w:tc>
        <w:tc>
          <w:tcPr>
            <w:tcW w:w="1418" w:type="dxa"/>
            <w:shd w:val="clear" w:color="auto" w:fill="auto"/>
            <w:vAlign w:val="center"/>
          </w:tcPr>
          <w:p w:rsidR="00EB2D41" w:rsidRPr="00A71FC2" w:rsidRDefault="00685BBB" w:rsidP="005C5530">
            <w:pPr>
              <w:spacing w:after="0" w:line="240" w:lineRule="auto"/>
              <w:jc w:val="center"/>
              <w:rPr>
                <w:rFonts w:ascii="Times New Roman" w:eastAsia="Times New Roman" w:hAnsi="Times New Roman" w:cs="Times New Roman"/>
                <w:b/>
                <w:color w:val="auto"/>
                <w:sz w:val="24"/>
                <w:szCs w:val="24"/>
                <w:lang w:eastAsia="ru-RU"/>
              </w:rPr>
            </w:pPr>
            <w:r>
              <w:rPr>
                <w:rFonts w:ascii="Times New Roman" w:eastAsia="Times New Roman" w:hAnsi="Times New Roman" w:cs="Times New Roman"/>
                <w:b/>
                <w:color w:val="auto"/>
                <w:sz w:val="24"/>
                <w:szCs w:val="24"/>
                <w:lang w:eastAsia="ru-RU"/>
              </w:rPr>
              <w:t>8</w:t>
            </w:r>
            <w:r w:rsidR="00513909">
              <w:rPr>
                <w:rFonts w:ascii="Times New Roman" w:eastAsia="Times New Roman" w:hAnsi="Times New Roman" w:cs="Times New Roman"/>
                <w:b/>
                <w:color w:val="auto"/>
                <w:sz w:val="24"/>
                <w:szCs w:val="24"/>
                <w:lang w:eastAsia="ru-RU"/>
              </w:rPr>
              <w:t>0</w:t>
            </w:r>
          </w:p>
        </w:tc>
      </w:tr>
      <w:tr w:rsidR="00513909" w:rsidRPr="00A71FC2" w:rsidTr="009E7E9B">
        <w:tc>
          <w:tcPr>
            <w:tcW w:w="680" w:type="dxa"/>
            <w:shd w:val="clear" w:color="auto" w:fill="auto"/>
          </w:tcPr>
          <w:p w:rsidR="00513909" w:rsidRPr="00A71FC2" w:rsidRDefault="00513909" w:rsidP="00EB2D41">
            <w:pPr>
              <w:spacing w:after="0" w:line="240" w:lineRule="auto"/>
              <w:jc w:val="center"/>
              <w:rPr>
                <w:rFonts w:ascii="Times New Roman" w:eastAsia="Times New Roman" w:hAnsi="Times New Roman" w:cs="Times New Roman"/>
                <w:color w:val="auto"/>
                <w:spacing w:val="-4"/>
                <w:sz w:val="24"/>
                <w:szCs w:val="24"/>
                <w:lang w:eastAsia="ru-RU"/>
              </w:rPr>
            </w:pPr>
            <w:r>
              <w:rPr>
                <w:rFonts w:ascii="Times New Roman" w:eastAsia="Times New Roman" w:hAnsi="Times New Roman" w:cs="Times New Roman"/>
                <w:color w:val="auto"/>
                <w:spacing w:val="-4"/>
                <w:sz w:val="24"/>
                <w:szCs w:val="24"/>
                <w:lang w:eastAsia="ru-RU"/>
              </w:rPr>
              <w:t>2</w:t>
            </w:r>
          </w:p>
        </w:tc>
        <w:tc>
          <w:tcPr>
            <w:tcW w:w="5386" w:type="dxa"/>
            <w:shd w:val="clear" w:color="auto" w:fill="auto"/>
          </w:tcPr>
          <w:p w:rsidR="00513909" w:rsidRPr="00513909" w:rsidRDefault="00513909" w:rsidP="00EB2D41">
            <w:pPr>
              <w:spacing w:after="0" w:line="240" w:lineRule="auto"/>
              <w:ind w:left="-57" w:right="-57"/>
              <w:jc w:val="both"/>
              <w:rPr>
                <w:rFonts w:ascii="Times New Roman" w:eastAsia="Times New Roman" w:hAnsi="Times New Roman" w:cs="Times New Roman"/>
                <w:color w:val="auto"/>
                <w:spacing w:val="-4"/>
                <w:sz w:val="24"/>
                <w:szCs w:val="24"/>
                <w:lang w:eastAsia="ru-RU"/>
              </w:rPr>
            </w:pPr>
            <w:r w:rsidRPr="00513909">
              <w:rPr>
                <w:rFonts w:ascii="Times New Roman" w:eastAsia="Times New Roman" w:hAnsi="Times New Roman" w:cs="Times New Roman"/>
                <w:color w:val="auto"/>
                <w:spacing w:val="-4"/>
                <w:sz w:val="24"/>
                <w:szCs w:val="24"/>
                <w:lang w:eastAsia="ru-RU"/>
              </w:rPr>
              <w:t>Встроенные</w:t>
            </w:r>
            <w:r w:rsidR="00EB5FFA">
              <w:rPr>
                <w:rFonts w:ascii="Times New Roman" w:eastAsia="Times New Roman" w:hAnsi="Times New Roman" w:cs="Times New Roman"/>
                <w:color w:val="auto"/>
                <w:spacing w:val="-4"/>
                <w:sz w:val="24"/>
                <w:szCs w:val="24"/>
                <w:lang w:eastAsia="ru-RU"/>
              </w:rPr>
              <w:t xml:space="preserve"> в многоквартирный дом</w:t>
            </w:r>
            <w:r w:rsidRPr="00513909">
              <w:rPr>
                <w:rFonts w:ascii="Times New Roman" w:eastAsia="Times New Roman" w:hAnsi="Times New Roman" w:cs="Times New Roman"/>
                <w:color w:val="auto"/>
                <w:spacing w:val="-4"/>
                <w:sz w:val="24"/>
                <w:szCs w:val="24"/>
                <w:lang w:eastAsia="ru-RU"/>
              </w:rPr>
              <w:t xml:space="preserve"> помещения</w:t>
            </w:r>
            <w:r w:rsidR="00EB5FFA">
              <w:rPr>
                <w:rFonts w:ascii="Times New Roman" w:eastAsia="Times New Roman" w:hAnsi="Times New Roman" w:cs="Times New Roman"/>
                <w:color w:val="auto"/>
                <w:spacing w:val="-4"/>
                <w:sz w:val="24"/>
                <w:szCs w:val="24"/>
                <w:lang w:eastAsia="ru-RU"/>
              </w:rPr>
              <w:t xml:space="preserve"> (супермаркет)</w:t>
            </w:r>
          </w:p>
        </w:tc>
        <w:tc>
          <w:tcPr>
            <w:tcW w:w="1730" w:type="dxa"/>
            <w:vAlign w:val="center"/>
          </w:tcPr>
          <w:p w:rsidR="00513909" w:rsidRPr="00EB5FFA" w:rsidRDefault="00EB5FFA" w:rsidP="005C5530">
            <w:pPr>
              <w:spacing w:after="0" w:line="240" w:lineRule="auto"/>
              <w:jc w:val="center"/>
              <w:rPr>
                <w:rFonts w:ascii="Times New Roman" w:eastAsia="Times New Roman" w:hAnsi="Times New Roman" w:cs="Times New Roman"/>
                <w:color w:val="auto"/>
                <w:sz w:val="24"/>
                <w:szCs w:val="24"/>
                <w:lang w:eastAsia="ru-RU"/>
              </w:rPr>
            </w:pPr>
            <w:r w:rsidRPr="00EB5FFA">
              <w:rPr>
                <w:rFonts w:ascii="Times New Roman" w:eastAsia="Times New Roman" w:hAnsi="Times New Roman" w:cs="Times New Roman"/>
                <w:color w:val="auto"/>
                <w:sz w:val="24"/>
                <w:szCs w:val="24"/>
                <w:lang w:eastAsia="ru-RU"/>
              </w:rPr>
              <w:t>7</w:t>
            </w:r>
          </w:p>
        </w:tc>
        <w:tc>
          <w:tcPr>
            <w:tcW w:w="1418" w:type="dxa"/>
            <w:shd w:val="clear" w:color="auto" w:fill="auto"/>
            <w:vAlign w:val="center"/>
          </w:tcPr>
          <w:p w:rsidR="00513909" w:rsidRPr="00EB5FFA" w:rsidRDefault="00EB5FFA" w:rsidP="005C5530">
            <w:pPr>
              <w:spacing w:after="0" w:line="240" w:lineRule="auto"/>
              <w:jc w:val="center"/>
              <w:rPr>
                <w:rFonts w:ascii="Times New Roman" w:eastAsia="Times New Roman" w:hAnsi="Times New Roman" w:cs="Times New Roman"/>
                <w:color w:val="auto"/>
                <w:sz w:val="24"/>
                <w:szCs w:val="24"/>
                <w:lang w:eastAsia="ru-RU"/>
              </w:rPr>
            </w:pPr>
            <w:r w:rsidRPr="00EB5FFA">
              <w:rPr>
                <w:rFonts w:ascii="Times New Roman" w:eastAsia="Times New Roman" w:hAnsi="Times New Roman" w:cs="Times New Roman"/>
                <w:color w:val="auto"/>
                <w:sz w:val="24"/>
                <w:szCs w:val="24"/>
                <w:lang w:eastAsia="ru-RU"/>
              </w:rPr>
              <w:t>7</w:t>
            </w:r>
          </w:p>
        </w:tc>
      </w:tr>
      <w:tr w:rsidR="00EB5FFA" w:rsidRPr="00A71FC2" w:rsidTr="009E7E9B">
        <w:tc>
          <w:tcPr>
            <w:tcW w:w="680" w:type="dxa"/>
            <w:shd w:val="clear" w:color="auto" w:fill="auto"/>
          </w:tcPr>
          <w:p w:rsidR="00EB5FFA" w:rsidRDefault="00EB5FFA" w:rsidP="00EB2D41">
            <w:pPr>
              <w:spacing w:after="0" w:line="240" w:lineRule="auto"/>
              <w:jc w:val="center"/>
              <w:rPr>
                <w:rFonts w:ascii="Times New Roman" w:eastAsia="Times New Roman" w:hAnsi="Times New Roman" w:cs="Times New Roman"/>
                <w:color w:val="auto"/>
                <w:spacing w:val="-4"/>
                <w:sz w:val="24"/>
                <w:szCs w:val="24"/>
                <w:lang w:eastAsia="ru-RU"/>
              </w:rPr>
            </w:pPr>
          </w:p>
        </w:tc>
        <w:tc>
          <w:tcPr>
            <w:tcW w:w="5386" w:type="dxa"/>
            <w:shd w:val="clear" w:color="auto" w:fill="auto"/>
          </w:tcPr>
          <w:p w:rsidR="00EB5FFA" w:rsidRPr="00513909" w:rsidRDefault="00EB5FFA" w:rsidP="00EB2D41">
            <w:pPr>
              <w:spacing w:after="0" w:line="240" w:lineRule="auto"/>
              <w:ind w:left="-57" w:right="-57"/>
              <w:jc w:val="both"/>
              <w:rPr>
                <w:rFonts w:ascii="Times New Roman" w:eastAsia="Times New Roman" w:hAnsi="Times New Roman" w:cs="Times New Roman"/>
                <w:color w:val="auto"/>
                <w:spacing w:val="-4"/>
                <w:sz w:val="24"/>
                <w:szCs w:val="24"/>
                <w:lang w:eastAsia="ru-RU"/>
              </w:rPr>
            </w:pPr>
            <w:r>
              <w:rPr>
                <w:rFonts w:ascii="Times New Roman" w:eastAsia="Times New Roman" w:hAnsi="Times New Roman" w:cs="Times New Roman"/>
                <w:color w:val="auto"/>
                <w:spacing w:val="-4"/>
                <w:sz w:val="24"/>
                <w:szCs w:val="24"/>
                <w:lang w:eastAsia="ru-RU"/>
              </w:rPr>
              <w:t>Итого:</w:t>
            </w:r>
          </w:p>
        </w:tc>
        <w:tc>
          <w:tcPr>
            <w:tcW w:w="1730" w:type="dxa"/>
            <w:vAlign w:val="center"/>
          </w:tcPr>
          <w:p w:rsidR="00EB5FFA" w:rsidRDefault="00EB5FFA" w:rsidP="005C5530">
            <w:pPr>
              <w:spacing w:after="0" w:line="240" w:lineRule="auto"/>
              <w:jc w:val="center"/>
              <w:rPr>
                <w:rFonts w:ascii="Times New Roman" w:eastAsia="Times New Roman" w:hAnsi="Times New Roman" w:cs="Times New Roman"/>
                <w:b/>
                <w:color w:val="auto"/>
                <w:sz w:val="24"/>
                <w:szCs w:val="24"/>
                <w:lang w:eastAsia="ru-RU"/>
              </w:rPr>
            </w:pPr>
            <w:r>
              <w:rPr>
                <w:rFonts w:ascii="Times New Roman" w:eastAsia="Times New Roman" w:hAnsi="Times New Roman" w:cs="Times New Roman"/>
                <w:b/>
                <w:color w:val="auto"/>
                <w:sz w:val="24"/>
                <w:szCs w:val="24"/>
                <w:lang w:eastAsia="ru-RU"/>
              </w:rPr>
              <w:t>87</w:t>
            </w:r>
          </w:p>
        </w:tc>
        <w:tc>
          <w:tcPr>
            <w:tcW w:w="1418" w:type="dxa"/>
            <w:shd w:val="clear" w:color="auto" w:fill="auto"/>
            <w:vAlign w:val="center"/>
          </w:tcPr>
          <w:p w:rsidR="00EB5FFA" w:rsidRDefault="00EB5FFA" w:rsidP="005C5530">
            <w:pPr>
              <w:spacing w:after="0" w:line="240" w:lineRule="auto"/>
              <w:jc w:val="center"/>
              <w:rPr>
                <w:rFonts w:ascii="Times New Roman" w:eastAsia="Times New Roman" w:hAnsi="Times New Roman" w:cs="Times New Roman"/>
                <w:b/>
                <w:color w:val="auto"/>
                <w:sz w:val="24"/>
                <w:szCs w:val="24"/>
                <w:lang w:eastAsia="ru-RU"/>
              </w:rPr>
            </w:pPr>
            <w:r>
              <w:rPr>
                <w:rFonts w:ascii="Times New Roman" w:eastAsia="Times New Roman" w:hAnsi="Times New Roman" w:cs="Times New Roman"/>
                <w:b/>
                <w:color w:val="auto"/>
                <w:sz w:val="24"/>
                <w:szCs w:val="24"/>
                <w:lang w:eastAsia="ru-RU"/>
              </w:rPr>
              <w:t>87</w:t>
            </w:r>
          </w:p>
        </w:tc>
      </w:tr>
    </w:tbl>
    <w:p w:rsidR="00EB5FFA" w:rsidRDefault="00EB5FFA" w:rsidP="00EB5FFA">
      <w:pPr>
        <w:spacing w:after="0" w:line="240" w:lineRule="auto"/>
        <w:ind w:firstLine="284"/>
        <w:rPr>
          <w:rFonts w:ascii="Times New Roman" w:eastAsia="Times New Roman" w:hAnsi="Times New Roman" w:cs="Times New Roman"/>
          <w:color w:val="auto"/>
          <w:spacing w:val="1"/>
          <w:sz w:val="24"/>
          <w:szCs w:val="24"/>
          <w:lang w:eastAsia="ru-RU"/>
        </w:rPr>
      </w:pPr>
      <w:r>
        <w:rPr>
          <w:rFonts w:ascii="Times New Roman" w:eastAsia="Times New Roman" w:hAnsi="Times New Roman" w:cs="Times New Roman"/>
          <w:color w:val="auto"/>
          <w:spacing w:val="1"/>
          <w:sz w:val="24"/>
          <w:szCs w:val="24"/>
          <w:lang w:eastAsia="ru-RU"/>
        </w:rPr>
        <w:t>Документы основания для расчета-для многоквартирного дома -</w:t>
      </w:r>
      <w:r w:rsidRPr="00EB5FFA">
        <w:t xml:space="preserve"> </w:t>
      </w:r>
      <w:r w:rsidRPr="00EB5FFA">
        <w:rPr>
          <w:rFonts w:ascii="Times New Roman" w:eastAsia="Times New Roman" w:hAnsi="Times New Roman" w:cs="Times New Roman"/>
          <w:color w:val="auto"/>
          <w:spacing w:val="1"/>
          <w:sz w:val="24"/>
          <w:szCs w:val="24"/>
          <w:lang w:eastAsia="ru-RU"/>
        </w:rPr>
        <w:t>СП 42.13330.2016</w:t>
      </w:r>
    </w:p>
    <w:p w:rsidR="00940F34" w:rsidRDefault="00EB5FFA" w:rsidP="00EB5FFA">
      <w:pPr>
        <w:spacing w:after="0" w:line="240" w:lineRule="auto"/>
        <w:ind w:firstLine="284"/>
        <w:rPr>
          <w:rFonts w:ascii="Times New Roman" w:eastAsia="Times New Roman" w:hAnsi="Times New Roman" w:cs="Times New Roman"/>
          <w:color w:val="auto"/>
          <w:spacing w:val="1"/>
          <w:sz w:val="24"/>
          <w:szCs w:val="24"/>
          <w:lang w:eastAsia="ru-RU"/>
        </w:rPr>
      </w:pPr>
      <w:r>
        <w:rPr>
          <w:rFonts w:ascii="Times New Roman" w:eastAsia="Times New Roman" w:hAnsi="Times New Roman" w:cs="Times New Roman"/>
          <w:color w:val="auto"/>
          <w:spacing w:val="1"/>
          <w:sz w:val="24"/>
          <w:szCs w:val="24"/>
          <w:lang w:eastAsia="ru-RU"/>
        </w:rPr>
        <w:t>Для встроенных помещений -РНГП</w:t>
      </w:r>
      <w:r w:rsidRPr="00EB5FFA">
        <w:t xml:space="preserve"> </w:t>
      </w:r>
    </w:p>
    <w:p w:rsidR="00EB5FFA" w:rsidRPr="00A71FC2" w:rsidRDefault="00EB5FFA" w:rsidP="001C6675">
      <w:pPr>
        <w:spacing w:after="0" w:line="240" w:lineRule="auto"/>
        <w:rPr>
          <w:rFonts w:ascii="Times New Roman" w:eastAsia="Times New Roman" w:hAnsi="Times New Roman" w:cs="Times New Roman"/>
          <w:color w:val="auto"/>
          <w:spacing w:val="1"/>
          <w:sz w:val="24"/>
          <w:szCs w:val="24"/>
          <w:lang w:eastAsia="ru-RU"/>
        </w:rPr>
      </w:pPr>
    </w:p>
    <w:p w:rsidR="00940F34" w:rsidRDefault="00940F34" w:rsidP="00F32529">
      <w:pPr>
        <w:spacing w:after="0" w:line="240" w:lineRule="auto"/>
        <w:ind w:left="284" w:right="141" w:firstLine="709"/>
        <w:jc w:val="both"/>
        <w:rPr>
          <w:rFonts w:ascii="Times New Roman" w:eastAsia="Times New Roman" w:hAnsi="Times New Roman" w:cs="Times New Roman"/>
          <w:color w:val="auto"/>
          <w:spacing w:val="1"/>
          <w:sz w:val="28"/>
          <w:szCs w:val="28"/>
          <w:lang w:eastAsia="ru-RU"/>
        </w:rPr>
      </w:pPr>
      <w:r w:rsidRPr="00A71FC2">
        <w:rPr>
          <w:rFonts w:ascii="Times New Roman" w:eastAsia="Times New Roman" w:hAnsi="Times New Roman" w:cs="Times New Roman"/>
          <w:color w:val="auto"/>
          <w:spacing w:val="1"/>
          <w:sz w:val="28"/>
          <w:szCs w:val="28"/>
          <w:shd w:val="clear" w:color="auto" w:fill="FFFFFF"/>
          <w:lang w:eastAsia="ru-RU"/>
        </w:rPr>
        <w:t xml:space="preserve">Расчет требуемого количества </w:t>
      </w:r>
      <w:proofErr w:type="spellStart"/>
      <w:r w:rsidRPr="00A71FC2">
        <w:rPr>
          <w:rFonts w:ascii="Times New Roman" w:eastAsia="Times New Roman" w:hAnsi="Times New Roman" w:cs="Times New Roman"/>
          <w:color w:val="auto"/>
          <w:spacing w:val="1"/>
          <w:sz w:val="28"/>
          <w:szCs w:val="28"/>
          <w:shd w:val="clear" w:color="auto" w:fill="FFFFFF"/>
          <w:lang w:eastAsia="ru-RU"/>
        </w:rPr>
        <w:t>приобъектных</w:t>
      </w:r>
      <w:proofErr w:type="spellEnd"/>
      <w:r w:rsidRPr="00A71FC2">
        <w:rPr>
          <w:rFonts w:ascii="Times New Roman" w:eastAsia="Times New Roman" w:hAnsi="Times New Roman" w:cs="Times New Roman"/>
          <w:color w:val="auto"/>
          <w:spacing w:val="1"/>
          <w:sz w:val="28"/>
          <w:szCs w:val="28"/>
          <w:shd w:val="clear" w:color="auto" w:fill="FFFFFF"/>
          <w:lang w:eastAsia="ru-RU"/>
        </w:rPr>
        <w:t xml:space="preserve"> стоянок легковых автомобилей для учреждений, организаций и предприятий обслуживания </w:t>
      </w:r>
      <w:r w:rsidR="00685BBB">
        <w:rPr>
          <w:rFonts w:ascii="Times New Roman" w:eastAsia="Times New Roman" w:hAnsi="Times New Roman" w:cs="Times New Roman"/>
          <w:color w:val="auto"/>
          <w:spacing w:val="1"/>
          <w:sz w:val="28"/>
          <w:szCs w:val="28"/>
          <w:shd w:val="clear" w:color="auto" w:fill="FFFFFF"/>
          <w:lang w:eastAsia="ru-RU"/>
        </w:rPr>
        <w:t xml:space="preserve">в границах внесения </w:t>
      </w:r>
      <w:r w:rsidR="00EB5FFA">
        <w:rPr>
          <w:rFonts w:ascii="Times New Roman" w:eastAsia="Times New Roman" w:hAnsi="Times New Roman" w:cs="Times New Roman"/>
          <w:color w:val="auto"/>
          <w:spacing w:val="1"/>
          <w:sz w:val="28"/>
          <w:szCs w:val="28"/>
          <w:shd w:val="clear" w:color="auto" w:fill="FFFFFF"/>
          <w:lang w:eastAsia="ru-RU"/>
        </w:rPr>
        <w:t xml:space="preserve">изменений </w:t>
      </w:r>
    </w:p>
    <w:p w:rsidR="0045090F" w:rsidRPr="009C3871" w:rsidRDefault="0045090F" w:rsidP="00940F34">
      <w:pPr>
        <w:spacing w:after="0" w:line="240" w:lineRule="auto"/>
        <w:rPr>
          <w:rFonts w:ascii="Times New Roman" w:eastAsia="Times New Roman" w:hAnsi="Times New Roman" w:cs="Times New Roman"/>
          <w:i/>
          <w:color w:val="auto"/>
          <w:spacing w:val="1"/>
          <w:sz w:val="28"/>
          <w:szCs w:val="28"/>
          <w:lang w:eastAsia="ru-RU"/>
        </w:rPr>
      </w:pPr>
      <w:r>
        <w:rPr>
          <w:rFonts w:ascii="Times New Roman" w:eastAsia="Times New Roman" w:hAnsi="Times New Roman" w:cs="Times New Roman"/>
          <w:color w:val="auto"/>
          <w:spacing w:val="1"/>
          <w:sz w:val="28"/>
          <w:szCs w:val="28"/>
          <w:lang w:eastAsia="ru-RU"/>
        </w:rPr>
        <w:t xml:space="preserve">                                                                                                           </w:t>
      </w:r>
      <w:r w:rsidR="009C3871">
        <w:rPr>
          <w:rFonts w:ascii="Times New Roman" w:eastAsia="Times New Roman" w:hAnsi="Times New Roman" w:cs="Times New Roman"/>
          <w:i/>
          <w:color w:val="auto"/>
          <w:spacing w:val="1"/>
          <w:sz w:val="28"/>
          <w:szCs w:val="28"/>
          <w:lang w:eastAsia="ru-RU"/>
        </w:rPr>
        <w:t xml:space="preserve">Таблица </w:t>
      </w:r>
      <w:proofErr w:type="gramStart"/>
      <w:r w:rsidR="009C3871">
        <w:rPr>
          <w:rFonts w:ascii="Times New Roman" w:eastAsia="Times New Roman" w:hAnsi="Times New Roman" w:cs="Times New Roman"/>
          <w:i/>
          <w:color w:val="auto"/>
          <w:spacing w:val="1"/>
          <w:sz w:val="28"/>
          <w:szCs w:val="28"/>
          <w:lang w:eastAsia="ru-RU"/>
        </w:rPr>
        <w:t>6</w:t>
      </w:r>
      <w:r w:rsidRPr="009C3871">
        <w:rPr>
          <w:rFonts w:ascii="Times New Roman" w:eastAsia="Times New Roman" w:hAnsi="Times New Roman" w:cs="Times New Roman"/>
          <w:i/>
          <w:color w:val="auto"/>
          <w:spacing w:val="1"/>
          <w:sz w:val="28"/>
          <w:szCs w:val="28"/>
          <w:lang w:eastAsia="ru-RU"/>
        </w:rPr>
        <w:t>.МО</w:t>
      </w:r>
      <w:proofErr w:type="gramEnd"/>
    </w:p>
    <w:tbl>
      <w:tblPr>
        <w:tblStyle w:val="af4"/>
        <w:tblW w:w="0" w:type="auto"/>
        <w:tblInd w:w="279" w:type="dxa"/>
        <w:tblLook w:val="04A0" w:firstRow="1" w:lastRow="0" w:firstColumn="1" w:lastColumn="0" w:noHBand="0" w:noVBand="1"/>
      </w:tblPr>
      <w:tblGrid>
        <w:gridCol w:w="962"/>
        <w:gridCol w:w="3557"/>
        <w:gridCol w:w="2408"/>
        <w:gridCol w:w="2287"/>
      </w:tblGrid>
      <w:tr w:rsidR="0045090F" w:rsidRPr="00E62BC5" w:rsidTr="00F32529">
        <w:tc>
          <w:tcPr>
            <w:tcW w:w="962" w:type="dxa"/>
            <w:shd w:val="clear" w:color="auto" w:fill="auto"/>
            <w:vAlign w:val="center"/>
          </w:tcPr>
          <w:p w:rsidR="0045090F" w:rsidRPr="00E62BC5" w:rsidRDefault="0045090F" w:rsidP="0045090F">
            <w:pPr>
              <w:jc w:val="center"/>
              <w:rPr>
                <w:color w:val="auto"/>
                <w:sz w:val="24"/>
                <w:szCs w:val="24"/>
              </w:rPr>
            </w:pPr>
          </w:p>
          <w:p w:rsidR="0045090F" w:rsidRPr="00E62BC5" w:rsidRDefault="0045090F" w:rsidP="0045090F">
            <w:pPr>
              <w:rPr>
                <w:color w:val="auto"/>
                <w:spacing w:val="1"/>
                <w:sz w:val="24"/>
                <w:szCs w:val="24"/>
              </w:rPr>
            </w:pPr>
            <w:r w:rsidRPr="00E62BC5">
              <w:rPr>
                <w:color w:val="auto"/>
                <w:sz w:val="24"/>
                <w:szCs w:val="24"/>
              </w:rPr>
              <w:t>№ №</w:t>
            </w:r>
          </w:p>
        </w:tc>
        <w:tc>
          <w:tcPr>
            <w:tcW w:w="3557" w:type="dxa"/>
            <w:shd w:val="clear" w:color="auto" w:fill="auto"/>
            <w:vAlign w:val="center"/>
          </w:tcPr>
          <w:p w:rsidR="0045090F" w:rsidRPr="00E62BC5" w:rsidRDefault="0045090F" w:rsidP="0045090F">
            <w:pPr>
              <w:jc w:val="center"/>
              <w:rPr>
                <w:color w:val="auto"/>
                <w:sz w:val="24"/>
                <w:szCs w:val="24"/>
              </w:rPr>
            </w:pPr>
          </w:p>
          <w:p w:rsidR="0045090F" w:rsidRPr="00E62BC5" w:rsidRDefault="0045090F" w:rsidP="0045090F">
            <w:pPr>
              <w:jc w:val="center"/>
              <w:rPr>
                <w:color w:val="auto"/>
                <w:sz w:val="24"/>
                <w:szCs w:val="24"/>
              </w:rPr>
            </w:pPr>
          </w:p>
          <w:p w:rsidR="0045090F" w:rsidRPr="00E62BC5" w:rsidRDefault="0045090F" w:rsidP="0045090F">
            <w:pPr>
              <w:rPr>
                <w:color w:val="auto"/>
                <w:spacing w:val="1"/>
                <w:sz w:val="24"/>
                <w:szCs w:val="24"/>
              </w:rPr>
            </w:pPr>
            <w:r w:rsidRPr="00E62BC5">
              <w:rPr>
                <w:color w:val="auto"/>
                <w:sz w:val="24"/>
                <w:szCs w:val="24"/>
              </w:rPr>
              <w:t>Наименование</w:t>
            </w:r>
          </w:p>
        </w:tc>
        <w:tc>
          <w:tcPr>
            <w:tcW w:w="2408" w:type="dxa"/>
            <w:vAlign w:val="center"/>
          </w:tcPr>
          <w:p w:rsidR="0045090F" w:rsidRPr="00E62BC5" w:rsidRDefault="0045090F" w:rsidP="0045090F">
            <w:pPr>
              <w:rPr>
                <w:color w:val="auto"/>
                <w:spacing w:val="1"/>
                <w:sz w:val="24"/>
                <w:szCs w:val="24"/>
              </w:rPr>
            </w:pPr>
            <w:r w:rsidRPr="00E62BC5">
              <w:rPr>
                <w:color w:val="auto"/>
                <w:sz w:val="24"/>
                <w:szCs w:val="24"/>
              </w:rPr>
              <w:t>Необходимо по расчету м/мест</w:t>
            </w:r>
          </w:p>
        </w:tc>
        <w:tc>
          <w:tcPr>
            <w:tcW w:w="2287" w:type="dxa"/>
            <w:shd w:val="clear" w:color="auto" w:fill="auto"/>
            <w:vAlign w:val="center"/>
          </w:tcPr>
          <w:p w:rsidR="0045090F" w:rsidRPr="00E62BC5" w:rsidRDefault="0045090F" w:rsidP="0045090F">
            <w:pPr>
              <w:rPr>
                <w:color w:val="auto"/>
                <w:spacing w:val="1"/>
                <w:sz w:val="24"/>
                <w:szCs w:val="24"/>
              </w:rPr>
            </w:pPr>
            <w:r w:rsidRPr="00E62BC5">
              <w:rPr>
                <w:color w:val="auto"/>
                <w:sz w:val="24"/>
                <w:szCs w:val="24"/>
              </w:rPr>
              <w:t>Фактически размещаемое количество м/мест</w:t>
            </w:r>
          </w:p>
        </w:tc>
      </w:tr>
      <w:tr w:rsidR="0045090F" w:rsidRPr="00E62BC5" w:rsidTr="00F32529">
        <w:tc>
          <w:tcPr>
            <w:tcW w:w="9214" w:type="dxa"/>
            <w:gridSpan w:val="4"/>
          </w:tcPr>
          <w:p w:rsidR="0045090F" w:rsidRPr="00E62BC5" w:rsidRDefault="0045090F" w:rsidP="00940F34">
            <w:pPr>
              <w:rPr>
                <w:color w:val="auto"/>
                <w:spacing w:val="1"/>
                <w:sz w:val="24"/>
                <w:szCs w:val="24"/>
              </w:rPr>
            </w:pPr>
            <w:r w:rsidRPr="00E62BC5">
              <w:rPr>
                <w:color w:val="auto"/>
                <w:spacing w:val="1"/>
                <w:sz w:val="24"/>
                <w:szCs w:val="24"/>
              </w:rPr>
              <w:t>Квартал 12</w:t>
            </w:r>
          </w:p>
        </w:tc>
      </w:tr>
      <w:tr w:rsidR="0045090F" w:rsidRPr="00E62BC5" w:rsidTr="00F32529">
        <w:tc>
          <w:tcPr>
            <w:tcW w:w="962" w:type="dxa"/>
          </w:tcPr>
          <w:p w:rsidR="0045090F" w:rsidRPr="00E62BC5" w:rsidRDefault="0045090F" w:rsidP="0045090F">
            <w:pPr>
              <w:rPr>
                <w:color w:val="auto"/>
                <w:spacing w:val="1"/>
                <w:sz w:val="24"/>
                <w:szCs w:val="24"/>
              </w:rPr>
            </w:pPr>
            <w:r w:rsidRPr="00E62BC5">
              <w:rPr>
                <w:sz w:val="24"/>
                <w:szCs w:val="24"/>
              </w:rPr>
              <w:t>1</w:t>
            </w:r>
          </w:p>
        </w:tc>
        <w:tc>
          <w:tcPr>
            <w:tcW w:w="3557" w:type="dxa"/>
          </w:tcPr>
          <w:p w:rsidR="0045090F" w:rsidRPr="00E62BC5" w:rsidRDefault="0045090F" w:rsidP="0045090F">
            <w:pPr>
              <w:rPr>
                <w:color w:val="auto"/>
                <w:spacing w:val="1"/>
                <w:sz w:val="24"/>
                <w:szCs w:val="24"/>
              </w:rPr>
            </w:pPr>
            <w:r w:rsidRPr="00E62BC5">
              <w:rPr>
                <w:sz w:val="24"/>
                <w:szCs w:val="24"/>
              </w:rPr>
              <w:t>*Детский сад на 245 мест</w:t>
            </w:r>
          </w:p>
        </w:tc>
        <w:tc>
          <w:tcPr>
            <w:tcW w:w="2408" w:type="dxa"/>
          </w:tcPr>
          <w:p w:rsidR="0045090F" w:rsidRPr="00E62BC5" w:rsidRDefault="0045090F" w:rsidP="0045090F">
            <w:pPr>
              <w:rPr>
                <w:color w:val="auto"/>
                <w:spacing w:val="1"/>
                <w:sz w:val="24"/>
                <w:szCs w:val="24"/>
              </w:rPr>
            </w:pPr>
            <w:r w:rsidRPr="00E62BC5">
              <w:rPr>
                <w:sz w:val="24"/>
                <w:szCs w:val="24"/>
              </w:rPr>
              <w:t>-</w:t>
            </w:r>
          </w:p>
        </w:tc>
        <w:tc>
          <w:tcPr>
            <w:tcW w:w="2287" w:type="dxa"/>
          </w:tcPr>
          <w:p w:rsidR="0045090F" w:rsidRPr="00E62BC5" w:rsidRDefault="0045090F" w:rsidP="0045090F">
            <w:pPr>
              <w:rPr>
                <w:color w:val="auto"/>
                <w:spacing w:val="1"/>
                <w:sz w:val="24"/>
                <w:szCs w:val="24"/>
              </w:rPr>
            </w:pPr>
            <w:r w:rsidRPr="00E62BC5">
              <w:rPr>
                <w:sz w:val="24"/>
                <w:szCs w:val="24"/>
              </w:rPr>
              <w:t>-</w:t>
            </w:r>
          </w:p>
        </w:tc>
      </w:tr>
      <w:tr w:rsidR="0045090F" w:rsidRPr="00E62BC5" w:rsidTr="00F32529">
        <w:tc>
          <w:tcPr>
            <w:tcW w:w="9214" w:type="dxa"/>
            <w:gridSpan w:val="4"/>
          </w:tcPr>
          <w:p w:rsidR="0045090F" w:rsidRPr="00E62BC5" w:rsidRDefault="0045090F" w:rsidP="00940F34">
            <w:pPr>
              <w:rPr>
                <w:color w:val="auto"/>
                <w:spacing w:val="1"/>
                <w:sz w:val="24"/>
                <w:szCs w:val="24"/>
              </w:rPr>
            </w:pPr>
            <w:r w:rsidRPr="00E62BC5">
              <w:rPr>
                <w:color w:val="auto"/>
                <w:spacing w:val="1"/>
                <w:sz w:val="24"/>
                <w:szCs w:val="24"/>
              </w:rPr>
              <w:t>Квартал 14-15</w:t>
            </w:r>
          </w:p>
        </w:tc>
      </w:tr>
      <w:tr w:rsidR="0045090F" w:rsidRPr="00E62BC5" w:rsidTr="00F32529">
        <w:tc>
          <w:tcPr>
            <w:tcW w:w="962" w:type="dxa"/>
          </w:tcPr>
          <w:p w:rsidR="0045090F" w:rsidRPr="00E62BC5" w:rsidRDefault="0045090F" w:rsidP="0045090F">
            <w:pPr>
              <w:rPr>
                <w:color w:val="auto"/>
                <w:spacing w:val="1"/>
                <w:sz w:val="24"/>
                <w:szCs w:val="24"/>
              </w:rPr>
            </w:pPr>
            <w:r w:rsidRPr="00E62BC5">
              <w:rPr>
                <w:sz w:val="24"/>
                <w:szCs w:val="24"/>
              </w:rPr>
              <w:t>1</w:t>
            </w:r>
          </w:p>
        </w:tc>
        <w:tc>
          <w:tcPr>
            <w:tcW w:w="3557" w:type="dxa"/>
          </w:tcPr>
          <w:p w:rsidR="0045090F" w:rsidRPr="00E62BC5" w:rsidRDefault="0045090F" w:rsidP="0045090F">
            <w:pPr>
              <w:rPr>
                <w:color w:val="auto"/>
                <w:spacing w:val="1"/>
                <w:sz w:val="24"/>
                <w:szCs w:val="24"/>
              </w:rPr>
            </w:pPr>
            <w:r w:rsidRPr="00E62BC5">
              <w:rPr>
                <w:sz w:val="24"/>
                <w:szCs w:val="24"/>
              </w:rPr>
              <w:t>**Здания горно-технологического техникума на 1000 учащихся, в том числе общежитие для учащихся и преподавателей</w:t>
            </w:r>
          </w:p>
        </w:tc>
        <w:tc>
          <w:tcPr>
            <w:tcW w:w="2408" w:type="dxa"/>
          </w:tcPr>
          <w:p w:rsidR="0045090F" w:rsidRPr="00E62BC5" w:rsidRDefault="0082671A" w:rsidP="0045090F">
            <w:pPr>
              <w:rPr>
                <w:color w:val="auto"/>
                <w:spacing w:val="1"/>
                <w:sz w:val="24"/>
                <w:szCs w:val="24"/>
              </w:rPr>
            </w:pPr>
            <w:r>
              <w:rPr>
                <w:sz w:val="24"/>
                <w:szCs w:val="24"/>
              </w:rPr>
              <w:t>28</w:t>
            </w:r>
          </w:p>
        </w:tc>
        <w:tc>
          <w:tcPr>
            <w:tcW w:w="2287" w:type="dxa"/>
          </w:tcPr>
          <w:p w:rsidR="0045090F" w:rsidRPr="00E62BC5" w:rsidRDefault="004C0954" w:rsidP="0045090F">
            <w:pPr>
              <w:rPr>
                <w:color w:val="auto"/>
                <w:spacing w:val="1"/>
                <w:sz w:val="24"/>
                <w:szCs w:val="24"/>
              </w:rPr>
            </w:pPr>
            <w:r>
              <w:rPr>
                <w:sz w:val="24"/>
                <w:szCs w:val="24"/>
              </w:rPr>
              <w:t>45</w:t>
            </w:r>
            <w:r w:rsidR="00751273">
              <w:rPr>
                <w:sz w:val="24"/>
                <w:szCs w:val="24"/>
              </w:rPr>
              <w:t>, в том числе 5% для электромобилей и не менее 1 зарядной станции на объект</w:t>
            </w:r>
          </w:p>
        </w:tc>
      </w:tr>
      <w:tr w:rsidR="0045090F" w:rsidRPr="00E62BC5" w:rsidTr="00F32529">
        <w:tc>
          <w:tcPr>
            <w:tcW w:w="9214" w:type="dxa"/>
            <w:gridSpan w:val="4"/>
          </w:tcPr>
          <w:p w:rsidR="0045090F" w:rsidRPr="00E62BC5" w:rsidRDefault="0045090F" w:rsidP="00940F34">
            <w:pPr>
              <w:rPr>
                <w:color w:val="auto"/>
                <w:spacing w:val="1"/>
                <w:sz w:val="24"/>
                <w:szCs w:val="24"/>
              </w:rPr>
            </w:pPr>
            <w:r w:rsidRPr="00E62BC5">
              <w:rPr>
                <w:color w:val="auto"/>
                <w:spacing w:val="1"/>
                <w:sz w:val="24"/>
                <w:szCs w:val="24"/>
              </w:rPr>
              <w:t>Квартал 16</w:t>
            </w:r>
          </w:p>
        </w:tc>
      </w:tr>
      <w:tr w:rsidR="004C0954" w:rsidRPr="00E62BC5" w:rsidTr="00F32529">
        <w:tc>
          <w:tcPr>
            <w:tcW w:w="962"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1</w:t>
            </w:r>
          </w:p>
        </w:tc>
        <w:tc>
          <w:tcPr>
            <w:tcW w:w="3557"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Больница районная на 125 коек</w:t>
            </w:r>
          </w:p>
        </w:tc>
        <w:tc>
          <w:tcPr>
            <w:tcW w:w="2408" w:type="dxa"/>
            <w:vMerge w:val="restart"/>
            <w:vAlign w:val="center"/>
          </w:tcPr>
          <w:p w:rsidR="004C0954" w:rsidRPr="00E62BC5" w:rsidRDefault="004C0954" w:rsidP="0045090F">
            <w:pPr>
              <w:rPr>
                <w:color w:val="auto"/>
                <w:spacing w:val="1"/>
                <w:sz w:val="24"/>
                <w:szCs w:val="24"/>
              </w:rPr>
            </w:pPr>
            <w:r>
              <w:rPr>
                <w:color w:val="auto"/>
                <w:spacing w:val="1"/>
                <w:sz w:val="24"/>
                <w:szCs w:val="24"/>
              </w:rPr>
              <w:t>82</w:t>
            </w:r>
          </w:p>
        </w:tc>
        <w:tc>
          <w:tcPr>
            <w:tcW w:w="2287" w:type="dxa"/>
            <w:vMerge w:val="restart"/>
            <w:shd w:val="clear" w:color="auto" w:fill="auto"/>
            <w:vAlign w:val="center"/>
          </w:tcPr>
          <w:p w:rsidR="004C0954" w:rsidRPr="00E62BC5" w:rsidRDefault="004C0954" w:rsidP="0045090F">
            <w:pPr>
              <w:rPr>
                <w:color w:val="auto"/>
                <w:spacing w:val="1"/>
                <w:sz w:val="24"/>
                <w:szCs w:val="24"/>
              </w:rPr>
            </w:pPr>
            <w:r>
              <w:rPr>
                <w:color w:val="auto"/>
                <w:spacing w:val="1"/>
                <w:sz w:val="24"/>
                <w:szCs w:val="24"/>
              </w:rPr>
              <w:t>82,</w:t>
            </w:r>
            <w:r>
              <w:t xml:space="preserve"> </w:t>
            </w:r>
            <w:r w:rsidRPr="00751273">
              <w:rPr>
                <w:color w:val="auto"/>
                <w:spacing w:val="1"/>
                <w:sz w:val="24"/>
                <w:szCs w:val="24"/>
              </w:rPr>
              <w:t>в том числе 5% для электромобилей</w:t>
            </w:r>
            <w:r>
              <w:t xml:space="preserve"> </w:t>
            </w:r>
            <w:r w:rsidRPr="00751273">
              <w:rPr>
                <w:color w:val="auto"/>
                <w:spacing w:val="1"/>
                <w:sz w:val="24"/>
                <w:szCs w:val="24"/>
              </w:rPr>
              <w:t>и не менее 1 зарядной станции на объект</w:t>
            </w:r>
          </w:p>
        </w:tc>
      </w:tr>
      <w:tr w:rsidR="004C0954" w:rsidRPr="00E62BC5" w:rsidTr="00F32529">
        <w:tc>
          <w:tcPr>
            <w:tcW w:w="962"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2</w:t>
            </w:r>
          </w:p>
        </w:tc>
        <w:tc>
          <w:tcPr>
            <w:tcW w:w="3557"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 xml:space="preserve">Поликлиника на 300 </w:t>
            </w:r>
            <w:proofErr w:type="spellStart"/>
            <w:r w:rsidRPr="00E62BC5">
              <w:rPr>
                <w:color w:val="auto"/>
                <w:spacing w:val="-4"/>
                <w:sz w:val="24"/>
                <w:szCs w:val="24"/>
              </w:rPr>
              <w:t>посещ</w:t>
            </w:r>
            <w:proofErr w:type="spellEnd"/>
            <w:r w:rsidRPr="00E62BC5">
              <w:rPr>
                <w:color w:val="auto"/>
                <w:spacing w:val="-4"/>
                <w:sz w:val="24"/>
                <w:szCs w:val="24"/>
              </w:rPr>
              <w:t>/в смену</w:t>
            </w:r>
          </w:p>
        </w:tc>
        <w:tc>
          <w:tcPr>
            <w:tcW w:w="2408" w:type="dxa"/>
            <w:vMerge/>
          </w:tcPr>
          <w:p w:rsidR="004C0954" w:rsidRPr="00E62BC5" w:rsidRDefault="004C0954" w:rsidP="0045090F">
            <w:pPr>
              <w:rPr>
                <w:color w:val="auto"/>
                <w:spacing w:val="1"/>
                <w:sz w:val="24"/>
                <w:szCs w:val="24"/>
              </w:rPr>
            </w:pPr>
          </w:p>
        </w:tc>
        <w:tc>
          <w:tcPr>
            <w:tcW w:w="2287" w:type="dxa"/>
            <w:vMerge/>
            <w:shd w:val="clear" w:color="auto" w:fill="auto"/>
            <w:vAlign w:val="center"/>
          </w:tcPr>
          <w:p w:rsidR="004C0954" w:rsidRPr="00E62BC5" w:rsidRDefault="004C0954" w:rsidP="0045090F">
            <w:pPr>
              <w:rPr>
                <w:color w:val="auto"/>
                <w:spacing w:val="1"/>
                <w:sz w:val="24"/>
                <w:szCs w:val="24"/>
              </w:rPr>
            </w:pPr>
          </w:p>
        </w:tc>
      </w:tr>
      <w:tr w:rsidR="004C0954" w:rsidRPr="00E62BC5" w:rsidTr="00F32529">
        <w:tc>
          <w:tcPr>
            <w:tcW w:w="962"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3</w:t>
            </w:r>
          </w:p>
        </w:tc>
        <w:tc>
          <w:tcPr>
            <w:tcW w:w="3557"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 xml:space="preserve">Поликлиника детская на 100 </w:t>
            </w:r>
            <w:proofErr w:type="spellStart"/>
            <w:r w:rsidRPr="00E62BC5">
              <w:rPr>
                <w:color w:val="auto"/>
                <w:spacing w:val="-4"/>
                <w:sz w:val="24"/>
                <w:szCs w:val="24"/>
              </w:rPr>
              <w:t>посещ</w:t>
            </w:r>
            <w:proofErr w:type="spellEnd"/>
            <w:r w:rsidRPr="00E62BC5">
              <w:rPr>
                <w:color w:val="auto"/>
                <w:spacing w:val="-4"/>
                <w:sz w:val="24"/>
                <w:szCs w:val="24"/>
              </w:rPr>
              <w:t>/в смену</w:t>
            </w:r>
          </w:p>
        </w:tc>
        <w:tc>
          <w:tcPr>
            <w:tcW w:w="2408" w:type="dxa"/>
            <w:vMerge/>
          </w:tcPr>
          <w:p w:rsidR="004C0954" w:rsidRPr="00E62BC5" w:rsidRDefault="004C0954" w:rsidP="0045090F">
            <w:pPr>
              <w:rPr>
                <w:color w:val="auto"/>
                <w:spacing w:val="1"/>
                <w:sz w:val="24"/>
                <w:szCs w:val="24"/>
              </w:rPr>
            </w:pPr>
          </w:p>
        </w:tc>
        <w:tc>
          <w:tcPr>
            <w:tcW w:w="2287" w:type="dxa"/>
            <w:vMerge/>
            <w:shd w:val="clear" w:color="auto" w:fill="auto"/>
            <w:vAlign w:val="center"/>
          </w:tcPr>
          <w:p w:rsidR="004C0954" w:rsidRPr="00E62BC5" w:rsidRDefault="004C0954" w:rsidP="0045090F">
            <w:pPr>
              <w:rPr>
                <w:color w:val="auto"/>
                <w:spacing w:val="1"/>
                <w:sz w:val="24"/>
                <w:szCs w:val="24"/>
              </w:rPr>
            </w:pPr>
          </w:p>
        </w:tc>
      </w:tr>
      <w:tr w:rsidR="004C0954" w:rsidRPr="00E62BC5" w:rsidTr="00F32529">
        <w:tc>
          <w:tcPr>
            <w:tcW w:w="962"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4</w:t>
            </w:r>
          </w:p>
        </w:tc>
        <w:tc>
          <w:tcPr>
            <w:tcW w:w="3557" w:type="dxa"/>
            <w:shd w:val="clear" w:color="auto" w:fill="auto"/>
          </w:tcPr>
          <w:p w:rsidR="004C0954" w:rsidRPr="00E62BC5" w:rsidRDefault="004C0954" w:rsidP="0045090F">
            <w:pPr>
              <w:rPr>
                <w:color w:val="auto"/>
                <w:spacing w:val="1"/>
                <w:sz w:val="24"/>
                <w:szCs w:val="24"/>
              </w:rPr>
            </w:pPr>
            <w:r w:rsidRPr="00E62BC5">
              <w:rPr>
                <w:color w:val="auto"/>
                <w:spacing w:val="-4"/>
                <w:sz w:val="24"/>
                <w:szCs w:val="24"/>
              </w:rPr>
              <w:t xml:space="preserve">Женская консультация на 50 </w:t>
            </w:r>
            <w:proofErr w:type="spellStart"/>
            <w:r w:rsidRPr="00E62BC5">
              <w:rPr>
                <w:color w:val="auto"/>
                <w:spacing w:val="-4"/>
                <w:sz w:val="24"/>
                <w:szCs w:val="24"/>
              </w:rPr>
              <w:t>посещ</w:t>
            </w:r>
            <w:proofErr w:type="spellEnd"/>
            <w:r w:rsidRPr="00E62BC5">
              <w:rPr>
                <w:color w:val="auto"/>
                <w:spacing w:val="-4"/>
                <w:sz w:val="24"/>
                <w:szCs w:val="24"/>
              </w:rPr>
              <w:t>/в смену</w:t>
            </w:r>
          </w:p>
        </w:tc>
        <w:tc>
          <w:tcPr>
            <w:tcW w:w="2408" w:type="dxa"/>
            <w:vMerge/>
          </w:tcPr>
          <w:p w:rsidR="004C0954" w:rsidRPr="00E62BC5" w:rsidRDefault="004C0954" w:rsidP="0045090F">
            <w:pPr>
              <w:rPr>
                <w:color w:val="auto"/>
                <w:spacing w:val="1"/>
                <w:sz w:val="24"/>
                <w:szCs w:val="24"/>
              </w:rPr>
            </w:pPr>
          </w:p>
        </w:tc>
        <w:tc>
          <w:tcPr>
            <w:tcW w:w="2287" w:type="dxa"/>
            <w:vMerge/>
            <w:shd w:val="clear" w:color="auto" w:fill="auto"/>
            <w:vAlign w:val="center"/>
          </w:tcPr>
          <w:p w:rsidR="004C0954" w:rsidRPr="00E62BC5" w:rsidRDefault="004C0954" w:rsidP="0045090F">
            <w:pPr>
              <w:rPr>
                <w:color w:val="auto"/>
                <w:spacing w:val="1"/>
                <w:sz w:val="24"/>
                <w:szCs w:val="24"/>
              </w:rPr>
            </w:pPr>
          </w:p>
        </w:tc>
      </w:tr>
      <w:tr w:rsidR="004C0954" w:rsidRPr="00E62BC5" w:rsidTr="00F32529">
        <w:tc>
          <w:tcPr>
            <w:tcW w:w="9214" w:type="dxa"/>
            <w:gridSpan w:val="4"/>
            <w:shd w:val="clear" w:color="auto" w:fill="auto"/>
          </w:tcPr>
          <w:p w:rsidR="004C0954" w:rsidRPr="00E62BC5" w:rsidRDefault="004C0954" w:rsidP="0045090F">
            <w:pPr>
              <w:rPr>
                <w:color w:val="auto"/>
                <w:spacing w:val="1"/>
                <w:sz w:val="24"/>
                <w:szCs w:val="24"/>
              </w:rPr>
            </w:pPr>
            <w:r>
              <w:rPr>
                <w:color w:val="auto"/>
                <w:spacing w:val="1"/>
                <w:sz w:val="24"/>
                <w:szCs w:val="24"/>
              </w:rPr>
              <w:t>Квартал 21-5</w:t>
            </w:r>
          </w:p>
        </w:tc>
      </w:tr>
      <w:tr w:rsidR="004C0954" w:rsidRPr="00E62BC5" w:rsidTr="00F32529">
        <w:tc>
          <w:tcPr>
            <w:tcW w:w="962" w:type="dxa"/>
            <w:shd w:val="clear" w:color="auto" w:fill="auto"/>
          </w:tcPr>
          <w:p w:rsidR="004C0954" w:rsidRPr="00E62BC5" w:rsidRDefault="004C0954" w:rsidP="0045090F">
            <w:pPr>
              <w:rPr>
                <w:color w:val="auto"/>
                <w:spacing w:val="-4"/>
                <w:sz w:val="24"/>
                <w:szCs w:val="24"/>
              </w:rPr>
            </w:pPr>
            <w:r>
              <w:rPr>
                <w:color w:val="auto"/>
                <w:spacing w:val="-4"/>
                <w:sz w:val="24"/>
                <w:szCs w:val="24"/>
              </w:rPr>
              <w:t>1</w:t>
            </w:r>
          </w:p>
        </w:tc>
        <w:tc>
          <w:tcPr>
            <w:tcW w:w="3557" w:type="dxa"/>
            <w:shd w:val="clear" w:color="auto" w:fill="auto"/>
          </w:tcPr>
          <w:p w:rsidR="004C0954" w:rsidRPr="00E62BC5" w:rsidRDefault="004C0954" w:rsidP="0045090F">
            <w:pPr>
              <w:rPr>
                <w:color w:val="auto"/>
                <w:spacing w:val="-4"/>
                <w:sz w:val="24"/>
                <w:szCs w:val="24"/>
              </w:rPr>
            </w:pPr>
            <w:r>
              <w:rPr>
                <w:color w:val="auto"/>
                <w:spacing w:val="-4"/>
                <w:sz w:val="24"/>
                <w:szCs w:val="24"/>
              </w:rPr>
              <w:t xml:space="preserve">Спортивно-тренировочный центр на 24 </w:t>
            </w:r>
            <w:proofErr w:type="spellStart"/>
            <w:r>
              <w:rPr>
                <w:color w:val="auto"/>
                <w:spacing w:val="-4"/>
                <w:sz w:val="24"/>
                <w:szCs w:val="24"/>
              </w:rPr>
              <w:t>посещ</w:t>
            </w:r>
            <w:proofErr w:type="spellEnd"/>
            <w:r>
              <w:rPr>
                <w:color w:val="auto"/>
                <w:spacing w:val="-4"/>
                <w:sz w:val="24"/>
                <w:szCs w:val="24"/>
              </w:rPr>
              <w:t>/в смену</w:t>
            </w:r>
          </w:p>
        </w:tc>
        <w:tc>
          <w:tcPr>
            <w:tcW w:w="2408" w:type="dxa"/>
          </w:tcPr>
          <w:p w:rsidR="004C0954" w:rsidRPr="00E62BC5" w:rsidRDefault="004C0954" w:rsidP="0045090F">
            <w:pPr>
              <w:rPr>
                <w:color w:val="auto"/>
                <w:spacing w:val="1"/>
                <w:sz w:val="24"/>
                <w:szCs w:val="24"/>
              </w:rPr>
            </w:pPr>
            <w:r>
              <w:rPr>
                <w:color w:val="auto"/>
                <w:spacing w:val="1"/>
                <w:sz w:val="24"/>
                <w:szCs w:val="24"/>
              </w:rPr>
              <w:t>42</w:t>
            </w:r>
          </w:p>
        </w:tc>
        <w:tc>
          <w:tcPr>
            <w:tcW w:w="2287" w:type="dxa"/>
            <w:shd w:val="clear" w:color="auto" w:fill="auto"/>
            <w:vAlign w:val="center"/>
          </w:tcPr>
          <w:p w:rsidR="004C0954" w:rsidRPr="00E62BC5" w:rsidRDefault="004C0954" w:rsidP="0045090F">
            <w:pPr>
              <w:rPr>
                <w:color w:val="auto"/>
                <w:spacing w:val="1"/>
                <w:sz w:val="24"/>
                <w:szCs w:val="24"/>
              </w:rPr>
            </w:pPr>
            <w:r>
              <w:rPr>
                <w:color w:val="auto"/>
                <w:spacing w:val="1"/>
                <w:sz w:val="24"/>
                <w:szCs w:val="24"/>
              </w:rPr>
              <w:t>50,</w:t>
            </w:r>
            <w:r>
              <w:t xml:space="preserve"> </w:t>
            </w:r>
            <w:r w:rsidRPr="004C0954">
              <w:rPr>
                <w:color w:val="auto"/>
                <w:spacing w:val="1"/>
                <w:sz w:val="24"/>
                <w:szCs w:val="24"/>
              </w:rPr>
              <w:t>в том числе 5% для электромобилей и не менее 1 зарядной станции на объект</w:t>
            </w:r>
          </w:p>
        </w:tc>
      </w:tr>
      <w:tr w:rsidR="0045090F" w:rsidRPr="00E62BC5" w:rsidTr="00F32529">
        <w:tc>
          <w:tcPr>
            <w:tcW w:w="9214" w:type="dxa"/>
            <w:gridSpan w:val="4"/>
            <w:shd w:val="clear" w:color="auto" w:fill="auto"/>
          </w:tcPr>
          <w:p w:rsidR="0045090F" w:rsidRPr="00E62BC5" w:rsidRDefault="0045090F" w:rsidP="0045090F">
            <w:pPr>
              <w:rPr>
                <w:color w:val="auto"/>
                <w:spacing w:val="1"/>
                <w:sz w:val="24"/>
                <w:szCs w:val="24"/>
              </w:rPr>
            </w:pPr>
            <w:r w:rsidRPr="00E62BC5">
              <w:rPr>
                <w:color w:val="auto"/>
                <w:spacing w:val="1"/>
                <w:sz w:val="24"/>
                <w:szCs w:val="24"/>
              </w:rPr>
              <w:t>Квартал 21-7</w:t>
            </w:r>
          </w:p>
        </w:tc>
      </w:tr>
      <w:tr w:rsidR="0045090F" w:rsidRPr="00E62BC5" w:rsidTr="00F32529">
        <w:tc>
          <w:tcPr>
            <w:tcW w:w="962" w:type="dxa"/>
            <w:shd w:val="clear" w:color="auto" w:fill="auto"/>
          </w:tcPr>
          <w:p w:rsidR="0045090F" w:rsidRPr="00E62BC5" w:rsidRDefault="0045090F" w:rsidP="0045090F">
            <w:pPr>
              <w:rPr>
                <w:color w:val="auto"/>
                <w:spacing w:val="-4"/>
                <w:sz w:val="24"/>
                <w:szCs w:val="24"/>
              </w:rPr>
            </w:pPr>
            <w:r w:rsidRPr="00E62BC5">
              <w:rPr>
                <w:color w:val="auto"/>
                <w:spacing w:val="-4"/>
                <w:sz w:val="24"/>
                <w:szCs w:val="24"/>
              </w:rPr>
              <w:t>1</w:t>
            </w:r>
          </w:p>
        </w:tc>
        <w:tc>
          <w:tcPr>
            <w:tcW w:w="3557" w:type="dxa"/>
            <w:shd w:val="clear" w:color="auto" w:fill="auto"/>
          </w:tcPr>
          <w:p w:rsidR="0045090F" w:rsidRPr="00E62BC5" w:rsidRDefault="0045090F" w:rsidP="0045090F">
            <w:pPr>
              <w:rPr>
                <w:color w:val="auto"/>
                <w:spacing w:val="-4"/>
                <w:sz w:val="24"/>
                <w:szCs w:val="24"/>
              </w:rPr>
            </w:pPr>
            <w:r w:rsidRPr="00E62BC5">
              <w:rPr>
                <w:color w:val="auto"/>
                <w:spacing w:val="-4"/>
                <w:sz w:val="24"/>
                <w:szCs w:val="24"/>
              </w:rPr>
              <w:t>*Школа на 1000 учащихся</w:t>
            </w:r>
          </w:p>
        </w:tc>
        <w:tc>
          <w:tcPr>
            <w:tcW w:w="2408" w:type="dxa"/>
          </w:tcPr>
          <w:p w:rsidR="0045090F" w:rsidRPr="00E62BC5" w:rsidRDefault="0045090F" w:rsidP="0045090F">
            <w:pPr>
              <w:rPr>
                <w:color w:val="auto"/>
                <w:sz w:val="24"/>
                <w:szCs w:val="24"/>
              </w:rPr>
            </w:pPr>
            <w:r w:rsidRPr="00E62BC5">
              <w:rPr>
                <w:color w:val="auto"/>
                <w:sz w:val="24"/>
                <w:szCs w:val="24"/>
              </w:rPr>
              <w:t>-</w:t>
            </w:r>
          </w:p>
        </w:tc>
        <w:tc>
          <w:tcPr>
            <w:tcW w:w="2287" w:type="dxa"/>
            <w:shd w:val="clear" w:color="auto" w:fill="auto"/>
            <w:vAlign w:val="center"/>
          </w:tcPr>
          <w:p w:rsidR="0045090F" w:rsidRPr="00E62BC5" w:rsidRDefault="0045090F" w:rsidP="0045090F">
            <w:pPr>
              <w:rPr>
                <w:color w:val="auto"/>
                <w:spacing w:val="1"/>
                <w:sz w:val="24"/>
                <w:szCs w:val="24"/>
              </w:rPr>
            </w:pPr>
            <w:r w:rsidRPr="00E62BC5">
              <w:rPr>
                <w:color w:val="auto"/>
                <w:spacing w:val="1"/>
                <w:sz w:val="24"/>
                <w:szCs w:val="24"/>
              </w:rPr>
              <w:t>-</w:t>
            </w:r>
          </w:p>
        </w:tc>
      </w:tr>
    </w:tbl>
    <w:p w:rsidR="00EB5FFA" w:rsidRDefault="00EB5FFA" w:rsidP="00F2116C">
      <w:pPr>
        <w:spacing w:after="0" w:line="240" w:lineRule="auto"/>
        <w:ind w:firstLine="851"/>
        <w:jc w:val="both"/>
        <w:rPr>
          <w:rFonts w:ascii="Times New Roman" w:eastAsia="Times New Roman" w:hAnsi="Times New Roman" w:cs="Times New Roman"/>
          <w:color w:val="auto"/>
          <w:spacing w:val="1"/>
          <w:sz w:val="24"/>
          <w:szCs w:val="24"/>
          <w:lang w:eastAsia="ru-RU"/>
        </w:rPr>
      </w:pPr>
      <w:r>
        <w:rPr>
          <w:rFonts w:ascii="Times New Roman" w:eastAsia="Times New Roman" w:hAnsi="Times New Roman" w:cs="Times New Roman"/>
          <w:color w:val="auto"/>
          <w:spacing w:val="1"/>
          <w:sz w:val="24"/>
          <w:szCs w:val="24"/>
          <w:lang w:eastAsia="ru-RU"/>
        </w:rPr>
        <w:t>Документы-основания для расчета:</w:t>
      </w:r>
      <w:r w:rsidRPr="00EB5FFA">
        <w:rPr>
          <w:rFonts w:ascii="Times New Roman" w:eastAsia="Times New Roman" w:hAnsi="Times New Roman" w:cs="Times New Roman"/>
          <w:color w:val="auto"/>
          <w:spacing w:val="1"/>
          <w:sz w:val="24"/>
          <w:szCs w:val="24"/>
          <w:lang w:eastAsia="ru-RU"/>
        </w:rPr>
        <w:t xml:space="preserve"> приложение Ж, СП 42.13330.2016</w:t>
      </w:r>
      <w:r>
        <w:rPr>
          <w:rFonts w:ascii="Times New Roman" w:eastAsia="Times New Roman" w:hAnsi="Times New Roman" w:cs="Times New Roman"/>
          <w:color w:val="auto"/>
          <w:spacing w:val="1"/>
          <w:sz w:val="24"/>
          <w:szCs w:val="24"/>
          <w:lang w:eastAsia="ru-RU"/>
        </w:rPr>
        <w:t>,</w:t>
      </w:r>
    </w:p>
    <w:p w:rsidR="009C3871" w:rsidRDefault="00EB5FFA" w:rsidP="00F2116C">
      <w:pPr>
        <w:spacing w:after="0" w:line="240" w:lineRule="auto"/>
        <w:ind w:firstLine="851"/>
        <w:jc w:val="both"/>
        <w:rPr>
          <w:rFonts w:ascii="Times New Roman" w:eastAsia="Times New Roman" w:hAnsi="Times New Roman" w:cs="Times New Roman"/>
          <w:color w:val="auto"/>
          <w:spacing w:val="1"/>
          <w:sz w:val="24"/>
          <w:szCs w:val="24"/>
          <w:lang w:eastAsia="ru-RU"/>
        </w:rPr>
      </w:pPr>
      <w:r w:rsidRPr="00EB5FFA">
        <w:rPr>
          <w:rFonts w:ascii="Times New Roman" w:eastAsia="Times New Roman" w:hAnsi="Times New Roman" w:cs="Times New Roman"/>
          <w:color w:val="auto"/>
          <w:spacing w:val="1"/>
          <w:sz w:val="24"/>
          <w:szCs w:val="24"/>
          <w:lang w:eastAsia="ru-RU"/>
        </w:rPr>
        <w:t xml:space="preserve">Свод правил СП 158.13330.2014 </w:t>
      </w:r>
    </w:p>
    <w:p w:rsidR="00940F34" w:rsidRPr="00A71FC2" w:rsidRDefault="00124C06" w:rsidP="00F2116C">
      <w:pPr>
        <w:spacing w:after="0" w:line="240" w:lineRule="auto"/>
        <w:ind w:left="284" w:right="141" w:firstLine="851"/>
        <w:jc w:val="both"/>
        <w:rPr>
          <w:rFonts w:ascii="Times New Roman" w:eastAsia="Times New Roman" w:hAnsi="Times New Roman" w:cs="Times New Roman"/>
          <w:color w:val="auto"/>
          <w:spacing w:val="1"/>
          <w:sz w:val="24"/>
          <w:szCs w:val="24"/>
          <w:lang w:eastAsia="ru-RU"/>
        </w:rPr>
      </w:pPr>
      <w:r>
        <w:rPr>
          <w:rFonts w:ascii="Times New Roman" w:eastAsia="Times New Roman" w:hAnsi="Times New Roman" w:cs="Times New Roman"/>
          <w:color w:val="auto"/>
          <w:spacing w:val="1"/>
          <w:sz w:val="24"/>
          <w:szCs w:val="24"/>
          <w:lang w:eastAsia="ru-RU"/>
        </w:rPr>
        <w:t>*Стоянки автомобильного транспорта в границах земельного участка для детских садов не предусматриваются, д</w:t>
      </w:r>
      <w:r w:rsidRPr="00124C06">
        <w:rPr>
          <w:rFonts w:ascii="Times New Roman" w:eastAsia="Times New Roman" w:hAnsi="Times New Roman" w:cs="Times New Roman"/>
          <w:color w:val="auto"/>
          <w:spacing w:val="1"/>
          <w:sz w:val="24"/>
          <w:szCs w:val="24"/>
          <w:lang w:eastAsia="ru-RU"/>
        </w:rPr>
        <w:t xml:space="preserve">ля кратковременной остановки автомобильного транспорта родителей, привозящих детей в </w:t>
      </w:r>
      <w:r>
        <w:rPr>
          <w:rFonts w:ascii="Times New Roman" w:eastAsia="Times New Roman" w:hAnsi="Times New Roman" w:cs="Times New Roman"/>
          <w:color w:val="auto"/>
          <w:spacing w:val="1"/>
          <w:sz w:val="24"/>
          <w:szCs w:val="24"/>
          <w:lang w:eastAsia="ru-RU"/>
        </w:rPr>
        <w:t>детский сад</w:t>
      </w:r>
      <w:r w:rsidRPr="00124C06">
        <w:rPr>
          <w:rFonts w:ascii="Times New Roman" w:eastAsia="Times New Roman" w:hAnsi="Times New Roman" w:cs="Times New Roman"/>
          <w:color w:val="auto"/>
          <w:spacing w:val="1"/>
          <w:sz w:val="24"/>
          <w:szCs w:val="24"/>
          <w:lang w:eastAsia="ru-RU"/>
        </w:rPr>
        <w:t>, рекомендуется устройство мест посадки-высадки детей из расчета одно место на 70 обучающихся, в том числе не менее одного места для МГН</w:t>
      </w:r>
      <w:r w:rsidRPr="00124C06">
        <w:t xml:space="preserve"> </w:t>
      </w:r>
      <w:r w:rsidRPr="00124C06">
        <w:rPr>
          <w:rFonts w:ascii="Times New Roman" w:eastAsia="Times New Roman" w:hAnsi="Times New Roman" w:cs="Times New Roman"/>
          <w:color w:val="auto"/>
          <w:spacing w:val="1"/>
          <w:sz w:val="24"/>
          <w:szCs w:val="24"/>
          <w:lang w:eastAsia="ru-RU"/>
        </w:rPr>
        <w:t>Свод правил СП 252.1325800.2016 "Здания дошкольных образовательных организаций. Правила проектирования" (утв. приказом Министерства строительства и жилищно-коммунального хозяйства РФ от 17 августа 2016 г. N 573/</w:t>
      </w:r>
      <w:proofErr w:type="spellStart"/>
      <w:r w:rsidRPr="00124C06">
        <w:rPr>
          <w:rFonts w:ascii="Times New Roman" w:eastAsia="Times New Roman" w:hAnsi="Times New Roman" w:cs="Times New Roman"/>
          <w:color w:val="auto"/>
          <w:spacing w:val="1"/>
          <w:sz w:val="24"/>
          <w:szCs w:val="24"/>
          <w:lang w:eastAsia="ru-RU"/>
        </w:rPr>
        <w:t>пр</w:t>
      </w:r>
      <w:proofErr w:type="spellEnd"/>
      <w:r w:rsidRPr="00124C06">
        <w:rPr>
          <w:rFonts w:ascii="Times New Roman" w:eastAsia="Times New Roman" w:hAnsi="Times New Roman" w:cs="Times New Roman"/>
          <w:color w:val="auto"/>
          <w:spacing w:val="1"/>
          <w:sz w:val="24"/>
          <w:szCs w:val="24"/>
          <w:lang w:eastAsia="ru-RU"/>
        </w:rPr>
        <w:t>) (с изменениями и дополнениями</w:t>
      </w:r>
      <w:r>
        <w:rPr>
          <w:rFonts w:ascii="Times New Roman" w:eastAsia="Times New Roman" w:hAnsi="Times New Roman" w:cs="Times New Roman"/>
          <w:color w:val="auto"/>
          <w:spacing w:val="1"/>
          <w:sz w:val="24"/>
          <w:szCs w:val="24"/>
          <w:lang w:eastAsia="ru-RU"/>
        </w:rPr>
        <w:t>.</w:t>
      </w:r>
    </w:p>
    <w:p w:rsidR="00124C06" w:rsidRDefault="00124C06" w:rsidP="00F2116C">
      <w:pPr>
        <w:spacing w:after="0" w:line="240" w:lineRule="auto"/>
        <w:ind w:left="284" w:right="141" w:firstLine="851"/>
        <w:jc w:val="both"/>
        <w:rPr>
          <w:rFonts w:ascii="Times New Roman" w:eastAsia="Times New Roman" w:hAnsi="Times New Roman" w:cs="Times New Roman"/>
          <w:color w:val="auto"/>
          <w:sz w:val="24"/>
          <w:szCs w:val="24"/>
          <w:shd w:val="clear" w:color="auto" w:fill="FFFFFF"/>
          <w:lang w:eastAsia="ru-RU"/>
        </w:rPr>
      </w:pPr>
      <w:r>
        <w:rPr>
          <w:rFonts w:ascii="Times New Roman" w:eastAsia="Times New Roman" w:hAnsi="Times New Roman" w:cs="Times New Roman"/>
          <w:color w:val="auto"/>
          <w:sz w:val="24"/>
          <w:szCs w:val="24"/>
          <w:shd w:val="clear" w:color="auto" w:fill="FFFFFF"/>
          <w:lang w:eastAsia="ru-RU"/>
        </w:rPr>
        <w:t>*</w:t>
      </w:r>
      <w:r w:rsidRPr="00124C06">
        <w:rPr>
          <w:rFonts w:ascii="Times New Roman" w:eastAsia="Times New Roman" w:hAnsi="Times New Roman" w:cs="Times New Roman"/>
          <w:color w:val="auto"/>
          <w:sz w:val="24"/>
          <w:szCs w:val="24"/>
          <w:shd w:val="clear" w:color="auto" w:fill="FFFFFF"/>
          <w:lang w:eastAsia="ru-RU"/>
        </w:rPr>
        <w:t xml:space="preserve">Стоянки автомобилей </w:t>
      </w:r>
      <w:r>
        <w:rPr>
          <w:rFonts w:ascii="Times New Roman" w:eastAsia="Times New Roman" w:hAnsi="Times New Roman" w:cs="Times New Roman"/>
          <w:color w:val="auto"/>
          <w:sz w:val="24"/>
          <w:szCs w:val="24"/>
          <w:shd w:val="clear" w:color="auto" w:fill="FFFFFF"/>
          <w:lang w:eastAsia="ru-RU"/>
        </w:rPr>
        <w:t xml:space="preserve">для школ </w:t>
      </w:r>
      <w:r w:rsidRPr="00124C06">
        <w:rPr>
          <w:rFonts w:ascii="Times New Roman" w:eastAsia="Times New Roman" w:hAnsi="Times New Roman" w:cs="Times New Roman"/>
          <w:color w:val="auto"/>
          <w:sz w:val="24"/>
          <w:szCs w:val="24"/>
          <w:shd w:val="clear" w:color="auto" w:fill="FFFFFF"/>
          <w:lang w:eastAsia="ru-RU"/>
        </w:rPr>
        <w:t>проектируют за ограждением собственной территории</w:t>
      </w:r>
      <w:r w:rsidRPr="00124C06" w:rsidDel="00124C06">
        <w:rPr>
          <w:rFonts w:ascii="Times New Roman" w:eastAsia="Times New Roman" w:hAnsi="Times New Roman" w:cs="Times New Roman"/>
          <w:color w:val="auto"/>
          <w:sz w:val="24"/>
          <w:szCs w:val="24"/>
          <w:shd w:val="clear" w:color="auto" w:fill="FFFFFF"/>
          <w:lang w:eastAsia="ru-RU"/>
        </w:rPr>
        <w:t xml:space="preserve"> </w:t>
      </w:r>
      <w:proofErr w:type="gramStart"/>
      <w:r w:rsidRPr="00124C06">
        <w:rPr>
          <w:rFonts w:ascii="Times New Roman" w:eastAsia="Times New Roman" w:hAnsi="Times New Roman" w:cs="Times New Roman"/>
          <w:color w:val="auto"/>
          <w:sz w:val="24"/>
          <w:szCs w:val="24"/>
          <w:shd w:val="clear" w:color="auto" w:fill="FFFFFF"/>
          <w:lang w:eastAsia="ru-RU"/>
        </w:rPr>
        <w:t>За</w:t>
      </w:r>
      <w:proofErr w:type="gramEnd"/>
      <w:r w:rsidRPr="00124C06">
        <w:rPr>
          <w:rFonts w:ascii="Times New Roman" w:eastAsia="Times New Roman" w:hAnsi="Times New Roman" w:cs="Times New Roman"/>
          <w:color w:val="auto"/>
          <w:sz w:val="24"/>
          <w:szCs w:val="24"/>
          <w:shd w:val="clear" w:color="auto" w:fill="FFFFFF"/>
          <w:lang w:eastAsia="ru-RU"/>
        </w:rPr>
        <w:t xml:space="preserve"> ограждением собственной территории ОО допускается предусматривать места для кратковременной остановки автотранспорта родителей, привозящих детей в школу. Количество указанных мест определяется по заданию на проектирование, рекомендуется принимать одно место на 100 обучающихся, в том числе не менее одного увеличенного места для МГН</w:t>
      </w:r>
      <w:r>
        <w:rPr>
          <w:rFonts w:ascii="Times New Roman" w:eastAsia="Times New Roman" w:hAnsi="Times New Roman" w:cs="Times New Roman"/>
          <w:color w:val="auto"/>
          <w:sz w:val="24"/>
          <w:szCs w:val="24"/>
          <w:shd w:val="clear" w:color="auto" w:fill="FFFFFF"/>
          <w:lang w:eastAsia="ru-RU"/>
        </w:rPr>
        <w:t xml:space="preserve"> (</w:t>
      </w:r>
      <w:r w:rsidRPr="00124C06">
        <w:rPr>
          <w:rFonts w:ascii="Times New Roman" w:eastAsia="Times New Roman" w:hAnsi="Times New Roman" w:cs="Times New Roman"/>
          <w:color w:val="auto"/>
          <w:sz w:val="24"/>
          <w:szCs w:val="24"/>
          <w:shd w:val="clear" w:color="auto" w:fill="FFFFFF"/>
          <w:lang w:eastAsia="ru-RU"/>
        </w:rPr>
        <w:t>Свод правил СП 251.1325800.2016 "Здания общеобразовательных организаций. Правила проектирования" (утв. приказом Министерства строительства и жилищно-коммунального хозяйства РФ от 17 августа 2016 г. N 572/</w:t>
      </w:r>
      <w:proofErr w:type="spellStart"/>
      <w:r w:rsidRPr="00124C06">
        <w:rPr>
          <w:rFonts w:ascii="Times New Roman" w:eastAsia="Times New Roman" w:hAnsi="Times New Roman" w:cs="Times New Roman"/>
          <w:color w:val="auto"/>
          <w:sz w:val="24"/>
          <w:szCs w:val="24"/>
          <w:shd w:val="clear" w:color="auto" w:fill="FFFFFF"/>
          <w:lang w:eastAsia="ru-RU"/>
        </w:rPr>
        <w:t>пр</w:t>
      </w:r>
      <w:proofErr w:type="spellEnd"/>
      <w:r w:rsidRPr="00124C06">
        <w:rPr>
          <w:rFonts w:ascii="Times New Roman" w:eastAsia="Times New Roman" w:hAnsi="Times New Roman" w:cs="Times New Roman"/>
          <w:color w:val="auto"/>
          <w:sz w:val="24"/>
          <w:szCs w:val="24"/>
          <w:shd w:val="clear" w:color="auto" w:fill="FFFFFF"/>
          <w:lang w:eastAsia="ru-RU"/>
        </w:rPr>
        <w:t>) (с изменениями и дополнениями)</w:t>
      </w:r>
    </w:p>
    <w:p w:rsidR="00751273" w:rsidRDefault="00124C06" w:rsidP="00F2116C">
      <w:pPr>
        <w:spacing w:after="0" w:line="240" w:lineRule="auto"/>
        <w:ind w:left="284" w:right="141" w:firstLine="851"/>
        <w:jc w:val="both"/>
        <w:rPr>
          <w:rFonts w:ascii="Times New Roman" w:eastAsia="Times New Roman" w:hAnsi="Times New Roman" w:cs="Times New Roman"/>
          <w:color w:val="auto"/>
          <w:sz w:val="24"/>
          <w:szCs w:val="24"/>
          <w:shd w:val="clear" w:color="auto" w:fill="FFFFFF"/>
          <w:lang w:eastAsia="ru-RU"/>
        </w:rPr>
      </w:pPr>
      <w:r>
        <w:rPr>
          <w:rFonts w:ascii="Times New Roman" w:eastAsia="Times New Roman" w:hAnsi="Times New Roman" w:cs="Times New Roman"/>
          <w:color w:val="auto"/>
          <w:sz w:val="24"/>
          <w:szCs w:val="24"/>
          <w:shd w:val="clear" w:color="auto" w:fill="FFFFFF"/>
          <w:lang w:eastAsia="ru-RU"/>
        </w:rPr>
        <w:t>**Стоянки для профессиональных образовательных органи</w:t>
      </w:r>
      <w:r w:rsidR="00751273">
        <w:rPr>
          <w:rFonts w:ascii="Times New Roman" w:eastAsia="Times New Roman" w:hAnsi="Times New Roman" w:cs="Times New Roman"/>
          <w:color w:val="auto"/>
          <w:sz w:val="24"/>
          <w:szCs w:val="24"/>
          <w:shd w:val="clear" w:color="auto" w:fill="FFFFFF"/>
          <w:lang w:eastAsia="ru-RU"/>
        </w:rPr>
        <w:t>за</w:t>
      </w:r>
      <w:r>
        <w:rPr>
          <w:rFonts w:ascii="Times New Roman" w:eastAsia="Times New Roman" w:hAnsi="Times New Roman" w:cs="Times New Roman"/>
          <w:color w:val="auto"/>
          <w:sz w:val="24"/>
          <w:szCs w:val="24"/>
          <w:shd w:val="clear" w:color="auto" w:fill="FFFFFF"/>
          <w:lang w:eastAsia="ru-RU"/>
        </w:rPr>
        <w:t>ций</w:t>
      </w:r>
      <w:r w:rsidR="00751273">
        <w:rPr>
          <w:rFonts w:ascii="Times New Roman" w:eastAsia="Times New Roman" w:hAnsi="Times New Roman" w:cs="Times New Roman"/>
          <w:color w:val="auto"/>
          <w:sz w:val="24"/>
          <w:szCs w:val="24"/>
          <w:shd w:val="clear" w:color="auto" w:fill="FFFFFF"/>
          <w:lang w:eastAsia="ru-RU"/>
        </w:rPr>
        <w:t xml:space="preserve"> приняты </w:t>
      </w:r>
      <w:r w:rsidR="004C0954">
        <w:rPr>
          <w:rFonts w:ascii="Times New Roman" w:eastAsia="Times New Roman" w:hAnsi="Times New Roman" w:cs="Times New Roman"/>
          <w:color w:val="auto"/>
          <w:sz w:val="24"/>
          <w:szCs w:val="24"/>
          <w:shd w:val="clear" w:color="auto" w:fill="FFFFFF"/>
          <w:lang w:eastAsia="ru-RU"/>
        </w:rPr>
        <w:t xml:space="preserve">в соответствии </w:t>
      </w:r>
      <w:r w:rsidR="0001454B">
        <w:rPr>
          <w:rFonts w:ascii="Times New Roman" w:eastAsia="Times New Roman" w:hAnsi="Times New Roman" w:cs="Times New Roman"/>
          <w:color w:val="auto"/>
          <w:sz w:val="24"/>
          <w:szCs w:val="24"/>
          <w:shd w:val="clear" w:color="auto" w:fill="FFFFFF"/>
          <w:lang w:eastAsia="ru-RU"/>
        </w:rPr>
        <w:t>(количество</w:t>
      </w:r>
      <w:r w:rsidR="000547F7">
        <w:rPr>
          <w:rFonts w:ascii="Times New Roman" w:eastAsia="Times New Roman" w:hAnsi="Times New Roman" w:cs="Times New Roman"/>
          <w:color w:val="auto"/>
          <w:sz w:val="24"/>
          <w:szCs w:val="24"/>
          <w:shd w:val="clear" w:color="auto" w:fill="FFFFFF"/>
          <w:lang w:eastAsia="ru-RU"/>
        </w:rPr>
        <w:t xml:space="preserve"> преподавателей в техникуме -100</w:t>
      </w:r>
      <w:r w:rsidR="0001454B">
        <w:rPr>
          <w:rFonts w:ascii="Times New Roman" w:eastAsia="Times New Roman" w:hAnsi="Times New Roman" w:cs="Times New Roman"/>
          <w:color w:val="auto"/>
          <w:sz w:val="24"/>
          <w:szCs w:val="24"/>
          <w:shd w:val="clear" w:color="auto" w:fill="FFFFFF"/>
          <w:lang w:eastAsia="ru-RU"/>
        </w:rPr>
        <w:t xml:space="preserve"> человек</w:t>
      </w:r>
      <w:r w:rsidR="000547F7">
        <w:rPr>
          <w:rFonts w:ascii="Times New Roman" w:eastAsia="Times New Roman" w:hAnsi="Times New Roman" w:cs="Times New Roman"/>
          <w:color w:val="auto"/>
          <w:sz w:val="24"/>
          <w:szCs w:val="24"/>
          <w:shd w:val="clear" w:color="auto" w:fill="FFFFFF"/>
          <w:lang w:eastAsia="ru-RU"/>
        </w:rPr>
        <w:t xml:space="preserve"> (за основу принято количество преподавателей в строительном техникуме Волгограда (педагогический состав-97 чел.</w:t>
      </w:r>
      <w:r w:rsidR="0001454B">
        <w:rPr>
          <w:rFonts w:ascii="Times New Roman" w:eastAsia="Times New Roman" w:hAnsi="Times New Roman" w:cs="Times New Roman"/>
          <w:color w:val="auto"/>
          <w:sz w:val="24"/>
          <w:szCs w:val="24"/>
          <w:shd w:val="clear" w:color="auto" w:fill="FFFFFF"/>
          <w:lang w:eastAsia="ru-RU"/>
        </w:rPr>
        <w:t xml:space="preserve">), применяем </w:t>
      </w:r>
      <w:proofErr w:type="spellStart"/>
      <w:r w:rsidR="0001454B">
        <w:rPr>
          <w:rFonts w:ascii="Times New Roman" w:eastAsia="Times New Roman" w:hAnsi="Times New Roman" w:cs="Times New Roman"/>
          <w:color w:val="auto"/>
          <w:sz w:val="24"/>
          <w:szCs w:val="24"/>
          <w:shd w:val="clear" w:color="auto" w:fill="FFFFFF"/>
          <w:lang w:eastAsia="ru-RU"/>
        </w:rPr>
        <w:t>коэфициент</w:t>
      </w:r>
      <w:proofErr w:type="spellEnd"/>
      <w:r w:rsidR="0001454B">
        <w:rPr>
          <w:rFonts w:ascii="Times New Roman" w:eastAsia="Times New Roman" w:hAnsi="Times New Roman" w:cs="Times New Roman"/>
          <w:color w:val="auto"/>
          <w:sz w:val="24"/>
          <w:szCs w:val="24"/>
          <w:shd w:val="clear" w:color="auto" w:fill="FFFFFF"/>
          <w:lang w:eastAsia="ru-RU"/>
        </w:rPr>
        <w:t xml:space="preserve"> 0,7, получаем колич</w:t>
      </w:r>
      <w:r w:rsidR="000547F7">
        <w:rPr>
          <w:rFonts w:ascii="Times New Roman" w:eastAsia="Times New Roman" w:hAnsi="Times New Roman" w:cs="Times New Roman"/>
          <w:color w:val="auto"/>
          <w:sz w:val="24"/>
          <w:szCs w:val="24"/>
          <w:shd w:val="clear" w:color="auto" w:fill="FFFFFF"/>
          <w:lang w:eastAsia="ru-RU"/>
        </w:rPr>
        <w:t xml:space="preserve">ество </w:t>
      </w:r>
      <w:proofErr w:type="spellStart"/>
      <w:r w:rsidR="000547F7">
        <w:rPr>
          <w:rFonts w:ascii="Times New Roman" w:eastAsia="Times New Roman" w:hAnsi="Times New Roman" w:cs="Times New Roman"/>
          <w:color w:val="auto"/>
          <w:sz w:val="24"/>
          <w:szCs w:val="24"/>
          <w:shd w:val="clear" w:color="auto" w:fill="FFFFFF"/>
          <w:lang w:eastAsia="ru-RU"/>
        </w:rPr>
        <w:t>преподавателй</w:t>
      </w:r>
      <w:proofErr w:type="spellEnd"/>
      <w:r w:rsidR="000547F7">
        <w:rPr>
          <w:rFonts w:ascii="Times New Roman" w:eastAsia="Times New Roman" w:hAnsi="Times New Roman" w:cs="Times New Roman"/>
          <w:color w:val="auto"/>
          <w:sz w:val="24"/>
          <w:szCs w:val="24"/>
          <w:shd w:val="clear" w:color="auto" w:fill="FFFFFF"/>
          <w:lang w:eastAsia="ru-RU"/>
        </w:rPr>
        <w:t xml:space="preserve"> в смену – 70</w:t>
      </w:r>
      <w:r w:rsidR="0001454B">
        <w:rPr>
          <w:rFonts w:ascii="Times New Roman" w:eastAsia="Times New Roman" w:hAnsi="Times New Roman" w:cs="Times New Roman"/>
          <w:color w:val="auto"/>
          <w:sz w:val="24"/>
          <w:szCs w:val="24"/>
          <w:shd w:val="clear" w:color="auto" w:fill="FFFFFF"/>
          <w:lang w:eastAsia="ru-RU"/>
        </w:rPr>
        <w:t xml:space="preserve"> чел.</w:t>
      </w:r>
    </w:p>
    <w:p w:rsidR="00751273" w:rsidRPr="00F2116C" w:rsidRDefault="00751273" w:rsidP="00F2116C">
      <w:pPr>
        <w:spacing w:after="0" w:line="240" w:lineRule="auto"/>
        <w:ind w:left="284" w:right="141" w:firstLine="851"/>
        <w:jc w:val="both"/>
        <w:rPr>
          <w:rFonts w:ascii="Times New Roman" w:eastAsia="Times New Roman" w:hAnsi="Times New Roman" w:cs="Times New Roman"/>
          <w:color w:val="auto"/>
          <w:sz w:val="24"/>
          <w:szCs w:val="24"/>
          <w:shd w:val="clear" w:color="auto" w:fill="FFFFFF"/>
          <w:lang w:eastAsia="ru-RU"/>
        </w:rPr>
      </w:pPr>
      <w:r w:rsidRPr="00F2116C">
        <w:rPr>
          <w:rFonts w:ascii="Times New Roman" w:eastAsia="Times New Roman" w:hAnsi="Times New Roman" w:cs="Times New Roman"/>
          <w:color w:val="auto"/>
          <w:sz w:val="24"/>
          <w:szCs w:val="24"/>
          <w:shd w:val="clear" w:color="auto" w:fill="FFFFFF"/>
          <w:lang w:eastAsia="ru-RU"/>
        </w:rPr>
        <w:t xml:space="preserve">Для </w:t>
      </w:r>
      <w:r w:rsidR="00584BCF">
        <w:rPr>
          <w:rFonts w:ascii="Times New Roman" w:eastAsia="Times New Roman" w:hAnsi="Times New Roman" w:cs="Times New Roman"/>
          <w:color w:val="auto"/>
          <w:sz w:val="24"/>
          <w:szCs w:val="24"/>
          <w:shd w:val="clear" w:color="auto" w:fill="FFFFFF"/>
          <w:lang w:eastAsia="ru-RU"/>
        </w:rPr>
        <w:t>обще</w:t>
      </w:r>
      <w:r w:rsidRPr="00F2116C">
        <w:rPr>
          <w:rFonts w:ascii="Times New Roman" w:eastAsia="Times New Roman" w:hAnsi="Times New Roman" w:cs="Times New Roman"/>
          <w:color w:val="auto"/>
          <w:sz w:val="24"/>
          <w:szCs w:val="24"/>
          <w:shd w:val="clear" w:color="auto" w:fill="FFFFFF"/>
          <w:lang w:eastAsia="ru-RU"/>
        </w:rPr>
        <w:t xml:space="preserve">образовательных </w:t>
      </w:r>
      <w:r w:rsidR="00CD0A7F" w:rsidRPr="00F2116C">
        <w:rPr>
          <w:rFonts w:ascii="Times New Roman" w:eastAsia="Times New Roman" w:hAnsi="Times New Roman" w:cs="Times New Roman"/>
          <w:color w:val="auto"/>
          <w:sz w:val="24"/>
          <w:szCs w:val="24"/>
          <w:shd w:val="clear" w:color="auto" w:fill="FFFFFF"/>
          <w:lang w:eastAsia="ru-RU"/>
        </w:rPr>
        <w:t>организаций</w:t>
      </w:r>
      <w:r w:rsidRPr="00F2116C">
        <w:rPr>
          <w:rFonts w:ascii="Times New Roman" w:eastAsia="Times New Roman" w:hAnsi="Times New Roman" w:cs="Times New Roman"/>
          <w:color w:val="auto"/>
          <w:sz w:val="24"/>
          <w:szCs w:val="24"/>
          <w:shd w:val="clear" w:color="auto" w:fill="FFFFFF"/>
          <w:lang w:eastAsia="ru-RU"/>
        </w:rPr>
        <w:t xml:space="preserve"> необходимо предусматривать стоянки для велосипедов</w:t>
      </w:r>
      <w:r w:rsidR="00F2116C" w:rsidRPr="00F2116C">
        <w:rPr>
          <w:rFonts w:ascii="Times New Roman" w:eastAsia="Times New Roman" w:hAnsi="Times New Roman" w:cs="Times New Roman"/>
          <w:color w:val="auto"/>
          <w:sz w:val="24"/>
          <w:szCs w:val="24"/>
          <w:shd w:val="clear" w:color="auto" w:fill="FFFFFF"/>
          <w:lang w:eastAsia="ru-RU"/>
        </w:rPr>
        <w:t>:</w:t>
      </w:r>
      <w:r w:rsidRPr="00F2116C">
        <w:rPr>
          <w:rFonts w:ascii="Times New Roman" w:eastAsia="Times New Roman" w:hAnsi="Times New Roman" w:cs="Times New Roman"/>
          <w:color w:val="auto"/>
          <w:sz w:val="24"/>
          <w:szCs w:val="24"/>
          <w:shd w:val="clear" w:color="auto" w:fill="FFFFFF"/>
          <w:lang w:eastAsia="ru-RU"/>
        </w:rPr>
        <w:t xml:space="preserve"> на 100 человек 10 мест</w:t>
      </w:r>
      <w:r w:rsidR="00CD0A7F" w:rsidRPr="00F2116C">
        <w:rPr>
          <w:rFonts w:ascii="Times New Roman" w:eastAsia="Times New Roman" w:hAnsi="Times New Roman" w:cs="Times New Roman"/>
          <w:color w:val="auto"/>
          <w:sz w:val="24"/>
          <w:szCs w:val="24"/>
          <w:shd w:val="clear" w:color="auto" w:fill="FFFFFF"/>
          <w:lang w:eastAsia="ru-RU"/>
        </w:rPr>
        <w:t xml:space="preserve"> на территории или внутри здания</w:t>
      </w:r>
      <w:r w:rsidRPr="00F2116C">
        <w:rPr>
          <w:rFonts w:ascii="Times New Roman" w:eastAsia="Times New Roman" w:hAnsi="Times New Roman" w:cs="Times New Roman"/>
          <w:color w:val="auto"/>
          <w:sz w:val="24"/>
          <w:szCs w:val="24"/>
          <w:shd w:val="clear" w:color="auto" w:fill="FFFFFF"/>
          <w:lang w:eastAsia="ru-RU"/>
        </w:rPr>
        <w:t>.</w:t>
      </w:r>
    </w:p>
    <w:p w:rsidR="00C37183" w:rsidRDefault="00F2116C" w:rsidP="005F5691">
      <w:pPr>
        <w:spacing w:after="0" w:line="240" w:lineRule="auto"/>
        <w:ind w:left="284" w:firstLine="851"/>
        <w:jc w:val="both"/>
        <w:rPr>
          <w:rFonts w:ascii="Times New Roman" w:eastAsia="Times New Roman" w:hAnsi="Times New Roman" w:cs="Times New Roman"/>
          <w:color w:val="auto"/>
          <w:spacing w:val="1"/>
          <w:sz w:val="24"/>
          <w:szCs w:val="24"/>
          <w:shd w:val="clear" w:color="auto" w:fill="FFFFFF"/>
          <w:lang w:eastAsia="ru-RU"/>
        </w:rPr>
      </w:pPr>
      <w:r w:rsidRPr="00F2116C">
        <w:rPr>
          <w:rFonts w:ascii="Times New Roman" w:eastAsia="Times New Roman" w:hAnsi="Times New Roman" w:cs="Times New Roman"/>
          <w:color w:val="auto"/>
          <w:spacing w:val="1"/>
          <w:sz w:val="24"/>
          <w:szCs w:val="24"/>
          <w:shd w:val="clear" w:color="auto" w:fill="FFFFFF"/>
          <w:lang w:eastAsia="ru-RU"/>
        </w:rPr>
        <w:t xml:space="preserve">На всех парковках общего пользования, в том числе около объектов социальной, инженерной и транспортной инфраструктур (жилых, общественных и производственных зданий, строений и сооружений, включая те, в которых расположены физкультурно-спортивные организации, организации культуры и другие организации), мест отдыха, выделяется не менее 10 процентов </w:t>
      </w:r>
      <w:proofErr w:type="spellStart"/>
      <w:r w:rsidRPr="00F2116C">
        <w:rPr>
          <w:rFonts w:ascii="Times New Roman" w:eastAsia="Times New Roman" w:hAnsi="Times New Roman" w:cs="Times New Roman"/>
          <w:color w:val="auto"/>
          <w:spacing w:val="1"/>
          <w:sz w:val="24"/>
          <w:szCs w:val="24"/>
          <w:shd w:val="clear" w:color="auto" w:fill="FFFFFF"/>
          <w:lang w:eastAsia="ru-RU"/>
        </w:rPr>
        <w:t>машино</w:t>
      </w:r>
      <w:proofErr w:type="spellEnd"/>
      <w:r w:rsidRPr="00F2116C">
        <w:rPr>
          <w:rFonts w:ascii="Times New Roman" w:eastAsia="Times New Roman" w:hAnsi="Times New Roman" w:cs="Times New Roman"/>
          <w:color w:val="auto"/>
          <w:spacing w:val="1"/>
          <w:sz w:val="24"/>
          <w:szCs w:val="24"/>
          <w:shd w:val="clear" w:color="auto" w:fill="FFFFFF"/>
          <w:lang w:eastAsia="ru-RU"/>
        </w:rPr>
        <w:t>-мест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Не менее одной ТРК каждого вида топлива и одного места зарядки электромобилей на АЗС должны быть доступны для инвалидов на кресле-коляске в соответствии с СП 59.13330</w:t>
      </w:r>
      <w:r>
        <w:rPr>
          <w:rFonts w:ascii="Times New Roman" w:eastAsia="Times New Roman" w:hAnsi="Times New Roman" w:cs="Times New Roman"/>
          <w:color w:val="auto"/>
          <w:spacing w:val="1"/>
          <w:sz w:val="24"/>
          <w:szCs w:val="24"/>
          <w:shd w:val="clear" w:color="auto" w:fill="FFFFFF"/>
          <w:lang w:eastAsia="ru-RU"/>
        </w:rPr>
        <w:t>.</w:t>
      </w:r>
    </w:p>
    <w:p w:rsidR="00F2116C" w:rsidRPr="00F2116C" w:rsidRDefault="00F2116C" w:rsidP="00F2116C">
      <w:pPr>
        <w:spacing w:after="0" w:line="240" w:lineRule="auto"/>
        <w:ind w:left="284" w:firstLine="851"/>
        <w:jc w:val="both"/>
        <w:rPr>
          <w:rFonts w:ascii="Times New Roman" w:eastAsia="Times New Roman" w:hAnsi="Times New Roman" w:cs="Times New Roman"/>
          <w:color w:val="auto"/>
          <w:spacing w:val="1"/>
          <w:sz w:val="24"/>
          <w:szCs w:val="24"/>
          <w:shd w:val="clear" w:color="auto" w:fill="FFFFFF"/>
          <w:lang w:eastAsia="ru-RU"/>
        </w:rPr>
      </w:pPr>
    </w:p>
    <w:p w:rsidR="00716B86" w:rsidRPr="00E62BC5" w:rsidRDefault="00716B86" w:rsidP="007F7F59">
      <w:pPr>
        <w:pStyle w:val="ConsPlusNormal0"/>
        <w:keepNext/>
        <w:widowControl/>
        <w:tabs>
          <w:tab w:val="left" w:pos="709"/>
          <w:tab w:val="left" w:pos="822"/>
          <w:tab w:val="left" w:pos="992"/>
          <w:tab w:val="left" w:pos="1162"/>
          <w:tab w:val="left" w:pos="1276"/>
        </w:tabs>
        <w:ind w:right="141" w:firstLine="539"/>
        <w:jc w:val="both"/>
        <w:rPr>
          <w:rFonts w:ascii="Times New Roman" w:hAnsi="Times New Roman" w:cs="Times New Roman"/>
          <w:i/>
          <w:sz w:val="28"/>
          <w:szCs w:val="28"/>
        </w:rPr>
      </w:pPr>
      <w:bookmarkStart w:id="6" w:name="_Toc362344684"/>
      <w:r w:rsidRPr="00E62BC5">
        <w:rPr>
          <w:rFonts w:ascii="Times New Roman" w:hAnsi="Times New Roman" w:cs="Times New Roman"/>
          <w:i/>
          <w:sz w:val="28"/>
          <w:szCs w:val="28"/>
        </w:rPr>
        <w:t>Характеристики транспортного обслуживания</w:t>
      </w:r>
      <w:bookmarkEnd w:id="6"/>
    </w:p>
    <w:p w:rsidR="00716B86" w:rsidRPr="00A71FC2" w:rsidRDefault="00716B86" w:rsidP="007F7F59">
      <w:pPr>
        <w:pStyle w:val="a5"/>
        <w:spacing w:after="0" w:line="240" w:lineRule="auto"/>
        <w:ind w:left="284" w:right="141" w:firstLine="850"/>
        <w:jc w:val="both"/>
        <w:rPr>
          <w:rFonts w:ascii="Times New Roman" w:hAnsi="Times New Roman" w:cs="Times New Roman"/>
          <w:sz w:val="28"/>
          <w:szCs w:val="28"/>
        </w:rPr>
      </w:pPr>
      <w:r w:rsidRPr="00A71FC2">
        <w:rPr>
          <w:rFonts w:ascii="Times New Roman" w:hAnsi="Times New Roman" w:cs="Times New Roman"/>
          <w:sz w:val="28"/>
          <w:szCs w:val="28"/>
        </w:rPr>
        <w:t xml:space="preserve">Территория проектируемого района будет обслуживаться автобусом. Проектируемым маршрутом общественного транспорта предлагается связать кварталы жилой, общественно-деловой застройки, зону отдыха и городской центр с учетом обеспечения нормативной дальности пешеходных подходов до остановок. </w:t>
      </w:r>
    </w:p>
    <w:p w:rsidR="00716B86" w:rsidRPr="00A71FC2" w:rsidRDefault="00716B86" w:rsidP="007F7F59">
      <w:pPr>
        <w:pStyle w:val="a5"/>
        <w:spacing w:after="0" w:line="240" w:lineRule="auto"/>
        <w:ind w:left="284" w:right="141" w:firstLine="850"/>
        <w:jc w:val="both"/>
        <w:rPr>
          <w:rFonts w:ascii="Times New Roman" w:hAnsi="Times New Roman" w:cs="Times New Roman"/>
          <w:sz w:val="28"/>
          <w:szCs w:val="28"/>
        </w:rPr>
      </w:pPr>
      <w:r w:rsidRPr="00A71FC2">
        <w:rPr>
          <w:rFonts w:ascii="Times New Roman" w:hAnsi="Times New Roman" w:cs="Times New Roman"/>
          <w:sz w:val="28"/>
          <w:szCs w:val="28"/>
        </w:rPr>
        <w:t>Расстояние между автобусными остановками составляет от 440 м до 570 м. Максимальная дальность пешеходных подходов от жилых домов до ближайшей автобусной остановки составляет 390 м.</w:t>
      </w:r>
    </w:p>
    <w:p w:rsidR="00716B86" w:rsidRPr="00A71FC2" w:rsidRDefault="00716B86" w:rsidP="007F7F59">
      <w:pPr>
        <w:pStyle w:val="a5"/>
        <w:spacing w:after="0" w:line="240" w:lineRule="auto"/>
        <w:ind w:left="284" w:right="141" w:firstLine="850"/>
        <w:jc w:val="both"/>
        <w:rPr>
          <w:rFonts w:ascii="Times New Roman" w:hAnsi="Times New Roman" w:cs="Times New Roman"/>
          <w:sz w:val="28"/>
          <w:szCs w:val="28"/>
        </w:rPr>
      </w:pPr>
      <w:r w:rsidRPr="00A71FC2">
        <w:rPr>
          <w:rFonts w:ascii="Times New Roman" w:hAnsi="Times New Roman" w:cs="Times New Roman"/>
          <w:sz w:val="28"/>
          <w:szCs w:val="28"/>
        </w:rPr>
        <w:t>Все автобусные остановки запроектированы с организацией «карманов» в местах остановки.</w:t>
      </w:r>
    </w:p>
    <w:p w:rsidR="00716B86" w:rsidRPr="00A71FC2" w:rsidRDefault="00716B86" w:rsidP="007F7F59">
      <w:pPr>
        <w:pStyle w:val="a5"/>
        <w:spacing w:after="0" w:line="240" w:lineRule="auto"/>
        <w:ind w:left="284" w:right="141" w:firstLine="850"/>
        <w:jc w:val="both"/>
        <w:rPr>
          <w:rFonts w:ascii="Times New Roman" w:hAnsi="Times New Roman" w:cs="Times New Roman"/>
          <w:sz w:val="28"/>
          <w:szCs w:val="28"/>
        </w:rPr>
      </w:pPr>
      <w:r w:rsidRPr="00A71FC2">
        <w:rPr>
          <w:rFonts w:ascii="Times New Roman" w:hAnsi="Times New Roman" w:cs="Times New Roman"/>
          <w:sz w:val="28"/>
          <w:szCs w:val="28"/>
        </w:rPr>
        <w:t>С учетом развития территории рекомендуется разработка маршрута программы «Школьный автобус».</w:t>
      </w:r>
    </w:p>
    <w:p w:rsidR="009C311B" w:rsidRPr="00A71FC2" w:rsidRDefault="009C311B" w:rsidP="007F7F59">
      <w:pPr>
        <w:pStyle w:val="a5"/>
        <w:spacing w:after="0" w:line="240" w:lineRule="auto"/>
        <w:ind w:left="284" w:right="141" w:firstLine="850"/>
        <w:jc w:val="both"/>
        <w:rPr>
          <w:rFonts w:ascii="Times New Roman" w:hAnsi="Times New Roman" w:cs="Times New Roman"/>
          <w:sz w:val="28"/>
          <w:szCs w:val="28"/>
        </w:rPr>
      </w:pPr>
    </w:p>
    <w:p w:rsidR="00716B86" w:rsidRPr="00A71FC2" w:rsidRDefault="00716B86" w:rsidP="007F7F59">
      <w:pPr>
        <w:spacing w:after="0" w:line="240" w:lineRule="auto"/>
        <w:ind w:right="141" w:firstLine="709"/>
        <w:jc w:val="both"/>
        <w:rPr>
          <w:color w:val="auto"/>
        </w:rPr>
      </w:pPr>
    </w:p>
    <w:p w:rsidR="00862AE4" w:rsidRPr="00A71FC2" w:rsidRDefault="00862AE4" w:rsidP="007F7F59">
      <w:pPr>
        <w:pStyle w:val="a5"/>
        <w:spacing w:after="0" w:line="240" w:lineRule="auto"/>
        <w:ind w:left="0" w:right="141" w:firstLine="284"/>
        <w:jc w:val="both"/>
        <w:outlineLvl w:val="0"/>
        <w:rPr>
          <w:rFonts w:ascii="Times New Roman" w:hAnsi="Times New Roman" w:cs="Times New Roman"/>
          <w:sz w:val="28"/>
          <w:szCs w:val="28"/>
        </w:rPr>
      </w:pPr>
      <w:r w:rsidRPr="00A71FC2">
        <w:rPr>
          <w:rFonts w:ascii="Times New Roman" w:hAnsi="Times New Roman" w:cs="Times New Roman"/>
          <w:sz w:val="28"/>
          <w:szCs w:val="28"/>
        </w:rPr>
        <w:t>Раздел 5.</w:t>
      </w:r>
      <w:r w:rsidRPr="00A71FC2">
        <w:rPr>
          <w:rFonts w:ascii="Times New Roman" w:hAnsi="Times New Roman" w:cs="Times New Roman"/>
          <w:sz w:val="28"/>
          <w:szCs w:val="28"/>
        </w:rPr>
        <w:tab/>
        <w:t>Мероприятия по охране историко-культурного наследия.</w:t>
      </w:r>
    </w:p>
    <w:p w:rsidR="004B42EF" w:rsidRPr="00A71FC2" w:rsidRDefault="004B42EF" w:rsidP="007F7F59">
      <w:pPr>
        <w:pStyle w:val="a5"/>
        <w:spacing w:after="0" w:line="240" w:lineRule="auto"/>
        <w:ind w:left="0" w:right="141"/>
        <w:jc w:val="both"/>
        <w:rPr>
          <w:rFonts w:ascii="Times New Roman" w:hAnsi="Times New Roman" w:cs="Times New Roman"/>
          <w:sz w:val="28"/>
          <w:szCs w:val="28"/>
        </w:rPr>
      </w:pPr>
    </w:p>
    <w:p w:rsidR="00862AE4" w:rsidRDefault="00486098" w:rsidP="007F7F59">
      <w:pPr>
        <w:pStyle w:val="Default"/>
        <w:ind w:left="284" w:right="141" w:firstLine="850"/>
        <w:jc w:val="both"/>
        <w:rPr>
          <w:bCs/>
          <w:i/>
          <w:color w:val="auto"/>
          <w:sz w:val="28"/>
          <w:szCs w:val="28"/>
        </w:rPr>
      </w:pPr>
      <w:r w:rsidRPr="00A71FC2">
        <w:rPr>
          <w:bCs/>
          <w:i/>
          <w:color w:val="auto"/>
          <w:sz w:val="28"/>
          <w:szCs w:val="28"/>
        </w:rPr>
        <w:t>Сведения об объектах культурного наследия и вновь выявленных объектах культурного наследия</w:t>
      </w:r>
      <w:r w:rsidR="00952B4C">
        <w:rPr>
          <w:bCs/>
          <w:i/>
          <w:color w:val="auto"/>
          <w:sz w:val="28"/>
          <w:szCs w:val="28"/>
        </w:rPr>
        <w:t>,</w:t>
      </w:r>
      <w:r w:rsidRPr="00A71FC2">
        <w:rPr>
          <w:bCs/>
          <w:i/>
          <w:color w:val="auto"/>
          <w:sz w:val="28"/>
          <w:szCs w:val="28"/>
        </w:rPr>
        <w:t xml:space="preserve"> расположенных на территории проектирования.</w:t>
      </w:r>
    </w:p>
    <w:p w:rsidR="00751273" w:rsidRDefault="00751273" w:rsidP="007F7F59">
      <w:pPr>
        <w:pStyle w:val="Default"/>
        <w:ind w:left="284" w:right="141" w:firstLine="850"/>
        <w:jc w:val="both"/>
        <w:rPr>
          <w:bCs/>
          <w:color w:val="auto"/>
          <w:sz w:val="28"/>
          <w:szCs w:val="28"/>
        </w:rPr>
      </w:pPr>
      <w:r w:rsidRPr="00E62BC5">
        <w:rPr>
          <w:bCs/>
          <w:color w:val="auto"/>
          <w:sz w:val="28"/>
          <w:szCs w:val="28"/>
        </w:rPr>
        <w:t xml:space="preserve">В соответствии с письмом </w:t>
      </w:r>
      <w:r>
        <w:rPr>
          <w:bCs/>
          <w:color w:val="auto"/>
          <w:sz w:val="28"/>
          <w:szCs w:val="28"/>
        </w:rPr>
        <w:t>ГБУ «Волгоградский областной научно-производственный центр по охране памятников истории и культуры»</w:t>
      </w:r>
      <w:r w:rsidR="001D3B48">
        <w:rPr>
          <w:bCs/>
          <w:color w:val="auto"/>
          <w:sz w:val="28"/>
          <w:szCs w:val="28"/>
        </w:rPr>
        <w:t xml:space="preserve"> №63-01-04/4488 от 11.07.2025г </w:t>
      </w:r>
      <w:r w:rsidRPr="00E62BC5">
        <w:rPr>
          <w:bCs/>
          <w:color w:val="auto"/>
          <w:sz w:val="28"/>
          <w:szCs w:val="28"/>
        </w:rPr>
        <w:t>в</w:t>
      </w:r>
      <w:r>
        <w:rPr>
          <w:bCs/>
          <w:color w:val="auto"/>
          <w:sz w:val="28"/>
          <w:szCs w:val="28"/>
        </w:rPr>
        <w:t xml:space="preserve"> </w:t>
      </w:r>
      <w:r w:rsidRPr="00E62BC5">
        <w:rPr>
          <w:bCs/>
          <w:color w:val="auto"/>
          <w:sz w:val="28"/>
          <w:szCs w:val="28"/>
        </w:rPr>
        <w:t>границах внесения изменений в проект планировки</w:t>
      </w:r>
      <w:r w:rsidR="001D3B48">
        <w:rPr>
          <w:bCs/>
          <w:color w:val="auto"/>
          <w:sz w:val="28"/>
          <w:szCs w:val="28"/>
        </w:rPr>
        <w:t xml:space="preserve"> отсутствуют объекты культурного наследия, и объекты, обладающие признаками объекта культурного наследия (в том числе археологического).</w:t>
      </w:r>
      <w:r w:rsidR="0030737F">
        <w:rPr>
          <w:bCs/>
          <w:color w:val="auto"/>
          <w:sz w:val="28"/>
          <w:szCs w:val="28"/>
        </w:rPr>
        <w:t xml:space="preserve"> </w:t>
      </w:r>
      <w:r w:rsidR="001D3B48">
        <w:rPr>
          <w:bCs/>
          <w:color w:val="auto"/>
          <w:sz w:val="28"/>
          <w:szCs w:val="28"/>
        </w:rPr>
        <w:t>Территория внесения изменений расположена вне зон охраны и защитных зон объектов культурного наследия.</w:t>
      </w:r>
    </w:p>
    <w:p w:rsidR="0030737F" w:rsidRDefault="0030737F" w:rsidP="007F7F59">
      <w:pPr>
        <w:pStyle w:val="Default"/>
        <w:ind w:left="284" w:right="141" w:firstLine="850"/>
        <w:jc w:val="both"/>
        <w:rPr>
          <w:bCs/>
          <w:color w:val="auto"/>
          <w:sz w:val="28"/>
          <w:szCs w:val="28"/>
        </w:rPr>
      </w:pPr>
      <w:r w:rsidRPr="0030737F">
        <w:rPr>
          <w:bCs/>
          <w:color w:val="auto"/>
          <w:sz w:val="28"/>
          <w:szCs w:val="28"/>
        </w:rPr>
        <w:t>В соответствии со ст. 36 Федерального закона от 25.06.2002 №73-ФЗ «Об объектах культурного наследия (памятниках истории и культуры народов Российской Федерации» земляные, строительные, хозяйственные и иные работы должны быть приостановлены исполнителем работ в случае обнаружения объекта, обладающего признаками объекта культурного наследия. Исполнитель работ в течение трех рабочих дней со дня их обнаружения обязан направить заявление в письменной форме об указанных объектах в комитет государственной охраны объектов культурного наследия Волгоградской области.</w:t>
      </w:r>
    </w:p>
    <w:p w:rsidR="00C44662" w:rsidRDefault="00C44662" w:rsidP="007F7F59">
      <w:pPr>
        <w:pStyle w:val="Default"/>
        <w:ind w:left="284" w:right="141" w:firstLine="850"/>
        <w:jc w:val="both"/>
        <w:rPr>
          <w:bCs/>
          <w:color w:val="auto"/>
          <w:sz w:val="28"/>
          <w:szCs w:val="28"/>
        </w:rPr>
      </w:pPr>
    </w:p>
    <w:p w:rsidR="00486098" w:rsidRDefault="00486098" w:rsidP="00316306">
      <w:pPr>
        <w:pStyle w:val="Default"/>
        <w:ind w:left="709" w:right="281"/>
        <w:jc w:val="both"/>
        <w:rPr>
          <w:bCs/>
          <w:i/>
          <w:color w:val="auto"/>
          <w:sz w:val="23"/>
          <w:szCs w:val="23"/>
        </w:rPr>
      </w:pPr>
    </w:p>
    <w:p w:rsidR="00584BCF" w:rsidRDefault="00584BCF" w:rsidP="00316306">
      <w:pPr>
        <w:pStyle w:val="Default"/>
        <w:ind w:left="709" w:right="281"/>
        <w:jc w:val="both"/>
        <w:rPr>
          <w:bCs/>
          <w:i/>
          <w:color w:val="auto"/>
          <w:sz w:val="23"/>
          <w:szCs w:val="23"/>
        </w:rPr>
        <w:sectPr w:rsidR="00584BCF" w:rsidSect="004C0954">
          <w:pgSz w:w="11906" w:h="16838"/>
          <w:pgMar w:top="1134" w:right="566" w:bottom="1134" w:left="1701" w:header="709" w:footer="709" w:gutter="0"/>
          <w:cols w:space="708"/>
          <w:docGrid w:linePitch="360"/>
        </w:sectPr>
      </w:pPr>
    </w:p>
    <w:p w:rsidR="00584BCF" w:rsidRPr="00A71FC2" w:rsidRDefault="00584BCF" w:rsidP="00316306">
      <w:pPr>
        <w:pStyle w:val="Default"/>
        <w:ind w:left="709" w:right="281"/>
        <w:jc w:val="both"/>
        <w:rPr>
          <w:bCs/>
          <w:i/>
          <w:color w:val="auto"/>
          <w:sz w:val="23"/>
          <w:szCs w:val="23"/>
        </w:rPr>
      </w:pPr>
    </w:p>
    <w:p w:rsidR="00862AE4" w:rsidRDefault="00862AE4" w:rsidP="00952B4C">
      <w:pPr>
        <w:pStyle w:val="a5"/>
        <w:spacing w:after="0" w:line="240" w:lineRule="auto"/>
        <w:ind w:left="284" w:right="281" w:firstLine="850"/>
        <w:jc w:val="both"/>
        <w:outlineLvl w:val="0"/>
        <w:rPr>
          <w:rFonts w:ascii="Times New Roman" w:hAnsi="Times New Roman" w:cs="Times New Roman"/>
          <w:sz w:val="28"/>
          <w:szCs w:val="28"/>
        </w:rPr>
      </w:pPr>
      <w:r w:rsidRPr="00A71FC2">
        <w:rPr>
          <w:rFonts w:ascii="Times New Roman" w:hAnsi="Times New Roman" w:cs="Times New Roman"/>
          <w:sz w:val="28"/>
          <w:szCs w:val="28"/>
        </w:rPr>
        <w:t>Раздел 6.</w:t>
      </w:r>
      <w:r w:rsidRPr="00A71FC2">
        <w:rPr>
          <w:rFonts w:ascii="Times New Roman" w:hAnsi="Times New Roman" w:cs="Times New Roman"/>
          <w:sz w:val="28"/>
          <w:szCs w:val="28"/>
        </w:rPr>
        <w:tab/>
        <w:t xml:space="preserve">Особые условия использования территории. </w:t>
      </w:r>
    </w:p>
    <w:p w:rsidR="00584BCF" w:rsidRPr="00A71FC2" w:rsidRDefault="00584BCF" w:rsidP="00952B4C">
      <w:pPr>
        <w:pStyle w:val="a5"/>
        <w:spacing w:after="0" w:line="240" w:lineRule="auto"/>
        <w:ind w:left="284" w:right="281" w:firstLine="850"/>
        <w:jc w:val="both"/>
        <w:outlineLvl w:val="0"/>
        <w:rPr>
          <w:rFonts w:ascii="Times New Roman" w:hAnsi="Times New Roman" w:cs="Times New Roman"/>
          <w:sz w:val="28"/>
          <w:szCs w:val="28"/>
        </w:rPr>
      </w:pPr>
    </w:p>
    <w:p w:rsidR="00F75D86" w:rsidRDefault="00486098" w:rsidP="00584BCF">
      <w:pPr>
        <w:rPr>
          <w:bCs/>
          <w:i/>
          <w:color w:val="auto"/>
          <w:sz w:val="28"/>
          <w:szCs w:val="28"/>
        </w:rPr>
      </w:pPr>
      <w:r w:rsidRPr="00A71FC2">
        <w:rPr>
          <w:bCs/>
          <w:i/>
          <w:color w:val="auto"/>
          <w:sz w:val="28"/>
          <w:szCs w:val="28"/>
        </w:rPr>
        <w:t>Характеристика планировочных ограничений развития территории проектирования и зоны с особыми условиями использования территории</w:t>
      </w:r>
      <w:r w:rsidR="0080111D" w:rsidRPr="00A71FC2">
        <w:rPr>
          <w:bCs/>
          <w:i/>
          <w:color w:val="auto"/>
          <w:sz w:val="28"/>
          <w:szCs w:val="28"/>
        </w:rPr>
        <w:t xml:space="preserve"> </w:t>
      </w:r>
      <w:r w:rsidR="00952B4C">
        <w:rPr>
          <w:bCs/>
          <w:i/>
          <w:color w:val="auto"/>
          <w:sz w:val="28"/>
          <w:szCs w:val="28"/>
        </w:rPr>
        <w:t>(ЗОУИТ) (в границах внесения изменений в проект планировки)</w:t>
      </w:r>
    </w:p>
    <w:p w:rsidR="00544CBC" w:rsidRDefault="00544CBC" w:rsidP="00952B4C">
      <w:pPr>
        <w:pStyle w:val="Default"/>
        <w:ind w:left="284" w:right="281" w:firstLine="850"/>
        <w:jc w:val="both"/>
        <w:rPr>
          <w:bCs/>
          <w:i/>
          <w:color w:val="auto"/>
          <w:sz w:val="28"/>
          <w:szCs w:val="28"/>
        </w:rPr>
      </w:pPr>
    </w:p>
    <w:p w:rsidR="00CD4DE9" w:rsidRDefault="00CD4DE9" w:rsidP="00952B4C">
      <w:pPr>
        <w:pStyle w:val="Default"/>
        <w:ind w:left="284" w:right="281" w:firstLine="850"/>
        <w:jc w:val="both"/>
        <w:rPr>
          <w:bCs/>
          <w:i/>
          <w:color w:val="auto"/>
          <w:sz w:val="28"/>
          <w:szCs w:val="28"/>
        </w:rPr>
      </w:pPr>
      <w:r w:rsidRPr="00A71FC2">
        <w:rPr>
          <w:bCs/>
          <w:i/>
          <w:color w:val="auto"/>
          <w:sz w:val="28"/>
          <w:szCs w:val="28"/>
        </w:rPr>
        <w:t xml:space="preserve"> Существующие </w:t>
      </w:r>
      <w:r w:rsidR="00F75D86">
        <w:rPr>
          <w:bCs/>
          <w:i/>
          <w:color w:val="auto"/>
          <w:sz w:val="28"/>
          <w:szCs w:val="28"/>
        </w:rPr>
        <w:t>зоны с особыми условиями территории и ограничения использования</w:t>
      </w:r>
      <w:r w:rsidR="00544CBC">
        <w:rPr>
          <w:bCs/>
          <w:i/>
          <w:color w:val="auto"/>
          <w:sz w:val="28"/>
          <w:szCs w:val="28"/>
        </w:rPr>
        <w:t xml:space="preserve"> объектов недвижимости</w:t>
      </w:r>
    </w:p>
    <w:p w:rsidR="00F75D86" w:rsidRPr="00A71FC2" w:rsidRDefault="00F75D86" w:rsidP="00952B4C">
      <w:pPr>
        <w:pStyle w:val="Default"/>
        <w:ind w:left="284" w:right="281" w:firstLine="850"/>
        <w:jc w:val="both"/>
        <w:rPr>
          <w:bCs/>
          <w:i/>
          <w:color w:val="auto"/>
          <w:sz w:val="28"/>
          <w:szCs w:val="28"/>
        </w:rPr>
      </w:pPr>
      <w:r>
        <w:rPr>
          <w:bCs/>
          <w:i/>
          <w:color w:val="auto"/>
          <w:sz w:val="28"/>
          <w:szCs w:val="28"/>
        </w:rPr>
        <w:t xml:space="preserve">                                                                                                     </w:t>
      </w:r>
      <w:r w:rsidR="00544CBC">
        <w:rPr>
          <w:bCs/>
          <w:i/>
          <w:color w:val="auto"/>
          <w:sz w:val="28"/>
          <w:szCs w:val="28"/>
        </w:rPr>
        <w:t xml:space="preserve">                                                              </w:t>
      </w:r>
      <w:r w:rsidR="00444D84">
        <w:rPr>
          <w:bCs/>
          <w:i/>
          <w:color w:val="auto"/>
          <w:sz w:val="28"/>
          <w:szCs w:val="28"/>
        </w:rPr>
        <w:t xml:space="preserve">Таблица </w:t>
      </w:r>
      <w:proofErr w:type="gramStart"/>
      <w:r w:rsidR="00444D84">
        <w:rPr>
          <w:bCs/>
          <w:i/>
          <w:color w:val="auto"/>
          <w:sz w:val="28"/>
          <w:szCs w:val="28"/>
        </w:rPr>
        <w:t>7</w:t>
      </w:r>
      <w:r>
        <w:rPr>
          <w:bCs/>
          <w:i/>
          <w:color w:val="auto"/>
          <w:sz w:val="28"/>
          <w:szCs w:val="28"/>
        </w:rPr>
        <w:t>.МО</w:t>
      </w:r>
      <w:proofErr w:type="gramEnd"/>
    </w:p>
    <w:tbl>
      <w:tblPr>
        <w:tblStyle w:val="2a"/>
        <w:tblW w:w="15163" w:type="dxa"/>
        <w:tblInd w:w="0" w:type="dxa"/>
        <w:tblLayout w:type="fixed"/>
        <w:tblLook w:val="04A0" w:firstRow="1" w:lastRow="0" w:firstColumn="1" w:lastColumn="0" w:noHBand="0" w:noVBand="1"/>
      </w:tblPr>
      <w:tblGrid>
        <w:gridCol w:w="704"/>
        <w:gridCol w:w="1561"/>
        <w:gridCol w:w="1561"/>
        <w:gridCol w:w="3544"/>
        <w:gridCol w:w="7793"/>
      </w:tblGrid>
      <w:tr w:rsidR="00F75D86" w:rsidRPr="00F75D86" w:rsidTr="00A106AA">
        <w:trPr>
          <w:tblHeader/>
        </w:trPr>
        <w:tc>
          <w:tcPr>
            <w:tcW w:w="704" w:type="dxa"/>
            <w:tcBorders>
              <w:top w:val="single" w:sz="4" w:space="0" w:color="auto"/>
              <w:left w:val="single" w:sz="4" w:space="0" w:color="auto"/>
              <w:bottom w:val="single" w:sz="4" w:space="0" w:color="auto"/>
              <w:right w:val="single" w:sz="4" w:space="0" w:color="auto"/>
            </w:tcBorders>
            <w:vAlign w:val="center"/>
            <w:hideMark/>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w:t>
            </w:r>
          </w:p>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на карте</w:t>
            </w:r>
          </w:p>
        </w:tc>
        <w:tc>
          <w:tcPr>
            <w:tcW w:w="1561" w:type="dxa"/>
            <w:tcBorders>
              <w:top w:val="single" w:sz="4" w:space="0" w:color="auto"/>
              <w:left w:val="single" w:sz="4" w:space="0" w:color="auto"/>
              <w:bottom w:val="single" w:sz="4" w:space="0" w:color="auto"/>
              <w:right w:val="single" w:sz="4" w:space="0" w:color="auto"/>
            </w:tcBorders>
            <w:vAlign w:val="center"/>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Вид зоны</w:t>
            </w:r>
          </w:p>
        </w:tc>
        <w:tc>
          <w:tcPr>
            <w:tcW w:w="1561" w:type="dxa"/>
            <w:tcBorders>
              <w:top w:val="single" w:sz="4" w:space="0" w:color="auto"/>
              <w:left w:val="single" w:sz="4" w:space="0" w:color="auto"/>
              <w:bottom w:val="single" w:sz="4" w:space="0" w:color="auto"/>
              <w:right w:val="single" w:sz="4" w:space="0" w:color="auto"/>
            </w:tcBorders>
            <w:vAlign w:val="center"/>
            <w:hideMark/>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Реестровый номер</w:t>
            </w:r>
          </w:p>
        </w:tc>
        <w:tc>
          <w:tcPr>
            <w:tcW w:w="3544" w:type="dxa"/>
            <w:tcBorders>
              <w:top w:val="single" w:sz="4" w:space="0" w:color="auto"/>
              <w:left w:val="single" w:sz="4" w:space="0" w:color="auto"/>
              <w:bottom w:val="single" w:sz="4" w:space="0" w:color="auto"/>
              <w:right w:val="single" w:sz="4" w:space="0" w:color="auto"/>
            </w:tcBorders>
            <w:vAlign w:val="center"/>
            <w:hideMark/>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Наименование</w:t>
            </w:r>
          </w:p>
          <w:p w:rsidR="00F75D86" w:rsidRPr="00F75D86" w:rsidRDefault="00F75D86" w:rsidP="00F75D86">
            <w:pPr>
              <w:jc w:val="center"/>
              <w:rPr>
                <w:rFonts w:ascii="Times New Roman" w:hAnsi="Times New Roman" w:cs="Times New Roman"/>
                <w:color w:val="auto"/>
                <w:sz w:val="20"/>
                <w:szCs w:val="20"/>
              </w:rPr>
            </w:pPr>
          </w:p>
        </w:tc>
        <w:tc>
          <w:tcPr>
            <w:tcW w:w="7793" w:type="dxa"/>
            <w:tcBorders>
              <w:top w:val="single" w:sz="4" w:space="0" w:color="auto"/>
              <w:left w:val="single" w:sz="4" w:space="0" w:color="auto"/>
              <w:bottom w:val="single" w:sz="4" w:space="0" w:color="auto"/>
              <w:right w:val="single" w:sz="4" w:space="0" w:color="auto"/>
            </w:tcBorders>
            <w:vAlign w:val="center"/>
            <w:hideMark/>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Примечание</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hideMark/>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1.</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стационарного пункта наблюдений за состоянием окружающей природной среды</w:t>
            </w:r>
          </w:p>
        </w:tc>
        <w:tc>
          <w:tcPr>
            <w:tcW w:w="1561" w:type="dxa"/>
            <w:tcBorders>
              <w:top w:val="single" w:sz="4" w:space="0" w:color="auto"/>
              <w:left w:val="single" w:sz="4" w:space="0" w:color="auto"/>
              <w:bottom w:val="single" w:sz="4" w:space="0" w:color="auto"/>
              <w:right w:val="single" w:sz="4" w:space="0" w:color="auto"/>
            </w:tcBorders>
            <w:hideMark/>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34:13-6.44</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"Контора и метеоплощадка" расположенного по адресу: Волгоградская область, </w:t>
            </w:r>
            <w:proofErr w:type="spellStart"/>
            <w:r w:rsidRPr="00F75D86">
              <w:rPr>
                <w:rFonts w:ascii="Times New Roman" w:hAnsi="Times New Roman" w:cs="Times New Roman"/>
                <w:color w:val="auto"/>
                <w:sz w:val="20"/>
                <w:szCs w:val="20"/>
              </w:rPr>
              <w:t>Котельниковский</w:t>
            </w:r>
            <w:proofErr w:type="spellEnd"/>
            <w:r w:rsidRPr="00F75D86">
              <w:rPr>
                <w:rFonts w:ascii="Times New Roman" w:hAnsi="Times New Roman" w:cs="Times New Roman"/>
                <w:color w:val="auto"/>
                <w:sz w:val="20"/>
                <w:szCs w:val="20"/>
              </w:rPr>
              <w:t xml:space="preserve"> район, г. Котельниково, ул. им. Маяковского, дом 51</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Ограничения использования объектов недвижимости в границах зоны с особыми условиями использования территорий установлены в соответствии с Постановлением Правительства РФ от 27 августа 1999 г. № 972 "Об утверждении положения о создании охранных зон стационарных пунктов наблюдений за состоянием окружающей среды, ее загрязнением" и Постановлением Совета Министров СССР от 06 января 1983г. №19 "Об усилении мер по обеспечению сохранности гидрометеорологических станции, осуществляющих наблюдение и контроль за состоянием природной среды". Охранная зона гидрометеорологической станции - 200 м. в каждые стороны от границ земельного участка, на котором расположена гидрометеорологическая станция. В пределах охранных зон стационарных пунктов наблюдений устанавливаются ограничения на хозяйственную деятельность, которая может отразиться на достоверности информации о состоянии окружающей природной среды, ее загрязнении. В охранных зонах гидрометеорологических станций, входящих в перечень реперных климатических, морских береговых и устьевых станций вековой сети гидрометеорологических наблюдений, запрещается: - возводить любые здания и сооружения; - сооружать оросительные и осушительные системы; - проводить горные, строительные, монтажные, взрывные работы и планировку грунта; - высаживать деревья, складировать удобрения, устраивать свалки, выливать растворы кислот, солей, щелочей; - устраивать стоянки автомобильного и водного транспорта, тракторов и других машин и механизмов; - сооружать причалы и пристани; -перемещать и производить засыпку и поломку опознавательных и сигнальных знаков, контрольно-измерительных пунктов; - бросать якоря, проходить с отданными якорями, цепями, лотами, волокушами и тралами, производить дноуглубительные и землечерпательные работы; -выделять рыбопромысловые участки, производить добычу рыбы, а также водных животных и растений. В охранных зонах гидрометеорологических станций, не входящих в перечень реперных климатических, морских береговых и устьевых станций вековой сети гидрометеорологических наблюдений, разрешено осуществлять перечисленную выше деятельность только с согласия республиканских или территориальных управлений по гидрометеорологии и контролю природной среды или соответствующих органов других министерств и ведомств, в систему которых входят эти гидрометеорологические станции.</w:t>
            </w:r>
          </w:p>
          <w:p w:rsidR="00F75D86" w:rsidRPr="00F75D86" w:rsidRDefault="00F75D86" w:rsidP="00F75D86">
            <w:pPr>
              <w:rPr>
                <w:rFonts w:ascii="Times New Roman" w:hAnsi="Times New Roman" w:cs="Times New Roman"/>
                <w:color w:val="auto"/>
                <w:sz w:val="20"/>
                <w:szCs w:val="20"/>
              </w:rPr>
            </w:pP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2.</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34:13-6.14</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"Воздушная линия электропередачи ВЛ-10 </w:t>
            </w:r>
            <w:proofErr w:type="spellStart"/>
            <w:r w:rsidRPr="00F75D86">
              <w:rPr>
                <w:rFonts w:ascii="Times New Roman" w:hAnsi="Times New Roman" w:cs="Times New Roman"/>
                <w:color w:val="auto"/>
                <w:sz w:val="20"/>
                <w:szCs w:val="20"/>
              </w:rPr>
              <w:t>кВ</w:t>
            </w:r>
            <w:proofErr w:type="spellEnd"/>
            <w:r w:rsidRPr="00F75D86">
              <w:rPr>
                <w:rFonts w:ascii="Times New Roman" w:hAnsi="Times New Roman" w:cs="Times New Roman"/>
                <w:color w:val="auto"/>
                <w:sz w:val="20"/>
                <w:szCs w:val="20"/>
              </w:rPr>
              <w:t xml:space="preserve"> №34 от ПС Котельниково"</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В соответствии с постановлением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 в охранных зонах(далее-ОЗ)запрещается осуществлять любые действия, которые могут нарушить безопасную работу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в том числе привести к их повреждению или уничтожению, и (или)повлечь причинение вреда жизни, здоровью граждан и имуществу физ. или юр. лиц, а также повлечь нанесение экологического ущерба и возникновение пожаров, в том </w:t>
            </w:r>
            <w:proofErr w:type="spellStart"/>
            <w:r w:rsidRPr="00F75D86">
              <w:rPr>
                <w:rFonts w:ascii="Times New Roman" w:hAnsi="Times New Roman" w:cs="Times New Roman"/>
                <w:color w:val="auto"/>
                <w:sz w:val="20"/>
                <w:szCs w:val="20"/>
              </w:rPr>
              <w:t>числе:а</w:t>
            </w:r>
            <w:proofErr w:type="spellEnd"/>
            <w:r w:rsidRPr="00F75D86">
              <w:rPr>
                <w:rFonts w:ascii="Times New Roman" w:hAnsi="Times New Roman" w:cs="Times New Roman"/>
                <w:color w:val="auto"/>
                <w:sz w:val="20"/>
                <w:szCs w:val="20"/>
              </w:rPr>
              <w:t xml:space="preserve">)набрасывать на провода и опоры воздушных линий электропередачи (далее-ВЛЭ)посторонние предметы, а также подниматься на опоры </w:t>
            </w:r>
            <w:proofErr w:type="spellStart"/>
            <w:r w:rsidRPr="00F75D86">
              <w:rPr>
                <w:rFonts w:ascii="Times New Roman" w:hAnsi="Times New Roman" w:cs="Times New Roman"/>
                <w:color w:val="auto"/>
                <w:sz w:val="20"/>
                <w:szCs w:val="20"/>
              </w:rPr>
              <w:t>ВЛЭ;б</w:t>
            </w:r>
            <w:proofErr w:type="spellEnd"/>
            <w:r w:rsidRPr="00F75D86">
              <w:rPr>
                <w:rFonts w:ascii="Times New Roman" w:hAnsi="Times New Roman" w:cs="Times New Roman"/>
                <w:color w:val="auto"/>
                <w:sz w:val="20"/>
                <w:szCs w:val="20"/>
              </w:rPr>
              <w:t>)размещать любые объекты и предметы(материалы) в пределах созданных в соответствии с требованиями нормативно-технических док-</w:t>
            </w:r>
            <w:proofErr w:type="spellStart"/>
            <w:r w:rsidRPr="00F75D86">
              <w:rPr>
                <w:rFonts w:ascii="Times New Roman" w:hAnsi="Times New Roman" w:cs="Times New Roman"/>
                <w:color w:val="auto"/>
                <w:sz w:val="20"/>
                <w:szCs w:val="20"/>
              </w:rPr>
              <w:t>ов</w:t>
            </w:r>
            <w:proofErr w:type="spellEnd"/>
            <w:r w:rsidRPr="00F75D86">
              <w:rPr>
                <w:rFonts w:ascii="Times New Roman" w:hAnsi="Times New Roman" w:cs="Times New Roman"/>
                <w:color w:val="auto"/>
                <w:sz w:val="20"/>
                <w:szCs w:val="20"/>
              </w:rPr>
              <w:t xml:space="preserve"> проходов и подъездов для доступа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а также проводить любые работы и возводить сооружения, которые могут препятствовать доступу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без создания необходимых для такого доступа проходов и </w:t>
            </w:r>
            <w:proofErr w:type="spellStart"/>
            <w:r w:rsidRPr="00F75D86">
              <w:rPr>
                <w:rFonts w:ascii="Times New Roman" w:hAnsi="Times New Roman" w:cs="Times New Roman"/>
                <w:color w:val="auto"/>
                <w:sz w:val="20"/>
                <w:szCs w:val="20"/>
              </w:rPr>
              <w:t>подъездов;в</w:t>
            </w:r>
            <w:proofErr w:type="spellEnd"/>
            <w:r w:rsidRPr="00F75D86">
              <w:rPr>
                <w:rFonts w:ascii="Times New Roman" w:hAnsi="Times New Roman" w:cs="Times New Roman"/>
                <w:color w:val="auto"/>
                <w:sz w:val="20"/>
                <w:szCs w:val="20"/>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w:t>
            </w:r>
            <w:proofErr w:type="spellStart"/>
            <w:r w:rsidRPr="00F75D86">
              <w:rPr>
                <w:rFonts w:ascii="Times New Roman" w:hAnsi="Times New Roman" w:cs="Times New Roman"/>
                <w:color w:val="auto"/>
                <w:sz w:val="20"/>
                <w:szCs w:val="20"/>
              </w:rPr>
              <w:t>эл.сетях</w:t>
            </w:r>
            <w:proofErr w:type="spellEnd"/>
            <w:r w:rsidRPr="00F75D86">
              <w:rPr>
                <w:rFonts w:ascii="Times New Roman" w:hAnsi="Times New Roman" w:cs="Times New Roman"/>
                <w:color w:val="auto"/>
                <w:sz w:val="20"/>
                <w:szCs w:val="20"/>
              </w:rPr>
              <w:t xml:space="preserve"> (указанное требование не распространяется на работников, занятых выполнением разрешенных в установленном порядке работ), разводить огонь в пределах ОЗ вводных и распределительных устройств, подстанций, ВЛЭ, а также в ОЗ кабельных линий электропередачи (далее-КЛЭ);г)размещать </w:t>
            </w:r>
            <w:proofErr w:type="spellStart"/>
            <w:r w:rsidRPr="00F75D86">
              <w:rPr>
                <w:rFonts w:ascii="Times New Roman" w:hAnsi="Times New Roman" w:cs="Times New Roman"/>
                <w:color w:val="auto"/>
                <w:sz w:val="20"/>
                <w:szCs w:val="20"/>
              </w:rPr>
              <w:t>свалки;д</w:t>
            </w:r>
            <w:proofErr w:type="spellEnd"/>
            <w:r w:rsidRPr="00F75D86">
              <w:rPr>
                <w:rFonts w:ascii="Times New Roman" w:hAnsi="Times New Roman" w:cs="Times New Roman"/>
                <w:color w:val="auto"/>
                <w:sz w:val="20"/>
                <w:szCs w:val="20"/>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материалов(в ОЗ подземных КЛЭ). В ОЗ, установленных для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хозяйства напряжением свыше 1000 вольт, помимо действий, предусмотренных выше, </w:t>
            </w:r>
            <w:proofErr w:type="spellStart"/>
            <w:r w:rsidRPr="00F75D86">
              <w:rPr>
                <w:rFonts w:ascii="Times New Roman" w:hAnsi="Times New Roman" w:cs="Times New Roman"/>
                <w:color w:val="auto"/>
                <w:sz w:val="20"/>
                <w:szCs w:val="20"/>
              </w:rPr>
              <w:t>запрещается:а</w:t>
            </w:r>
            <w:proofErr w:type="spellEnd"/>
            <w:r w:rsidRPr="00F75D86">
              <w:rPr>
                <w:rFonts w:ascii="Times New Roman" w:hAnsi="Times New Roman" w:cs="Times New Roman"/>
                <w:color w:val="auto"/>
                <w:sz w:val="20"/>
                <w:szCs w:val="20"/>
              </w:rPr>
              <w:t xml:space="preserve">)складировать или размещать хранилища любых, в том числе горюче-смазочных, </w:t>
            </w:r>
            <w:proofErr w:type="spellStart"/>
            <w:r w:rsidRPr="00F75D86">
              <w:rPr>
                <w:rFonts w:ascii="Times New Roman" w:hAnsi="Times New Roman" w:cs="Times New Roman"/>
                <w:color w:val="auto"/>
                <w:sz w:val="20"/>
                <w:szCs w:val="20"/>
              </w:rPr>
              <w:t>материалов;б</w:t>
            </w:r>
            <w:proofErr w:type="spellEnd"/>
            <w:r w:rsidRPr="00F75D86">
              <w:rPr>
                <w:rFonts w:ascii="Times New Roman" w:hAnsi="Times New Roman" w:cs="Times New Roman"/>
                <w:color w:val="auto"/>
                <w:sz w:val="20"/>
                <w:szCs w:val="20"/>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ОЗ ВЛЭ);в)использовать (запускать)любые летательные аппараты, в том числе воздушных змеев, спортивные модели летательных аппаратов (в ОЗ ВЛЭ);г)бросать якоря с судов и осуществлять их проход с отданными якорями, цепями, лотами, волокушами и тралами (в ОЗ подводных КЛЭ);д)осуществлять проход судов с поднятыми стрелами кранов и других механизмов(в ОЗ ВЛЭ). В пределах ОЗ без письменного решения о согласовании сетевых организаций юр. и физ. лицам </w:t>
            </w:r>
            <w:proofErr w:type="spellStart"/>
            <w:r w:rsidRPr="00F75D86">
              <w:rPr>
                <w:rFonts w:ascii="Times New Roman" w:hAnsi="Times New Roman" w:cs="Times New Roman"/>
                <w:color w:val="auto"/>
                <w:sz w:val="20"/>
                <w:szCs w:val="20"/>
              </w:rPr>
              <w:t>запрещаются:а</w:t>
            </w:r>
            <w:proofErr w:type="spellEnd"/>
            <w:r w:rsidRPr="00F75D86">
              <w:rPr>
                <w:rFonts w:ascii="Times New Roman" w:hAnsi="Times New Roman" w:cs="Times New Roman"/>
                <w:color w:val="auto"/>
                <w:sz w:val="20"/>
                <w:szCs w:val="20"/>
              </w:rPr>
              <w:t xml:space="preserve">)строительство, капитальный ремонт, реконструкция или снос зданий и </w:t>
            </w:r>
            <w:proofErr w:type="spellStart"/>
            <w:r w:rsidRPr="00F75D86">
              <w:rPr>
                <w:rFonts w:ascii="Times New Roman" w:hAnsi="Times New Roman" w:cs="Times New Roman"/>
                <w:color w:val="auto"/>
                <w:sz w:val="20"/>
                <w:szCs w:val="20"/>
              </w:rPr>
              <w:t>сооружений;б</w:t>
            </w:r>
            <w:proofErr w:type="spellEnd"/>
            <w:r w:rsidRPr="00F75D86">
              <w:rPr>
                <w:rFonts w:ascii="Times New Roman" w:hAnsi="Times New Roman" w:cs="Times New Roman"/>
                <w:color w:val="auto"/>
                <w:sz w:val="20"/>
                <w:szCs w:val="20"/>
              </w:rPr>
              <w:t xml:space="preserve">)горные, взрывные, мелиоративные работы, в том числе связанные с временным затоплением </w:t>
            </w:r>
            <w:proofErr w:type="spellStart"/>
            <w:r w:rsidRPr="00F75D86">
              <w:rPr>
                <w:rFonts w:ascii="Times New Roman" w:hAnsi="Times New Roman" w:cs="Times New Roman"/>
                <w:color w:val="auto"/>
                <w:sz w:val="20"/>
                <w:szCs w:val="20"/>
              </w:rPr>
              <w:t>земель;в</w:t>
            </w:r>
            <w:proofErr w:type="spellEnd"/>
            <w:r w:rsidRPr="00F75D86">
              <w:rPr>
                <w:rFonts w:ascii="Times New Roman" w:hAnsi="Times New Roman" w:cs="Times New Roman"/>
                <w:color w:val="auto"/>
                <w:sz w:val="20"/>
                <w:szCs w:val="20"/>
              </w:rPr>
              <w:t xml:space="preserve">)посадка и вырубка деревьев и </w:t>
            </w:r>
            <w:proofErr w:type="spellStart"/>
            <w:r w:rsidRPr="00F75D86">
              <w:rPr>
                <w:rFonts w:ascii="Times New Roman" w:hAnsi="Times New Roman" w:cs="Times New Roman"/>
                <w:color w:val="auto"/>
                <w:sz w:val="20"/>
                <w:szCs w:val="20"/>
              </w:rPr>
              <w:t>кустарников;г</w:t>
            </w:r>
            <w:proofErr w:type="spellEnd"/>
            <w:r w:rsidRPr="00F75D86">
              <w:rPr>
                <w:rFonts w:ascii="Times New Roman" w:hAnsi="Times New Roman" w:cs="Times New Roman"/>
                <w:color w:val="auto"/>
                <w:sz w:val="20"/>
                <w:szCs w:val="20"/>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ОЗ подводных КЛЭ);д)проход судов,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м.(в ОЗ ВЛЭ);ж)земляные работы на глубине более 0,3 м. (на вспахиваемых землях на глубине более 0,45 м.), а также планировка грунта (в ОЗ подземных КЛЭ);з)полив с/х культур в случае, если высота струи воды может составить свыше 3 м.(в ОЗ ВЛЭ);и)полевые с/х работы с применением с/х машин и оборудования высотой более 4 м.(в ОЗ ВЛЭ)или полевые с/х работы, связанные с вспашкой земли (в ОЗ КЛЭ)</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34:13-6.36</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Воздушная линия электропередачи ВЛ 110 </w:t>
            </w:r>
            <w:proofErr w:type="spellStart"/>
            <w:r w:rsidRPr="00F75D86">
              <w:rPr>
                <w:rFonts w:ascii="Times New Roman" w:hAnsi="Times New Roman" w:cs="Times New Roman"/>
                <w:color w:val="auto"/>
                <w:sz w:val="20"/>
                <w:szCs w:val="20"/>
              </w:rPr>
              <w:t>кВ</w:t>
            </w:r>
            <w:proofErr w:type="spellEnd"/>
            <w:r w:rsidRPr="00F75D86">
              <w:rPr>
                <w:rFonts w:ascii="Times New Roman" w:hAnsi="Times New Roman" w:cs="Times New Roman"/>
                <w:color w:val="auto"/>
                <w:sz w:val="20"/>
                <w:szCs w:val="20"/>
              </w:rPr>
              <w:t xml:space="preserve"> "Котельниково-</w:t>
            </w:r>
            <w:proofErr w:type="spellStart"/>
            <w:r w:rsidRPr="00F75D86">
              <w:rPr>
                <w:rFonts w:ascii="Times New Roman" w:hAnsi="Times New Roman" w:cs="Times New Roman"/>
                <w:color w:val="auto"/>
                <w:sz w:val="20"/>
                <w:szCs w:val="20"/>
              </w:rPr>
              <w:t>Шебалинская</w:t>
            </w:r>
            <w:proofErr w:type="spellEnd"/>
            <w:r w:rsidRPr="00F75D86">
              <w:rPr>
                <w:rFonts w:ascii="Times New Roman" w:hAnsi="Times New Roman" w:cs="Times New Roman"/>
                <w:color w:val="auto"/>
                <w:sz w:val="20"/>
                <w:szCs w:val="20"/>
              </w:rPr>
              <w:t>"</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В соответствии с постановлением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 в охранных зонах(далее-ОЗ)запрещается осуществлять любые действия, которые могут нарушить безопасную работу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в том числе привести к их повреждению или уничтожению, и (или)повлечь причинение вреда жизни, здоровью граждан и имуществу физ. или юр. лиц, а также повлечь нанесение экологического ущерба и возникновение пожаров, в том </w:t>
            </w:r>
            <w:proofErr w:type="spellStart"/>
            <w:r w:rsidRPr="00F75D86">
              <w:rPr>
                <w:rFonts w:ascii="Times New Roman" w:hAnsi="Times New Roman" w:cs="Times New Roman"/>
                <w:color w:val="auto"/>
                <w:sz w:val="20"/>
                <w:szCs w:val="20"/>
              </w:rPr>
              <w:t>числе:а</w:t>
            </w:r>
            <w:proofErr w:type="spellEnd"/>
            <w:r w:rsidRPr="00F75D86">
              <w:rPr>
                <w:rFonts w:ascii="Times New Roman" w:hAnsi="Times New Roman" w:cs="Times New Roman"/>
                <w:color w:val="auto"/>
                <w:sz w:val="20"/>
                <w:szCs w:val="20"/>
              </w:rPr>
              <w:t xml:space="preserve">)набрасывать на провода и опоры воздушных линий электропередачи (далее-ВЛЭ)посторонние предметы, а также подниматься на опоры </w:t>
            </w:r>
            <w:proofErr w:type="spellStart"/>
            <w:r w:rsidRPr="00F75D86">
              <w:rPr>
                <w:rFonts w:ascii="Times New Roman" w:hAnsi="Times New Roman" w:cs="Times New Roman"/>
                <w:color w:val="auto"/>
                <w:sz w:val="20"/>
                <w:szCs w:val="20"/>
              </w:rPr>
              <w:t>ВЛЭ;б</w:t>
            </w:r>
            <w:proofErr w:type="spellEnd"/>
            <w:r w:rsidRPr="00F75D86">
              <w:rPr>
                <w:rFonts w:ascii="Times New Roman" w:hAnsi="Times New Roman" w:cs="Times New Roman"/>
                <w:color w:val="auto"/>
                <w:sz w:val="20"/>
                <w:szCs w:val="20"/>
              </w:rPr>
              <w:t>)размещать любые объекты и предметы(материалы) в пределах созданных в соответствии с требованиями нормативно-технических док-</w:t>
            </w:r>
            <w:proofErr w:type="spellStart"/>
            <w:r w:rsidRPr="00F75D86">
              <w:rPr>
                <w:rFonts w:ascii="Times New Roman" w:hAnsi="Times New Roman" w:cs="Times New Roman"/>
                <w:color w:val="auto"/>
                <w:sz w:val="20"/>
                <w:szCs w:val="20"/>
              </w:rPr>
              <w:t>ов</w:t>
            </w:r>
            <w:proofErr w:type="spellEnd"/>
            <w:r w:rsidRPr="00F75D86">
              <w:rPr>
                <w:rFonts w:ascii="Times New Roman" w:hAnsi="Times New Roman" w:cs="Times New Roman"/>
                <w:color w:val="auto"/>
                <w:sz w:val="20"/>
                <w:szCs w:val="20"/>
              </w:rPr>
              <w:t xml:space="preserve"> проходов и подъездов для доступа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а также проводить любые работы и возводить сооружения, которые могут препятствовать доступу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без создания необходимых для такого доступа проходов и </w:t>
            </w:r>
            <w:proofErr w:type="spellStart"/>
            <w:r w:rsidRPr="00F75D86">
              <w:rPr>
                <w:rFonts w:ascii="Times New Roman" w:hAnsi="Times New Roman" w:cs="Times New Roman"/>
                <w:color w:val="auto"/>
                <w:sz w:val="20"/>
                <w:szCs w:val="20"/>
              </w:rPr>
              <w:t>подъездов;в</w:t>
            </w:r>
            <w:proofErr w:type="spellEnd"/>
            <w:r w:rsidRPr="00F75D86">
              <w:rPr>
                <w:rFonts w:ascii="Times New Roman" w:hAnsi="Times New Roman" w:cs="Times New Roman"/>
                <w:color w:val="auto"/>
                <w:sz w:val="20"/>
                <w:szCs w:val="20"/>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w:t>
            </w:r>
            <w:proofErr w:type="spellStart"/>
            <w:r w:rsidRPr="00F75D86">
              <w:rPr>
                <w:rFonts w:ascii="Times New Roman" w:hAnsi="Times New Roman" w:cs="Times New Roman"/>
                <w:color w:val="auto"/>
                <w:sz w:val="20"/>
                <w:szCs w:val="20"/>
              </w:rPr>
              <w:t>эл.сетях</w:t>
            </w:r>
            <w:proofErr w:type="spellEnd"/>
            <w:r w:rsidRPr="00F75D86">
              <w:rPr>
                <w:rFonts w:ascii="Times New Roman" w:hAnsi="Times New Roman" w:cs="Times New Roman"/>
                <w:color w:val="auto"/>
                <w:sz w:val="20"/>
                <w:szCs w:val="20"/>
              </w:rPr>
              <w:t xml:space="preserve"> (указанное требование не распространяется на работников, занятых выполнением разрешенных в установленном порядке работ), разводить огонь в пределах ОЗ вводных и распределительных устройств, подстанций, ВЛЭ, а также в ОЗ кабельных линий электропередачи (далее-КЛЭ);г)размещать </w:t>
            </w:r>
            <w:proofErr w:type="spellStart"/>
            <w:r w:rsidRPr="00F75D86">
              <w:rPr>
                <w:rFonts w:ascii="Times New Roman" w:hAnsi="Times New Roman" w:cs="Times New Roman"/>
                <w:color w:val="auto"/>
                <w:sz w:val="20"/>
                <w:szCs w:val="20"/>
              </w:rPr>
              <w:t>свалки;д</w:t>
            </w:r>
            <w:proofErr w:type="spellEnd"/>
            <w:r w:rsidRPr="00F75D86">
              <w:rPr>
                <w:rFonts w:ascii="Times New Roman" w:hAnsi="Times New Roman" w:cs="Times New Roman"/>
                <w:color w:val="auto"/>
                <w:sz w:val="20"/>
                <w:szCs w:val="20"/>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материалов(в ОЗ подземных КЛЭ). В ОЗ, установленных для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хозяйства напряжением свыше 1000 вольт, помимо действий, предусмотренных выше, </w:t>
            </w:r>
            <w:proofErr w:type="spellStart"/>
            <w:r w:rsidRPr="00F75D86">
              <w:rPr>
                <w:rFonts w:ascii="Times New Roman" w:hAnsi="Times New Roman" w:cs="Times New Roman"/>
                <w:color w:val="auto"/>
                <w:sz w:val="20"/>
                <w:szCs w:val="20"/>
              </w:rPr>
              <w:t>запрещается:а</w:t>
            </w:r>
            <w:proofErr w:type="spellEnd"/>
            <w:r w:rsidRPr="00F75D86">
              <w:rPr>
                <w:rFonts w:ascii="Times New Roman" w:hAnsi="Times New Roman" w:cs="Times New Roman"/>
                <w:color w:val="auto"/>
                <w:sz w:val="20"/>
                <w:szCs w:val="20"/>
              </w:rPr>
              <w:t xml:space="preserve">)складировать или размещать хранилища любых, в том числе горюче-смазочных, </w:t>
            </w:r>
            <w:proofErr w:type="spellStart"/>
            <w:r w:rsidRPr="00F75D86">
              <w:rPr>
                <w:rFonts w:ascii="Times New Roman" w:hAnsi="Times New Roman" w:cs="Times New Roman"/>
                <w:color w:val="auto"/>
                <w:sz w:val="20"/>
                <w:szCs w:val="20"/>
              </w:rPr>
              <w:t>материалов;б</w:t>
            </w:r>
            <w:proofErr w:type="spellEnd"/>
            <w:r w:rsidRPr="00F75D86">
              <w:rPr>
                <w:rFonts w:ascii="Times New Roman" w:hAnsi="Times New Roman" w:cs="Times New Roman"/>
                <w:color w:val="auto"/>
                <w:sz w:val="20"/>
                <w:szCs w:val="20"/>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ОЗ ВЛЭ);в)использовать (запускать)любые летательные аппараты, в том числе воздушных змеев, спортивные модели летательных аппаратов (в ОЗ ВЛЭ);г)бросать якоря с судов и осуществлять их проход с отданными якорями, цепями, лотами, волокушами и тралами (в ОЗ подводных КЛЭ);д)осуществлять проход судов с поднятыми стрелами кранов и других механизмов(в ОЗ ВЛЭ). В пределах ОЗ без письменного решения о согласовании сетевых организаций юр. и физ. лицам </w:t>
            </w:r>
            <w:proofErr w:type="spellStart"/>
            <w:r w:rsidRPr="00F75D86">
              <w:rPr>
                <w:rFonts w:ascii="Times New Roman" w:hAnsi="Times New Roman" w:cs="Times New Roman"/>
                <w:color w:val="auto"/>
                <w:sz w:val="20"/>
                <w:szCs w:val="20"/>
              </w:rPr>
              <w:t>запрещаются:а</w:t>
            </w:r>
            <w:proofErr w:type="spellEnd"/>
            <w:r w:rsidRPr="00F75D86">
              <w:rPr>
                <w:rFonts w:ascii="Times New Roman" w:hAnsi="Times New Roman" w:cs="Times New Roman"/>
                <w:color w:val="auto"/>
                <w:sz w:val="20"/>
                <w:szCs w:val="20"/>
              </w:rPr>
              <w:t xml:space="preserve">)строительство, капитальный ремонт, реконструкция или снос зданий и </w:t>
            </w:r>
            <w:proofErr w:type="spellStart"/>
            <w:r w:rsidRPr="00F75D86">
              <w:rPr>
                <w:rFonts w:ascii="Times New Roman" w:hAnsi="Times New Roman" w:cs="Times New Roman"/>
                <w:color w:val="auto"/>
                <w:sz w:val="20"/>
                <w:szCs w:val="20"/>
              </w:rPr>
              <w:t>сооружений;б</w:t>
            </w:r>
            <w:proofErr w:type="spellEnd"/>
            <w:r w:rsidRPr="00F75D86">
              <w:rPr>
                <w:rFonts w:ascii="Times New Roman" w:hAnsi="Times New Roman" w:cs="Times New Roman"/>
                <w:color w:val="auto"/>
                <w:sz w:val="20"/>
                <w:szCs w:val="20"/>
              </w:rPr>
              <w:t xml:space="preserve">)горные, взрывные, мелиоративные работы, в том числе связанные с временным затоплением </w:t>
            </w:r>
            <w:proofErr w:type="spellStart"/>
            <w:r w:rsidRPr="00F75D86">
              <w:rPr>
                <w:rFonts w:ascii="Times New Roman" w:hAnsi="Times New Roman" w:cs="Times New Roman"/>
                <w:color w:val="auto"/>
                <w:sz w:val="20"/>
                <w:szCs w:val="20"/>
              </w:rPr>
              <w:t>земель;в</w:t>
            </w:r>
            <w:proofErr w:type="spellEnd"/>
            <w:r w:rsidRPr="00F75D86">
              <w:rPr>
                <w:rFonts w:ascii="Times New Roman" w:hAnsi="Times New Roman" w:cs="Times New Roman"/>
                <w:color w:val="auto"/>
                <w:sz w:val="20"/>
                <w:szCs w:val="20"/>
              </w:rPr>
              <w:t xml:space="preserve">)посадка и вырубка деревьев и </w:t>
            </w:r>
            <w:proofErr w:type="spellStart"/>
            <w:r w:rsidRPr="00F75D86">
              <w:rPr>
                <w:rFonts w:ascii="Times New Roman" w:hAnsi="Times New Roman" w:cs="Times New Roman"/>
                <w:color w:val="auto"/>
                <w:sz w:val="20"/>
                <w:szCs w:val="20"/>
              </w:rPr>
              <w:t>кустарников;г</w:t>
            </w:r>
            <w:proofErr w:type="spellEnd"/>
            <w:r w:rsidRPr="00F75D86">
              <w:rPr>
                <w:rFonts w:ascii="Times New Roman" w:hAnsi="Times New Roman" w:cs="Times New Roman"/>
                <w:color w:val="auto"/>
                <w:sz w:val="20"/>
                <w:szCs w:val="20"/>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ОЗ подводных КЛЭ);д)проход судов,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м.(в ОЗ ВЛЭ);ж)земляные работы на глубине более 0,3 м. (на вспахиваемых землях на глубине более 0,45 м.), а также планировка грунта (в ОЗ подземных КЛЭ);з)полив с/х культур в случае, если высота струи воды может составить свыше 3 м.(в ОЗ ВЛЭ);и)полевые с/х работы с применением с/х машин и оборудования высотой более 4 м.(в ОЗ ВЛЭ)или полевые с/х работы, связанные с вспашкой земли (в ОЗ КЛЭ)</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4.</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34:13-6.1168</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объекта: "Газопровод р/д к ж/д по ул. Пугачева"</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В соответствии с решением Комитета по управлению государственным имуществом Волгоградской области «Об установлении ЗОУИТ - охранной зоны газораспределительной сети, ограничений (обременений) на входящие в нее земельные участки и утверждении ее границ» и постановлением Правительства Российской Федерации от 17.06.2022г. №883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а) строить объекты жилищно-гражданского и производственного назначения; 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г) перемещать, повреждать, засыпать и уничтожать опознавательные знаки, контрольно-измерительные пункты и другие устройства газораспределительных сетей; д) устраивать свалки и склады, разливать растворы кислот, солей, щелочей и других химически активных веществ; 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ж) разводить огонь и размещать источники огня; з) рыть погреба, копать и обрабатывать почву сельскохозяйственными и мелиоративными орудиями и механизмами на глубину более 0,3 метра; 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л) самовольно подключаться к газораспределительным сетям. Лесохозяйственные, сельскохозяйственные и другие работы, не подпадающие под 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5.</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34:13-6.13</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газораспределительной сети - «Газопровод межпоселковый высокого давления АГРС Котельниково - х. Нагольный </w:t>
            </w:r>
            <w:proofErr w:type="spellStart"/>
            <w:r w:rsidRPr="00F75D86">
              <w:rPr>
                <w:rFonts w:ascii="Times New Roman" w:hAnsi="Times New Roman" w:cs="Times New Roman"/>
                <w:color w:val="auto"/>
                <w:sz w:val="20"/>
                <w:szCs w:val="20"/>
              </w:rPr>
              <w:t>Котельниковского</w:t>
            </w:r>
            <w:proofErr w:type="spellEnd"/>
            <w:r w:rsidRPr="00F75D86">
              <w:rPr>
                <w:rFonts w:ascii="Times New Roman" w:hAnsi="Times New Roman" w:cs="Times New Roman"/>
                <w:color w:val="auto"/>
                <w:sz w:val="20"/>
                <w:szCs w:val="20"/>
              </w:rPr>
              <w:t xml:space="preserve"> муниципального района Волгоградской области»</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Ограничения использования объектов недвижимости в границах зоны с особыми условиями использования территорий установлены в соответствии с Постановлением Правительства РФ от 20 ноября 2000 г.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а) строить объекты жилищно-гражданского и производственного назначения; 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г) перемещать, повреждать, засыпать и уничтожать опознавательные знаки, контрольно-измерительные пункты и другие устройства газораспределительных сетей; д) устраивать свалки и склады, разливать растворы кислот, солей, щелочей и других химически активных веществ; 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ж) разводить огонь и размещать источники огня; з) рыть погреба, копать и обрабатывать почву сельскохозяйственными и мелиоративными орудиями и механизмами на глубину более 0,3 метра; 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л) самовольно подключаться к газораспределительным сетям. Лесохозяйственные, сельскохозяйственные и другие работы, не подпадающие под 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6.</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34:13-6.2</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"Воздушная линия электропередачи ВЛ-10 </w:t>
            </w:r>
            <w:proofErr w:type="spellStart"/>
            <w:r w:rsidRPr="00F75D86">
              <w:rPr>
                <w:rFonts w:ascii="Times New Roman" w:hAnsi="Times New Roman" w:cs="Times New Roman"/>
                <w:color w:val="auto"/>
                <w:sz w:val="20"/>
                <w:szCs w:val="20"/>
              </w:rPr>
              <w:t>кВ</w:t>
            </w:r>
            <w:proofErr w:type="spellEnd"/>
            <w:r w:rsidRPr="00F75D86">
              <w:rPr>
                <w:rFonts w:ascii="Times New Roman" w:hAnsi="Times New Roman" w:cs="Times New Roman"/>
                <w:color w:val="auto"/>
                <w:sz w:val="20"/>
                <w:szCs w:val="20"/>
              </w:rPr>
              <w:t xml:space="preserve"> №10 от ПС Котельниково"</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В соответствии с постановлением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 в охранных зонах(далее-ОЗ)запрещается осуществлять любые действия, которые могут нарушить безопасную работу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в том числе привести к их повреждению или уничтожению, и (или)повлечь причинение вреда жизни, здоровью граждан и имуществу физ. или юр. лиц, а также повлечь нанесение экологического ущерба и возникновение пожаров, в том </w:t>
            </w:r>
            <w:proofErr w:type="spellStart"/>
            <w:r w:rsidRPr="00F75D86">
              <w:rPr>
                <w:rFonts w:ascii="Times New Roman" w:hAnsi="Times New Roman" w:cs="Times New Roman"/>
                <w:color w:val="auto"/>
                <w:sz w:val="20"/>
                <w:szCs w:val="20"/>
              </w:rPr>
              <w:t>числе:а</w:t>
            </w:r>
            <w:proofErr w:type="spellEnd"/>
            <w:r w:rsidRPr="00F75D86">
              <w:rPr>
                <w:rFonts w:ascii="Times New Roman" w:hAnsi="Times New Roman" w:cs="Times New Roman"/>
                <w:color w:val="auto"/>
                <w:sz w:val="20"/>
                <w:szCs w:val="20"/>
              </w:rPr>
              <w:t xml:space="preserve">)набрасывать на провода и опоры воздушных линий электропередачи (далее-ВЛЭ)посторонние предметы, а также подниматься на опоры </w:t>
            </w:r>
            <w:proofErr w:type="spellStart"/>
            <w:r w:rsidRPr="00F75D86">
              <w:rPr>
                <w:rFonts w:ascii="Times New Roman" w:hAnsi="Times New Roman" w:cs="Times New Roman"/>
                <w:color w:val="auto"/>
                <w:sz w:val="20"/>
                <w:szCs w:val="20"/>
              </w:rPr>
              <w:t>ВЛЭ;б</w:t>
            </w:r>
            <w:proofErr w:type="spellEnd"/>
            <w:r w:rsidRPr="00F75D86">
              <w:rPr>
                <w:rFonts w:ascii="Times New Roman" w:hAnsi="Times New Roman" w:cs="Times New Roman"/>
                <w:color w:val="auto"/>
                <w:sz w:val="20"/>
                <w:szCs w:val="20"/>
              </w:rPr>
              <w:t>)размещать любые объекты и предметы(материалы) в пределах созданных в соответствии с требованиями нормативно-технических док-</w:t>
            </w:r>
            <w:proofErr w:type="spellStart"/>
            <w:r w:rsidRPr="00F75D86">
              <w:rPr>
                <w:rFonts w:ascii="Times New Roman" w:hAnsi="Times New Roman" w:cs="Times New Roman"/>
                <w:color w:val="auto"/>
                <w:sz w:val="20"/>
                <w:szCs w:val="20"/>
              </w:rPr>
              <w:t>ов</w:t>
            </w:r>
            <w:proofErr w:type="spellEnd"/>
            <w:r w:rsidRPr="00F75D86">
              <w:rPr>
                <w:rFonts w:ascii="Times New Roman" w:hAnsi="Times New Roman" w:cs="Times New Roman"/>
                <w:color w:val="auto"/>
                <w:sz w:val="20"/>
                <w:szCs w:val="20"/>
              </w:rPr>
              <w:t xml:space="preserve"> проходов и подъездов для доступа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а также проводить любые работы и возводить сооружения, которые могут препятствовать доступу к объектам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хоз-ва, без создания необходимых для такого доступа проходов и </w:t>
            </w:r>
            <w:proofErr w:type="spellStart"/>
            <w:r w:rsidRPr="00F75D86">
              <w:rPr>
                <w:rFonts w:ascii="Times New Roman" w:hAnsi="Times New Roman" w:cs="Times New Roman"/>
                <w:color w:val="auto"/>
                <w:sz w:val="20"/>
                <w:szCs w:val="20"/>
              </w:rPr>
              <w:t>подъездов;в</w:t>
            </w:r>
            <w:proofErr w:type="spellEnd"/>
            <w:r w:rsidRPr="00F75D86">
              <w:rPr>
                <w:rFonts w:ascii="Times New Roman" w:hAnsi="Times New Roman" w:cs="Times New Roman"/>
                <w:color w:val="auto"/>
                <w:sz w:val="20"/>
                <w:szCs w:val="20"/>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w:t>
            </w:r>
            <w:proofErr w:type="spellStart"/>
            <w:r w:rsidRPr="00F75D86">
              <w:rPr>
                <w:rFonts w:ascii="Times New Roman" w:hAnsi="Times New Roman" w:cs="Times New Roman"/>
                <w:color w:val="auto"/>
                <w:sz w:val="20"/>
                <w:szCs w:val="20"/>
              </w:rPr>
              <w:t>эл.сетях</w:t>
            </w:r>
            <w:proofErr w:type="spellEnd"/>
            <w:r w:rsidRPr="00F75D86">
              <w:rPr>
                <w:rFonts w:ascii="Times New Roman" w:hAnsi="Times New Roman" w:cs="Times New Roman"/>
                <w:color w:val="auto"/>
                <w:sz w:val="20"/>
                <w:szCs w:val="20"/>
              </w:rPr>
              <w:t xml:space="preserve"> (указанное требование не распространяется на работников, занятых выполнением разрешенных в установленном порядке работ), разводить огонь в пределах ОЗ вводных и распределительных устройств, подстанций, ВЛЭ, а также в ОЗ кабельных линий электропередачи (далее-КЛЭ);г)размещать </w:t>
            </w:r>
            <w:proofErr w:type="spellStart"/>
            <w:r w:rsidRPr="00F75D86">
              <w:rPr>
                <w:rFonts w:ascii="Times New Roman" w:hAnsi="Times New Roman" w:cs="Times New Roman"/>
                <w:color w:val="auto"/>
                <w:sz w:val="20"/>
                <w:szCs w:val="20"/>
              </w:rPr>
              <w:t>свалки;д</w:t>
            </w:r>
            <w:proofErr w:type="spellEnd"/>
            <w:r w:rsidRPr="00F75D86">
              <w:rPr>
                <w:rFonts w:ascii="Times New Roman" w:hAnsi="Times New Roman" w:cs="Times New Roman"/>
                <w:color w:val="auto"/>
                <w:sz w:val="20"/>
                <w:szCs w:val="20"/>
              </w:rPr>
              <w:t xml:space="preserve">)производить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материалов(в ОЗ подземных КЛЭ). В ОЗ, установленных для объектов </w:t>
            </w:r>
            <w:proofErr w:type="spellStart"/>
            <w:r w:rsidRPr="00F75D86">
              <w:rPr>
                <w:rFonts w:ascii="Times New Roman" w:hAnsi="Times New Roman" w:cs="Times New Roman"/>
                <w:color w:val="auto"/>
                <w:sz w:val="20"/>
                <w:szCs w:val="20"/>
              </w:rPr>
              <w:t>эл.сетевого</w:t>
            </w:r>
            <w:proofErr w:type="spellEnd"/>
            <w:r w:rsidRPr="00F75D86">
              <w:rPr>
                <w:rFonts w:ascii="Times New Roman" w:hAnsi="Times New Roman" w:cs="Times New Roman"/>
                <w:color w:val="auto"/>
                <w:sz w:val="20"/>
                <w:szCs w:val="20"/>
              </w:rPr>
              <w:t xml:space="preserve"> хозяйства напряжением свыше 1000 вольт, помимо действий, предусмотренных выше, </w:t>
            </w:r>
            <w:proofErr w:type="spellStart"/>
            <w:r w:rsidRPr="00F75D86">
              <w:rPr>
                <w:rFonts w:ascii="Times New Roman" w:hAnsi="Times New Roman" w:cs="Times New Roman"/>
                <w:color w:val="auto"/>
                <w:sz w:val="20"/>
                <w:szCs w:val="20"/>
              </w:rPr>
              <w:t>запрещается:а</w:t>
            </w:r>
            <w:proofErr w:type="spellEnd"/>
            <w:r w:rsidRPr="00F75D86">
              <w:rPr>
                <w:rFonts w:ascii="Times New Roman" w:hAnsi="Times New Roman" w:cs="Times New Roman"/>
                <w:color w:val="auto"/>
                <w:sz w:val="20"/>
                <w:szCs w:val="20"/>
              </w:rPr>
              <w:t xml:space="preserve">)складировать или размещать хранилища любых, в том числе горюче-смазочных, </w:t>
            </w:r>
            <w:proofErr w:type="spellStart"/>
            <w:r w:rsidRPr="00F75D86">
              <w:rPr>
                <w:rFonts w:ascii="Times New Roman" w:hAnsi="Times New Roman" w:cs="Times New Roman"/>
                <w:color w:val="auto"/>
                <w:sz w:val="20"/>
                <w:szCs w:val="20"/>
              </w:rPr>
              <w:t>материалов;б</w:t>
            </w:r>
            <w:proofErr w:type="spellEnd"/>
            <w:r w:rsidRPr="00F75D86">
              <w:rPr>
                <w:rFonts w:ascii="Times New Roman" w:hAnsi="Times New Roman" w:cs="Times New Roman"/>
                <w:color w:val="auto"/>
                <w:sz w:val="20"/>
                <w:szCs w:val="20"/>
              </w:rPr>
              <w:t xml:space="preserve">)размещать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ОЗ ВЛЭ);в)использовать (запускать)любые летательные аппараты, в том числе воздушных змеев, спортивные модели летательных аппаратов (в ОЗ ВЛЭ);г)бросать якоря с судов и осуществлять их проход с отданными якорями, цепями, лотами, волокушами и тралами (в ОЗ подводных КЛЭ);д)осуществлять проход судов с поднятыми стрелами кранов и других механизмов(в ОЗ ВЛЭ). В пределах ОЗ без письменного решения о согласовании сетевых организаций юр. и физ. лицам </w:t>
            </w:r>
            <w:proofErr w:type="spellStart"/>
            <w:r w:rsidRPr="00F75D86">
              <w:rPr>
                <w:rFonts w:ascii="Times New Roman" w:hAnsi="Times New Roman" w:cs="Times New Roman"/>
                <w:color w:val="auto"/>
                <w:sz w:val="20"/>
                <w:szCs w:val="20"/>
              </w:rPr>
              <w:t>запрещаются:а</w:t>
            </w:r>
            <w:proofErr w:type="spellEnd"/>
            <w:r w:rsidRPr="00F75D86">
              <w:rPr>
                <w:rFonts w:ascii="Times New Roman" w:hAnsi="Times New Roman" w:cs="Times New Roman"/>
                <w:color w:val="auto"/>
                <w:sz w:val="20"/>
                <w:szCs w:val="20"/>
              </w:rPr>
              <w:t xml:space="preserve">)строительство, капитальный ремонт, реконструкция или снос зданий и </w:t>
            </w:r>
            <w:proofErr w:type="spellStart"/>
            <w:r w:rsidRPr="00F75D86">
              <w:rPr>
                <w:rFonts w:ascii="Times New Roman" w:hAnsi="Times New Roman" w:cs="Times New Roman"/>
                <w:color w:val="auto"/>
                <w:sz w:val="20"/>
                <w:szCs w:val="20"/>
              </w:rPr>
              <w:t>сооружений;б</w:t>
            </w:r>
            <w:proofErr w:type="spellEnd"/>
            <w:r w:rsidRPr="00F75D86">
              <w:rPr>
                <w:rFonts w:ascii="Times New Roman" w:hAnsi="Times New Roman" w:cs="Times New Roman"/>
                <w:color w:val="auto"/>
                <w:sz w:val="20"/>
                <w:szCs w:val="20"/>
              </w:rPr>
              <w:t xml:space="preserve">)горные, взрывные, мелиоративные работы, в том числе связанные с временным затоплением </w:t>
            </w:r>
            <w:proofErr w:type="spellStart"/>
            <w:r w:rsidRPr="00F75D86">
              <w:rPr>
                <w:rFonts w:ascii="Times New Roman" w:hAnsi="Times New Roman" w:cs="Times New Roman"/>
                <w:color w:val="auto"/>
                <w:sz w:val="20"/>
                <w:szCs w:val="20"/>
              </w:rPr>
              <w:t>земель;в</w:t>
            </w:r>
            <w:proofErr w:type="spellEnd"/>
            <w:r w:rsidRPr="00F75D86">
              <w:rPr>
                <w:rFonts w:ascii="Times New Roman" w:hAnsi="Times New Roman" w:cs="Times New Roman"/>
                <w:color w:val="auto"/>
                <w:sz w:val="20"/>
                <w:szCs w:val="20"/>
              </w:rPr>
              <w:t xml:space="preserve">)посадка и вырубка деревьев и </w:t>
            </w:r>
            <w:proofErr w:type="spellStart"/>
            <w:r w:rsidRPr="00F75D86">
              <w:rPr>
                <w:rFonts w:ascii="Times New Roman" w:hAnsi="Times New Roman" w:cs="Times New Roman"/>
                <w:color w:val="auto"/>
                <w:sz w:val="20"/>
                <w:szCs w:val="20"/>
              </w:rPr>
              <w:t>кустарников;г</w:t>
            </w:r>
            <w:proofErr w:type="spellEnd"/>
            <w:r w:rsidRPr="00F75D86">
              <w:rPr>
                <w:rFonts w:ascii="Times New Roman" w:hAnsi="Times New Roman" w:cs="Times New Roman"/>
                <w:color w:val="auto"/>
                <w:sz w:val="20"/>
                <w:szCs w:val="20"/>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ОЗ подводных КЛЭ);д)проход судов,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м.(в ОЗ ВЛЭ);ж)земляные работы на глубине более 0,3 м. (на вспахиваемых землях на глубине более 0,45 м.), а также планировка грунта (в ОЗ подземных КЛЭ);з)полив с/х культур в случае, если высота струи воды может составить свыше 3 м.(в ОЗ ВЛЭ);и)полевые с/х работы с применением с/х машин и оборудования высотой более 4 м.(в ОЗ ВЛЭ)или полевые с/х работы, связанные с вспашкой земли (в ОЗ КЛЭ)</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7.</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34:13-6.1401</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"ВЛ-0.4 </w:t>
            </w:r>
            <w:proofErr w:type="spellStart"/>
            <w:r w:rsidRPr="00F75D86">
              <w:rPr>
                <w:rFonts w:ascii="Times New Roman" w:hAnsi="Times New Roman" w:cs="Times New Roman"/>
                <w:color w:val="auto"/>
                <w:sz w:val="20"/>
                <w:szCs w:val="20"/>
              </w:rPr>
              <w:t>кВ</w:t>
            </w:r>
            <w:proofErr w:type="spellEnd"/>
            <w:r w:rsidRPr="00F75D86">
              <w:rPr>
                <w:rFonts w:ascii="Times New Roman" w:hAnsi="Times New Roman" w:cs="Times New Roman"/>
                <w:color w:val="auto"/>
                <w:sz w:val="20"/>
                <w:szCs w:val="20"/>
              </w:rPr>
              <w:t xml:space="preserve"> КТП № </w:t>
            </w:r>
            <w:proofErr w:type="gramStart"/>
            <w:r w:rsidRPr="00F75D86">
              <w:rPr>
                <w:rFonts w:ascii="Times New Roman" w:hAnsi="Times New Roman" w:cs="Times New Roman"/>
                <w:color w:val="auto"/>
                <w:sz w:val="20"/>
                <w:szCs w:val="20"/>
              </w:rPr>
              <w:t>57:магистраль</w:t>
            </w:r>
            <w:proofErr w:type="gramEnd"/>
            <w:r w:rsidRPr="00F75D86">
              <w:rPr>
                <w:rFonts w:ascii="Times New Roman" w:hAnsi="Times New Roman" w:cs="Times New Roman"/>
                <w:color w:val="auto"/>
                <w:sz w:val="20"/>
                <w:szCs w:val="20"/>
              </w:rPr>
              <w:t xml:space="preserve"> Ф-1: от КТП № 57 до оп. 18", расположенная по адресу: Волгоградская область, </w:t>
            </w:r>
            <w:proofErr w:type="spellStart"/>
            <w:r w:rsidRPr="00F75D86">
              <w:rPr>
                <w:rFonts w:ascii="Times New Roman" w:hAnsi="Times New Roman" w:cs="Times New Roman"/>
                <w:color w:val="auto"/>
                <w:sz w:val="20"/>
                <w:szCs w:val="20"/>
              </w:rPr>
              <w:t>Котельниковский</w:t>
            </w:r>
            <w:proofErr w:type="spellEnd"/>
            <w:r w:rsidRPr="00F75D86">
              <w:rPr>
                <w:rFonts w:ascii="Times New Roman" w:hAnsi="Times New Roman" w:cs="Times New Roman"/>
                <w:color w:val="auto"/>
                <w:sz w:val="20"/>
                <w:szCs w:val="20"/>
              </w:rPr>
              <w:t xml:space="preserve"> район, г. Котельниково</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В соответствии с постановлением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а)набрасывать на провода и опоры воздушных линий электропередачи (далее-ВЛЭ)посторонние предметы, а также подниматься на опоры ВЛЭ; б)размещать любые объекты и предметы (материалы)в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ВЛЭ, а также в охранных зонах кабельных линий электропередачи (далее-КЛЭ); г)размещать свалки; д)производить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КЛЭ). В пределах охранных зон без письменного решения о согласовании сетевых организаций юр. и физ. лицам запрещаются: а)строительство, капитальный ремонт, реконструкция или снос зданий и сооружений; б)горные, взрывные, мелиоративные работы, в том числе связанные с временным затоплением земель; в)посадка и вырубка деревьев и кустарников; д)проход судов,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 (в охранных зонах ВЛЭ); ж)земляные работы на глубине более 0,3 м. (на вспахиваемых землях на глубине более 0,45 м.), а также планировка грунта (в охранных зонах подземных КЛЭ); з)полив с/х культур в случае, если высота струи воды может составить свыше 3 м. (в охранных зонах ВЛЭ); и)полевые сельхоз работы с применением с/х машин и оборудования высотой более 4 м. (в охранных зонах ВЛЭ)или полевые с/х работы, связанные с вспашкой земли (в охранных зонах КЛЭ). В охранных зонах, установленных для объектов электросетевого хозяйства напряжением до 1000 вольт, помимо действий, предусмотренных ранее, без письменного решения о согласовании сетевых организаций запрещается: 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б) складировать или размещать хранилища любых, в том числе горюче-смазочных, материалов; 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8.</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34:13-6.1309</w:t>
            </w:r>
          </w:p>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jc w:val="center"/>
              <w:rPr>
                <w:rFonts w:ascii="Times New Roman" w:hAnsi="Times New Roman" w:cs="Times New Roman"/>
                <w:color w:val="auto"/>
                <w:sz w:val="20"/>
                <w:szCs w:val="20"/>
              </w:rPr>
            </w:pP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Охранная зона объекта КТП-57, расположенная по адресу: Волгоградская область, </w:t>
            </w:r>
            <w:proofErr w:type="spellStart"/>
            <w:r w:rsidRPr="00F75D86">
              <w:rPr>
                <w:rFonts w:ascii="Times New Roman" w:hAnsi="Times New Roman" w:cs="Times New Roman"/>
                <w:color w:val="auto"/>
                <w:sz w:val="20"/>
                <w:szCs w:val="20"/>
              </w:rPr>
              <w:t>Котельниковский</w:t>
            </w:r>
            <w:proofErr w:type="spellEnd"/>
            <w:r w:rsidRPr="00F75D86">
              <w:rPr>
                <w:rFonts w:ascii="Times New Roman" w:hAnsi="Times New Roman" w:cs="Times New Roman"/>
                <w:color w:val="auto"/>
                <w:sz w:val="20"/>
                <w:szCs w:val="20"/>
              </w:rPr>
              <w:t xml:space="preserve"> район, г. Котельниково</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Согласно постановлению Правительства РФ"О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w:t>
            </w:r>
            <w:proofErr w:type="spellStart"/>
            <w:r w:rsidRPr="00F75D86">
              <w:rPr>
                <w:rFonts w:ascii="Times New Roman" w:hAnsi="Times New Roman" w:cs="Times New Roman"/>
                <w:color w:val="auto"/>
                <w:sz w:val="20"/>
                <w:szCs w:val="20"/>
              </w:rPr>
              <w:t>зон"от</w:t>
            </w:r>
            <w:proofErr w:type="spellEnd"/>
            <w:r w:rsidRPr="00F75D86">
              <w:rPr>
                <w:rFonts w:ascii="Times New Roman" w:hAnsi="Times New Roman" w:cs="Times New Roman"/>
                <w:color w:val="auto"/>
                <w:sz w:val="20"/>
                <w:szCs w:val="20"/>
              </w:rPr>
              <w:t xml:space="preserve"> 24.02.2009г. №160(далее-Постановление)в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и(или)повлечь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w:t>
            </w:r>
            <w:proofErr w:type="spellStart"/>
            <w:r w:rsidRPr="00F75D86">
              <w:rPr>
                <w:rFonts w:ascii="Times New Roman" w:hAnsi="Times New Roman" w:cs="Times New Roman"/>
                <w:color w:val="auto"/>
                <w:sz w:val="20"/>
                <w:szCs w:val="20"/>
              </w:rPr>
              <w:t>числе:а</w:t>
            </w:r>
            <w:proofErr w:type="spellEnd"/>
            <w:r w:rsidRPr="00F75D86">
              <w:rPr>
                <w:rFonts w:ascii="Times New Roman" w:hAnsi="Times New Roman" w:cs="Times New Roman"/>
                <w:color w:val="auto"/>
                <w:sz w:val="20"/>
                <w:szCs w:val="20"/>
              </w:rPr>
              <w:t xml:space="preserve">)набрасывать на провода и опоры воздушных линий электропередачи посторонние предметы, а также подниматься на опоры воздушных линий </w:t>
            </w:r>
            <w:proofErr w:type="spellStart"/>
            <w:r w:rsidRPr="00F75D86">
              <w:rPr>
                <w:rFonts w:ascii="Times New Roman" w:hAnsi="Times New Roman" w:cs="Times New Roman"/>
                <w:color w:val="auto"/>
                <w:sz w:val="20"/>
                <w:szCs w:val="20"/>
              </w:rPr>
              <w:t>электропередачи;б</w:t>
            </w:r>
            <w:proofErr w:type="spellEnd"/>
            <w:r w:rsidRPr="00F75D86">
              <w:rPr>
                <w:rFonts w:ascii="Times New Roman" w:hAnsi="Times New Roman" w:cs="Times New Roman"/>
                <w:color w:val="auto"/>
                <w:sz w:val="20"/>
                <w:szCs w:val="20"/>
              </w:rPr>
              <w:t xml:space="preserve">)размещать любые объекты и предметы(материалы)в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w:t>
            </w:r>
            <w:proofErr w:type="spellStart"/>
            <w:r w:rsidRPr="00F75D86">
              <w:rPr>
                <w:rFonts w:ascii="Times New Roman" w:hAnsi="Times New Roman" w:cs="Times New Roman"/>
                <w:color w:val="auto"/>
                <w:sz w:val="20"/>
                <w:szCs w:val="20"/>
              </w:rPr>
              <w:t>подъездов;в</w:t>
            </w:r>
            <w:proofErr w:type="spellEnd"/>
            <w:r w:rsidRPr="00F75D86">
              <w:rPr>
                <w:rFonts w:ascii="Times New Roman" w:hAnsi="Times New Roman" w:cs="Times New Roman"/>
                <w:color w:val="auto"/>
                <w:sz w:val="20"/>
                <w:szCs w:val="20"/>
              </w:rPr>
              <w:t xml:space="preserve">)находиться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w:t>
            </w:r>
            <w:proofErr w:type="spellStart"/>
            <w:r w:rsidRPr="00F75D86">
              <w:rPr>
                <w:rFonts w:ascii="Times New Roman" w:hAnsi="Times New Roman" w:cs="Times New Roman"/>
                <w:color w:val="auto"/>
                <w:sz w:val="20"/>
                <w:szCs w:val="20"/>
              </w:rPr>
              <w:t>электропередачи;г</w:t>
            </w:r>
            <w:proofErr w:type="spellEnd"/>
            <w:r w:rsidRPr="00F75D86">
              <w:rPr>
                <w:rFonts w:ascii="Times New Roman" w:hAnsi="Times New Roman" w:cs="Times New Roman"/>
                <w:color w:val="auto"/>
                <w:sz w:val="20"/>
                <w:szCs w:val="20"/>
              </w:rPr>
              <w:t>)размещать свалки; д)производить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 В пределах охранных зон без письменного решения о согласовании сетевых организаций юридическим и физическим лицам запрещаются: а)строительство, капитальный ремонт, реконструкция или снос зданий и сооружений; б)горные, взрывные, мелиоративные работы, в том числе связанные с временным затоплением земель; в)посадка и вырубка деревьев и кустарников; г)дноуглубительные,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д)проход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ж)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з)полив сельскохозяйственных культур в случае, если высота струи воды может составить свыше 3 метров (в охранных зонах воздушных линий электропередачи); и)полевые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 В охранных зонах, установленных для объектов электросетевого хозяйства напряжением свыше 1000 вольт, помимо предусмотренных выше, действуют ограничения, указанные в п.9 Постановления. В охранных зонах, установленных для объектов электросетевого хозяйства напряжением до 1000 вольт, помимо предусмотренных выше, действуют ограничения, указанные в пункте 11 Постановления.</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9.</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34:13-6.1294</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объекта: "ВЛИ-0,4кВ КТП-57 Ф-1 от РУ-0,4кВ"</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В соответствии с постановлением Правительства РФ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от 24.02.2009г. №160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а)набрасывать на провода и опоры воздушных линий электропередачи (далее-ВЛЭ)посторонние предметы, а также подниматься на опоры ВЛЭ; б)размещать любые объекты и предметы (материалы)в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в)находиться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ВЛЭ, а также в охранных зонах кабельных линий электропередачи (далее-КЛЭ); г)размещать свалки; д)производить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КЛЭ). В пределах охранных зон без письменного решения о согласовании сетевых организаций юр. и физ. лицам запрещаются: а)строительство, капитальный ремонт, реконструкция или снос зданий и сооружений; б)горные, взрывные, мелиоративные работы, в том числе связанные с временным затоплением земель; в)посадка и вырубка деревьев и кустарников; д)проход судов,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 в том числе с учетом максимального уровня подъема воды при паводке; е)проезд машин и механизмов, имеющих общую высоту с грузом или без груза от поверхности дороги более 4,5 м. (в охранных зонах ВЛЭ); ж)земляные работы на глубине более 0,3 м. (на вспахиваемых землях на глубине более 0,45 м.), а также планировка грунта (в охранных зонах подземных КЛЭ); з)полив с/х культур в случае, если высота струи воды может составить свыше 3 м. (в охранных зонах ВЛЭ); и)полевые сельхоз работы с применением с/х машин и оборудования высотой более 4 м. (в охранных зонах ВЛЭ)или полевые с/х работы, связанные с вспашкой земли (в охранных зонах КЛЭ). В охранных зонах, установленных для объектов электросетевого хозяйства напряжением до 1000 вольт, помимо действий, предусмотренных ранее, без письменного решения о согласовании сетевых организаций запрещается: а)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б) складировать или размещать хранилища любых, в том числе горюче-смазочных, материалов; в) 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10.</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jc w:val="cente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линий и сооружений связи и линий и сооружений радиофикации</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34:13-6.1290</w:t>
            </w: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объекта "Технологическая связь (инв. №203772)"</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 xml:space="preserve">В соответствии с Постановлением Правительства РФ от 9 июня 1995 г. № 578 "Об утверждении Правил охраны линий и сооружений связи Российской Федерации" 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 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 б) производить геолого-съемочные, поисковые, геодезические и другие изыскательские работы, которые связаны с бурением скважин, </w:t>
            </w:r>
            <w:proofErr w:type="spellStart"/>
            <w:r w:rsidRPr="00F75D86">
              <w:rPr>
                <w:rFonts w:ascii="Times New Roman" w:hAnsi="Times New Roman" w:cs="Times New Roman"/>
                <w:color w:val="auto"/>
                <w:sz w:val="20"/>
                <w:szCs w:val="20"/>
              </w:rPr>
              <w:t>шурфованием</w:t>
            </w:r>
            <w:proofErr w:type="spellEnd"/>
            <w:r w:rsidRPr="00F75D86">
              <w:rPr>
                <w:rFonts w:ascii="Times New Roman" w:hAnsi="Times New Roman" w:cs="Times New Roman"/>
                <w:color w:val="auto"/>
                <w:sz w:val="20"/>
                <w:szCs w:val="20"/>
              </w:rPr>
              <w:t>, взятием проб грунта, осуществлением взрывных работ; в) производить посадку деревьев, располагать полевые станы, содержать скот, складировать материалы, корма и удобрения, жечь костры, устраивать стрельбища; 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 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 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 ж) производить защиту подземных коммуникаций от коррозии без учета проходящих подземных кабельных линий связи. 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 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 и сооружения; 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 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 г) огораживать трассы линий связи, препятствуя свободному доступу к ним технического персонала; д) самовольно подключаться к абонентской телефонной линии и линии радиофикации в целях пользования услугами связи; 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tc>
      </w:tr>
      <w:tr w:rsidR="00F75D86" w:rsidRPr="00F75D86" w:rsidTr="00A106AA">
        <w:tc>
          <w:tcPr>
            <w:tcW w:w="70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11.</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инженерных коммуникаций</w:t>
            </w:r>
          </w:p>
        </w:tc>
        <w:tc>
          <w:tcPr>
            <w:tcW w:w="1561"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34:13-6.354</w:t>
            </w:r>
          </w:p>
          <w:p w:rsidR="00F75D86" w:rsidRPr="00F75D86" w:rsidRDefault="00F75D86" w:rsidP="00F75D86">
            <w:pPr>
              <w:rPr>
                <w:rFonts w:ascii="Times New Roman" w:hAnsi="Times New Roman" w:cs="Times New Roman"/>
                <w:color w:val="auto"/>
                <w:sz w:val="20"/>
                <w:szCs w:val="20"/>
              </w:rPr>
            </w:pPr>
          </w:p>
          <w:p w:rsidR="00F75D86" w:rsidRPr="00F75D86" w:rsidRDefault="00F75D86" w:rsidP="00F75D86">
            <w:pPr>
              <w:jc w:val="center"/>
              <w:rPr>
                <w:rFonts w:ascii="Times New Roman" w:hAnsi="Times New Roman" w:cs="Times New Roman"/>
                <w:color w:val="auto"/>
                <w:sz w:val="20"/>
                <w:szCs w:val="20"/>
              </w:rPr>
            </w:pPr>
          </w:p>
        </w:tc>
        <w:tc>
          <w:tcPr>
            <w:tcW w:w="3544"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Охранная зона объекта: "Обеспечение п. Дубовая роща г. Котельниково инженерными коммуникациями и сооружениями.1-я очередь"</w:t>
            </w:r>
          </w:p>
        </w:tc>
        <w:tc>
          <w:tcPr>
            <w:tcW w:w="7793" w:type="dxa"/>
            <w:tcBorders>
              <w:top w:val="single" w:sz="4" w:space="0" w:color="auto"/>
              <w:left w:val="single" w:sz="4" w:space="0" w:color="auto"/>
              <w:bottom w:val="single" w:sz="4" w:space="0" w:color="auto"/>
              <w:right w:val="single" w:sz="4" w:space="0" w:color="auto"/>
            </w:tcBorders>
          </w:tcPr>
          <w:p w:rsidR="00F75D86" w:rsidRPr="00F75D86" w:rsidRDefault="00F75D86" w:rsidP="00F75D86">
            <w:pPr>
              <w:rPr>
                <w:rFonts w:ascii="Times New Roman" w:hAnsi="Times New Roman" w:cs="Times New Roman"/>
                <w:color w:val="auto"/>
                <w:sz w:val="20"/>
                <w:szCs w:val="20"/>
              </w:rPr>
            </w:pPr>
            <w:r w:rsidRPr="00F75D86">
              <w:rPr>
                <w:rFonts w:ascii="Times New Roman" w:hAnsi="Times New Roman" w:cs="Times New Roman"/>
                <w:color w:val="auto"/>
                <w:sz w:val="20"/>
                <w:szCs w:val="20"/>
              </w:rPr>
              <w:t>В соответствии с решением Комитета по управлению государственным имуществом Волгоградской области «Об установлении ЗОУИТ - охранной зоны газораспределительной сети, ограничений (обременений) на входящие в нее земельные участки и утверждении ее границ» и постановлением Правительства Российской Федерации от 20.11.2000г. №878 "Об утверждении Правил охраны газораспределительных сетей" 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 а) строить объекты жилищно-гражданского и производственного назначения; 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 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 г) перемещать, повреждать, засыпать и уничтожать опознавательные знаки, контрольно-измерительные пункты и другие устройства газораспределительных сетей; д) устраивать свалки и склады, разливать растворы кислот, солей, щелочей и других химически активных веществ; 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 ж) разводить огонь и размещать источники огня; з) рыть погреба, копать и обрабатывать почву сельскохозяйственными и мелиоративными орудиями и механизмами на глубину более 0,3 метра; 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 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 л) самовольно подключаться к газораспределительным сетям. Лесохозяйственные, сельскохозяйственные и другие работы, не подпадающие под 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w:t>
            </w:r>
          </w:p>
        </w:tc>
      </w:tr>
    </w:tbl>
    <w:p w:rsidR="00CD4DE9" w:rsidRPr="00A71FC2" w:rsidRDefault="00CD4DE9" w:rsidP="00316306">
      <w:pPr>
        <w:pStyle w:val="a5"/>
        <w:spacing w:after="0" w:line="240" w:lineRule="auto"/>
        <w:ind w:left="284" w:right="281" w:firstLine="850"/>
        <w:jc w:val="both"/>
        <w:rPr>
          <w:rFonts w:ascii="Times New Roman" w:hAnsi="Times New Roman" w:cs="Times New Roman"/>
          <w:sz w:val="28"/>
          <w:szCs w:val="28"/>
        </w:rPr>
      </w:pPr>
    </w:p>
    <w:p w:rsidR="00CD4DE9" w:rsidRDefault="00CD4DE9"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444D84" w:rsidRDefault="00444D84" w:rsidP="00316306">
      <w:pPr>
        <w:pStyle w:val="a5"/>
        <w:spacing w:after="0" w:line="240" w:lineRule="auto"/>
        <w:ind w:left="1134" w:right="281" w:hanging="1134"/>
        <w:jc w:val="both"/>
        <w:rPr>
          <w:rFonts w:ascii="Times New Roman" w:hAnsi="Times New Roman" w:cs="Times New Roman"/>
          <w:sz w:val="28"/>
          <w:szCs w:val="28"/>
          <w:highlight w:val="lightGray"/>
        </w:rPr>
      </w:pPr>
    </w:p>
    <w:p w:rsidR="001B758A" w:rsidRDefault="00862AE4" w:rsidP="00444D84">
      <w:pPr>
        <w:pStyle w:val="a5"/>
        <w:spacing w:after="0" w:line="240" w:lineRule="auto"/>
        <w:ind w:left="1134" w:right="281" w:hanging="1134"/>
        <w:jc w:val="both"/>
        <w:outlineLvl w:val="0"/>
        <w:rPr>
          <w:rFonts w:ascii="Times New Roman" w:hAnsi="Times New Roman" w:cs="Times New Roman"/>
          <w:sz w:val="28"/>
          <w:szCs w:val="28"/>
        </w:rPr>
      </w:pPr>
      <w:r w:rsidRPr="00A71FC2">
        <w:rPr>
          <w:rFonts w:ascii="Times New Roman" w:hAnsi="Times New Roman" w:cs="Times New Roman"/>
          <w:sz w:val="28"/>
          <w:szCs w:val="28"/>
        </w:rPr>
        <w:t>Раздел 7.</w:t>
      </w:r>
      <w:r w:rsidRPr="00A71FC2">
        <w:rPr>
          <w:rFonts w:ascii="Times New Roman" w:hAnsi="Times New Roman" w:cs="Times New Roman"/>
          <w:sz w:val="28"/>
          <w:szCs w:val="28"/>
        </w:rPr>
        <w:tab/>
      </w:r>
      <w:r w:rsidR="001B758A" w:rsidRPr="001B758A">
        <w:rPr>
          <w:rFonts w:ascii="Times New Roman" w:hAnsi="Times New Roman" w:cs="Times New Roman"/>
          <w:sz w:val="28"/>
          <w:szCs w:val="28"/>
        </w:rPr>
        <w:t>Существующие объекты капитального строительства, в том числе линейн</w:t>
      </w:r>
      <w:r w:rsidR="009B2969">
        <w:rPr>
          <w:rFonts w:ascii="Times New Roman" w:hAnsi="Times New Roman" w:cs="Times New Roman"/>
          <w:sz w:val="28"/>
          <w:szCs w:val="28"/>
        </w:rPr>
        <w:t>ые объекты, объекты</w:t>
      </w:r>
      <w:r w:rsidR="001B758A" w:rsidRPr="001B758A">
        <w:rPr>
          <w:rFonts w:ascii="Times New Roman" w:hAnsi="Times New Roman" w:cs="Times New Roman"/>
          <w:sz w:val="28"/>
          <w:szCs w:val="28"/>
        </w:rPr>
        <w:t>, подлежащи</w:t>
      </w:r>
      <w:r w:rsidR="009B2969">
        <w:rPr>
          <w:rFonts w:ascii="Times New Roman" w:hAnsi="Times New Roman" w:cs="Times New Roman"/>
          <w:sz w:val="28"/>
          <w:szCs w:val="28"/>
        </w:rPr>
        <w:t>е</w:t>
      </w:r>
      <w:r w:rsidR="001B758A" w:rsidRPr="001B758A">
        <w:rPr>
          <w:rFonts w:ascii="Times New Roman" w:hAnsi="Times New Roman" w:cs="Times New Roman"/>
          <w:sz w:val="28"/>
          <w:szCs w:val="28"/>
        </w:rPr>
        <w:t xml:space="preserve"> сносу, объект</w:t>
      </w:r>
      <w:r w:rsidR="009B2969">
        <w:rPr>
          <w:rFonts w:ascii="Times New Roman" w:hAnsi="Times New Roman" w:cs="Times New Roman"/>
          <w:sz w:val="28"/>
          <w:szCs w:val="28"/>
        </w:rPr>
        <w:t>ы</w:t>
      </w:r>
      <w:r w:rsidR="001B758A" w:rsidRPr="001B758A">
        <w:rPr>
          <w:rFonts w:ascii="Times New Roman" w:hAnsi="Times New Roman" w:cs="Times New Roman"/>
          <w:sz w:val="28"/>
          <w:szCs w:val="28"/>
        </w:rPr>
        <w:t xml:space="preserve"> незавершенного строительства, а также проходы к водным объектам общего пользования и их береговым полосам</w:t>
      </w:r>
    </w:p>
    <w:p w:rsidR="001B758A" w:rsidRDefault="001B758A" w:rsidP="00316306">
      <w:pPr>
        <w:pStyle w:val="a5"/>
        <w:spacing w:after="0" w:line="240" w:lineRule="auto"/>
        <w:ind w:left="1134" w:right="281" w:hanging="1134"/>
        <w:jc w:val="both"/>
        <w:rPr>
          <w:rFonts w:ascii="Times New Roman" w:hAnsi="Times New Roman" w:cs="Times New Roman"/>
          <w:sz w:val="28"/>
          <w:szCs w:val="28"/>
        </w:rPr>
      </w:pPr>
    </w:p>
    <w:p w:rsidR="00862AE4" w:rsidRPr="00A71FC2" w:rsidRDefault="00862AE4" w:rsidP="00316306">
      <w:pPr>
        <w:pStyle w:val="a5"/>
        <w:spacing w:after="0" w:line="240" w:lineRule="auto"/>
        <w:ind w:left="0" w:right="281"/>
        <w:jc w:val="both"/>
        <w:rPr>
          <w:rFonts w:ascii="Times New Roman" w:hAnsi="Times New Roman" w:cs="Times New Roman"/>
          <w:sz w:val="20"/>
          <w:szCs w:val="20"/>
        </w:rPr>
      </w:pPr>
    </w:p>
    <w:p w:rsidR="001B758A" w:rsidRDefault="001B758A" w:rsidP="00E62BC5">
      <w:pPr>
        <w:pStyle w:val="a5"/>
        <w:spacing w:after="0" w:line="240" w:lineRule="auto"/>
        <w:ind w:left="0" w:right="281"/>
        <w:jc w:val="center"/>
        <w:rPr>
          <w:rFonts w:ascii="Times New Roman" w:hAnsi="Times New Roman" w:cs="Times New Roman"/>
          <w:bCs/>
          <w:sz w:val="28"/>
          <w:szCs w:val="28"/>
        </w:rPr>
      </w:pPr>
      <w:r>
        <w:rPr>
          <w:rFonts w:ascii="Times New Roman" w:hAnsi="Times New Roman" w:cs="Times New Roman"/>
          <w:bCs/>
          <w:sz w:val="28"/>
          <w:szCs w:val="28"/>
        </w:rPr>
        <w:t>Перечень существующих объектов</w:t>
      </w:r>
      <w:r w:rsidRPr="001B758A">
        <w:rPr>
          <w:rFonts w:ascii="Times New Roman" w:hAnsi="Times New Roman" w:cs="Times New Roman"/>
          <w:bCs/>
          <w:sz w:val="28"/>
          <w:szCs w:val="28"/>
        </w:rPr>
        <w:t xml:space="preserve">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w:t>
      </w:r>
      <w:r w:rsidR="009437E9">
        <w:rPr>
          <w:rFonts w:ascii="Times New Roman" w:hAnsi="Times New Roman" w:cs="Times New Roman"/>
          <w:bCs/>
          <w:sz w:val="28"/>
          <w:szCs w:val="28"/>
        </w:rPr>
        <w:t>зования и их береговым полосам (</w:t>
      </w:r>
      <w:r w:rsidRPr="001B758A">
        <w:rPr>
          <w:rFonts w:ascii="Times New Roman" w:hAnsi="Times New Roman" w:cs="Times New Roman"/>
          <w:bCs/>
          <w:sz w:val="28"/>
          <w:szCs w:val="28"/>
        </w:rPr>
        <w:t>в границах внесения изменений).</w:t>
      </w:r>
    </w:p>
    <w:p w:rsidR="001B758A" w:rsidRDefault="001B758A" w:rsidP="00E62BC5">
      <w:pPr>
        <w:pStyle w:val="a5"/>
        <w:spacing w:after="0" w:line="240" w:lineRule="auto"/>
        <w:ind w:left="0" w:right="281"/>
        <w:jc w:val="center"/>
        <w:rPr>
          <w:rFonts w:ascii="Times New Roman" w:hAnsi="Times New Roman" w:cs="Times New Roman"/>
          <w:bCs/>
          <w:sz w:val="28"/>
          <w:szCs w:val="28"/>
        </w:rPr>
      </w:pPr>
    </w:p>
    <w:p w:rsidR="009437E9" w:rsidRPr="00444D84" w:rsidRDefault="009437E9" w:rsidP="00E62BC5">
      <w:pPr>
        <w:pStyle w:val="a5"/>
        <w:spacing w:after="0" w:line="240" w:lineRule="auto"/>
        <w:ind w:left="0" w:right="281"/>
        <w:jc w:val="center"/>
        <w:rPr>
          <w:rFonts w:ascii="Times New Roman" w:hAnsi="Times New Roman" w:cs="Times New Roman"/>
          <w:bCs/>
          <w:i/>
          <w:sz w:val="28"/>
          <w:szCs w:val="28"/>
        </w:rPr>
      </w:pPr>
      <w:r>
        <w:rPr>
          <w:rFonts w:ascii="Times New Roman" w:hAnsi="Times New Roman" w:cs="Times New Roman"/>
          <w:bCs/>
          <w:sz w:val="28"/>
          <w:szCs w:val="28"/>
        </w:rPr>
        <w:t xml:space="preserve">                                                                                                   </w:t>
      </w:r>
      <w:r w:rsidR="00444D84">
        <w:rPr>
          <w:rFonts w:ascii="Times New Roman" w:hAnsi="Times New Roman" w:cs="Times New Roman"/>
          <w:bCs/>
          <w:sz w:val="28"/>
          <w:szCs w:val="28"/>
        </w:rPr>
        <w:t xml:space="preserve">                                                                            </w:t>
      </w:r>
      <w:r w:rsidR="00444D84" w:rsidRPr="00444D84">
        <w:rPr>
          <w:rFonts w:ascii="Times New Roman" w:hAnsi="Times New Roman" w:cs="Times New Roman"/>
          <w:bCs/>
          <w:i/>
          <w:sz w:val="28"/>
          <w:szCs w:val="28"/>
        </w:rPr>
        <w:t xml:space="preserve">Таблица </w:t>
      </w:r>
      <w:proofErr w:type="gramStart"/>
      <w:r w:rsidR="00444D84" w:rsidRPr="00444D84">
        <w:rPr>
          <w:rFonts w:ascii="Times New Roman" w:hAnsi="Times New Roman" w:cs="Times New Roman"/>
          <w:bCs/>
          <w:i/>
          <w:sz w:val="28"/>
          <w:szCs w:val="28"/>
        </w:rPr>
        <w:t>8</w:t>
      </w:r>
      <w:r w:rsidR="001B758A" w:rsidRPr="00444D84">
        <w:rPr>
          <w:rFonts w:ascii="Times New Roman" w:hAnsi="Times New Roman" w:cs="Times New Roman"/>
          <w:bCs/>
          <w:i/>
          <w:sz w:val="28"/>
          <w:szCs w:val="28"/>
        </w:rPr>
        <w:t>.МО</w:t>
      </w:r>
      <w:proofErr w:type="gramEnd"/>
    </w:p>
    <w:tbl>
      <w:tblPr>
        <w:tblStyle w:val="39"/>
        <w:tblW w:w="15021" w:type="dxa"/>
        <w:tblLayout w:type="fixed"/>
        <w:tblLook w:val="04A0" w:firstRow="1" w:lastRow="0" w:firstColumn="1" w:lastColumn="0" w:noHBand="0" w:noVBand="1"/>
      </w:tblPr>
      <w:tblGrid>
        <w:gridCol w:w="846"/>
        <w:gridCol w:w="2835"/>
        <w:gridCol w:w="4961"/>
        <w:gridCol w:w="3969"/>
        <w:gridCol w:w="2410"/>
      </w:tblGrid>
      <w:tr w:rsidR="009437E9" w:rsidRPr="009437E9" w:rsidTr="00444D84">
        <w:trPr>
          <w:tblHeader/>
        </w:trPr>
        <w:tc>
          <w:tcPr>
            <w:tcW w:w="846" w:type="dxa"/>
            <w:vAlign w:val="center"/>
          </w:tcPr>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на карте</w:t>
            </w:r>
          </w:p>
        </w:tc>
        <w:tc>
          <w:tcPr>
            <w:tcW w:w="2835" w:type="dxa"/>
            <w:vAlign w:val="center"/>
          </w:tcPr>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Кадастровый номер /</w:t>
            </w:r>
          </w:p>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Вид объекта</w:t>
            </w:r>
          </w:p>
        </w:tc>
        <w:tc>
          <w:tcPr>
            <w:tcW w:w="4961" w:type="dxa"/>
            <w:vAlign w:val="center"/>
          </w:tcPr>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Наименование объекта</w:t>
            </w:r>
          </w:p>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капитального строительства</w:t>
            </w:r>
          </w:p>
        </w:tc>
        <w:tc>
          <w:tcPr>
            <w:tcW w:w="3969" w:type="dxa"/>
            <w:vAlign w:val="center"/>
          </w:tcPr>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Адрес</w:t>
            </w:r>
          </w:p>
        </w:tc>
        <w:tc>
          <w:tcPr>
            <w:tcW w:w="2410" w:type="dxa"/>
            <w:vAlign w:val="center"/>
          </w:tcPr>
          <w:p w:rsidR="009437E9" w:rsidRPr="009437E9" w:rsidRDefault="009437E9" w:rsidP="009437E9">
            <w:pPr>
              <w:jc w:val="center"/>
              <w:rPr>
                <w:rFonts w:ascii="Times New Roman" w:hAnsi="Times New Roman" w:cs="Times New Roman"/>
                <w:color w:val="auto"/>
                <w:sz w:val="20"/>
                <w:szCs w:val="20"/>
              </w:rPr>
            </w:pPr>
            <w:r w:rsidRPr="009437E9">
              <w:rPr>
                <w:rFonts w:ascii="Times New Roman" w:hAnsi="Times New Roman" w:cs="Times New Roman"/>
                <w:color w:val="auto"/>
                <w:sz w:val="20"/>
                <w:szCs w:val="20"/>
              </w:rPr>
              <w:t>Примечание</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34:13:130032:3603 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Улично-дорожная сеть жилого района "Дубовая роща" зоны "А" г. Котельниково Волгоградской области. Этап 1</w:t>
            </w:r>
          </w:p>
          <w:p w:rsidR="009437E9" w:rsidRPr="009437E9" w:rsidRDefault="009437E9" w:rsidP="009437E9">
            <w:pPr>
              <w:rPr>
                <w:rFonts w:ascii="Times New Roman" w:hAnsi="Times New Roman" w:cs="Times New Roman"/>
                <w:color w:val="auto"/>
                <w:sz w:val="20"/>
                <w:szCs w:val="20"/>
              </w:rPr>
            </w:pP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территория жилого района "Дубовая роща" (зона А и Б)</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34:13:130032:3606 Сооружение</w:t>
            </w:r>
          </w:p>
          <w:p w:rsidR="009437E9" w:rsidRPr="009437E9" w:rsidRDefault="009437E9" w:rsidP="009437E9">
            <w:pPr>
              <w:rPr>
                <w:rFonts w:ascii="Times New Roman" w:hAnsi="Times New Roman" w:cs="Times New Roman"/>
                <w:color w:val="auto"/>
                <w:sz w:val="20"/>
                <w:szCs w:val="20"/>
              </w:rPr>
            </w:pP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"Уличная сеть дождевой канализации объекта: Улично-дорожная сеть жилого района "Дубовая роща" зоны "А" г. Котельниково Волгоградской области. Этап 1"</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xml:space="preserve">, г. Котельниково, тер. </w:t>
            </w:r>
            <w:proofErr w:type="spellStart"/>
            <w:r w:rsidRPr="009437E9">
              <w:rPr>
                <w:rFonts w:ascii="Times New Roman" w:hAnsi="Times New Roman" w:cs="Times New Roman"/>
                <w:color w:val="auto"/>
                <w:sz w:val="20"/>
                <w:szCs w:val="20"/>
              </w:rPr>
              <w:t>ж.р</w:t>
            </w:r>
            <w:proofErr w:type="spellEnd"/>
            <w:r w:rsidRPr="009437E9">
              <w:rPr>
                <w:rFonts w:ascii="Times New Roman" w:hAnsi="Times New Roman" w:cs="Times New Roman"/>
                <w:color w:val="auto"/>
                <w:sz w:val="20"/>
                <w:szCs w:val="20"/>
              </w:rPr>
              <w:t>. "Дубовая роща" (зона А и Б)</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34:13:130032:3604</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"Уличная сеть наружного электроосвещения объекта: Улично-дорожная сеть жилого района "Дубовая роща" зоны "А" г. Котельниково Волгоградской области. Этап 1"</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район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город Котельниково, территория жилого района "Дубовая роща" (зона А и Б)</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34:13:130032:1887</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"Обеспечение п. Дубовая роща </w:t>
            </w:r>
            <w:proofErr w:type="spellStart"/>
            <w:r w:rsidRPr="009437E9">
              <w:rPr>
                <w:rFonts w:ascii="Times New Roman" w:hAnsi="Times New Roman" w:cs="Times New Roman"/>
                <w:color w:val="auto"/>
                <w:sz w:val="20"/>
                <w:szCs w:val="20"/>
              </w:rPr>
              <w:t>г.Котельниково</w:t>
            </w:r>
            <w:proofErr w:type="spellEnd"/>
            <w:r w:rsidRPr="009437E9">
              <w:rPr>
                <w:rFonts w:ascii="Times New Roman" w:hAnsi="Times New Roman" w:cs="Times New Roman"/>
                <w:color w:val="auto"/>
                <w:sz w:val="20"/>
                <w:szCs w:val="20"/>
              </w:rPr>
              <w:t xml:space="preserve"> инженерными коммуникациями и сооружениями. 1-я очередь"</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жилой район "Дубовая роща" зона А и Б</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5.</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34:13:130032:3197</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Здание</w:t>
            </w:r>
          </w:p>
        </w:tc>
        <w:tc>
          <w:tcPr>
            <w:tcW w:w="4961"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roofErr w:type="spellStart"/>
            <w:r w:rsidRPr="009437E9">
              <w:rPr>
                <w:rFonts w:ascii="Times New Roman" w:hAnsi="Times New Roman" w:cs="Times New Roman"/>
                <w:color w:val="auto"/>
                <w:sz w:val="20"/>
                <w:szCs w:val="20"/>
              </w:rPr>
              <w:t>Среднеэтажная</w:t>
            </w:r>
            <w:proofErr w:type="spellEnd"/>
            <w:r w:rsidRPr="009437E9">
              <w:rPr>
                <w:rFonts w:ascii="Times New Roman" w:hAnsi="Times New Roman" w:cs="Times New Roman"/>
                <w:color w:val="auto"/>
                <w:sz w:val="20"/>
                <w:szCs w:val="20"/>
              </w:rPr>
              <w:t xml:space="preserve"> жилая застройка жилого района "Дубовая роща" зоны "А" </w:t>
            </w:r>
            <w:proofErr w:type="spellStart"/>
            <w:r w:rsidRPr="009437E9">
              <w:rPr>
                <w:rFonts w:ascii="Times New Roman" w:hAnsi="Times New Roman" w:cs="Times New Roman"/>
                <w:color w:val="auto"/>
                <w:sz w:val="20"/>
                <w:szCs w:val="20"/>
              </w:rPr>
              <w:t>Котельниковского</w:t>
            </w:r>
            <w:proofErr w:type="spellEnd"/>
            <w:r w:rsidRPr="009437E9">
              <w:rPr>
                <w:rFonts w:ascii="Times New Roman" w:hAnsi="Times New Roman" w:cs="Times New Roman"/>
                <w:color w:val="auto"/>
                <w:sz w:val="20"/>
                <w:szCs w:val="20"/>
              </w:rPr>
              <w:t xml:space="preserve"> городского поселения </w:t>
            </w:r>
            <w:proofErr w:type="spellStart"/>
            <w:r w:rsidRPr="009437E9">
              <w:rPr>
                <w:rFonts w:ascii="Times New Roman" w:hAnsi="Times New Roman" w:cs="Times New Roman"/>
                <w:color w:val="auto"/>
                <w:sz w:val="20"/>
                <w:szCs w:val="20"/>
              </w:rPr>
              <w:t>Котельниковского</w:t>
            </w:r>
            <w:proofErr w:type="spellEnd"/>
            <w:r w:rsidRPr="009437E9">
              <w:rPr>
                <w:rFonts w:ascii="Times New Roman" w:hAnsi="Times New Roman" w:cs="Times New Roman"/>
                <w:color w:val="auto"/>
                <w:sz w:val="20"/>
                <w:szCs w:val="20"/>
              </w:rPr>
              <w:t xml:space="preserve"> муниципального района Волгоградской области" Корпус 10.Этап строительства 6.</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xml:space="preserve">, г. Котельниково, проезд им. А.Г. </w:t>
            </w:r>
            <w:proofErr w:type="spellStart"/>
            <w:r w:rsidRPr="009437E9">
              <w:rPr>
                <w:rFonts w:ascii="Times New Roman" w:hAnsi="Times New Roman" w:cs="Times New Roman"/>
                <w:color w:val="auto"/>
                <w:sz w:val="20"/>
                <w:szCs w:val="20"/>
              </w:rPr>
              <w:t>Землянухина</w:t>
            </w:r>
            <w:proofErr w:type="spellEnd"/>
            <w:r w:rsidRPr="009437E9">
              <w:rPr>
                <w:rFonts w:ascii="Times New Roman" w:hAnsi="Times New Roman" w:cs="Times New Roman"/>
                <w:color w:val="auto"/>
                <w:sz w:val="20"/>
                <w:szCs w:val="20"/>
              </w:rPr>
              <w:t>, д. 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6.</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34:13:130032:2671</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7.</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34:13:130032:2672</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8.</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34:13:130032:2673</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9.</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34:13:130032:2676</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10.</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34:13:130032:2678</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11.</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34:13:130032:2669</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34:13:130032:2675</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13.</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34:13:130032:2674</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14.</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34:13:130032:2677</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15.</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34:13:130032:2679</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34:13:130032:3941</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Сооружение </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Улично-дорожная сеть жилого района "Дубовая роща" зоны "А" г. Котельниково Волгоградской области. Этап 4</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xml:space="preserve"> район, город Котельниково, территория жилого района "Дубовая роща" (зона А)</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17.</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34:13:130032:3936</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Сооружение </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"Уличная сеть дождевой канализации объекта: Улично-дорожная сеть жилого района "Дубовая роща" зоны "А" г. Котельниково Волгоградской области. Этап 4"</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xml:space="preserve"> район, город Котельниково, территория жилого района "Дубовая роща" (зона А)</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34:13:130032:1886</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"Обеспечение </w:t>
            </w:r>
            <w:proofErr w:type="spellStart"/>
            <w:r w:rsidRPr="009437E9">
              <w:rPr>
                <w:rFonts w:ascii="Times New Roman" w:hAnsi="Times New Roman" w:cs="Times New Roman"/>
                <w:color w:val="auto"/>
                <w:sz w:val="20"/>
                <w:szCs w:val="20"/>
              </w:rPr>
              <w:t>п.Дубовая</w:t>
            </w:r>
            <w:proofErr w:type="spellEnd"/>
            <w:r w:rsidRPr="009437E9">
              <w:rPr>
                <w:rFonts w:ascii="Times New Roman" w:hAnsi="Times New Roman" w:cs="Times New Roman"/>
                <w:color w:val="auto"/>
                <w:sz w:val="20"/>
                <w:szCs w:val="20"/>
              </w:rPr>
              <w:t xml:space="preserve"> роща </w:t>
            </w:r>
            <w:proofErr w:type="spellStart"/>
            <w:r w:rsidRPr="009437E9">
              <w:rPr>
                <w:rFonts w:ascii="Times New Roman" w:hAnsi="Times New Roman" w:cs="Times New Roman"/>
                <w:color w:val="auto"/>
                <w:sz w:val="20"/>
                <w:szCs w:val="20"/>
              </w:rPr>
              <w:t>г.Котельниково</w:t>
            </w:r>
            <w:proofErr w:type="spellEnd"/>
            <w:r w:rsidRPr="009437E9">
              <w:rPr>
                <w:rFonts w:ascii="Times New Roman" w:hAnsi="Times New Roman" w:cs="Times New Roman"/>
                <w:color w:val="auto"/>
                <w:sz w:val="20"/>
                <w:szCs w:val="20"/>
              </w:rPr>
              <w:t xml:space="preserve"> инженерными коммуникациями и сооружениями.1-я очередь"</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34:13:130032:1887</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"Обеспечение п. Дубовая роща </w:t>
            </w:r>
            <w:proofErr w:type="spellStart"/>
            <w:r w:rsidRPr="009437E9">
              <w:rPr>
                <w:rFonts w:ascii="Times New Roman" w:hAnsi="Times New Roman" w:cs="Times New Roman"/>
                <w:color w:val="auto"/>
                <w:sz w:val="20"/>
                <w:szCs w:val="20"/>
              </w:rPr>
              <w:t>г.Котельниково</w:t>
            </w:r>
            <w:proofErr w:type="spellEnd"/>
            <w:r w:rsidRPr="009437E9">
              <w:rPr>
                <w:rFonts w:ascii="Times New Roman" w:hAnsi="Times New Roman" w:cs="Times New Roman"/>
                <w:color w:val="auto"/>
                <w:sz w:val="20"/>
                <w:szCs w:val="20"/>
              </w:rPr>
              <w:t xml:space="preserve"> инженерными коммуникациями и сооружениями. 1-я очередь"</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жилой район "Дубовая роща" зона А и Б</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34:13:130032:3197</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кабельная канализация связи. 6 этап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обл. Волгоградская,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xml:space="preserve">, г. Котельниково, </w:t>
            </w:r>
            <w:proofErr w:type="spellStart"/>
            <w:r w:rsidRPr="009437E9">
              <w:rPr>
                <w:rFonts w:ascii="Times New Roman" w:hAnsi="Times New Roman" w:cs="Times New Roman"/>
                <w:color w:val="auto"/>
                <w:sz w:val="20"/>
                <w:szCs w:val="20"/>
              </w:rPr>
              <w:t>ж.р</w:t>
            </w:r>
            <w:proofErr w:type="spellEnd"/>
            <w:r w:rsidRPr="009437E9">
              <w:rPr>
                <w:rFonts w:ascii="Times New Roman" w:hAnsi="Times New Roman" w:cs="Times New Roman"/>
                <w:color w:val="auto"/>
                <w:sz w:val="20"/>
                <w:szCs w:val="20"/>
              </w:rPr>
              <w:t>. "Дубовая роща"</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w:t>
            </w:r>
          </w:p>
        </w:tc>
        <w:tc>
          <w:tcPr>
            <w:tcW w:w="2835" w:type="dxa"/>
          </w:tcPr>
          <w:p w:rsidR="009437E9" w:rsidRPr="009437E9" w:rsidRDefault="009437E9" w:rsidP="009437E9">
            <w:pPr>
              <w:spacing w:after="60"/>
              <w:rPr>
                <w:rFonts w:ascii="Times New Roman" w:hAnsi="Times New Roman" w:cs="Times New Roman"/>
                <w:color w:val="auto"/>
                <w:sz w:val="24"/>
                <w:szCs w:val="24"/>
              </w:rPr>
            </w:pPr>
            <w:r w:rsidRPr="009437E9">
              <w:rPr>
                <w:rFonts w:ascii="Times New Roman" w:hAnsi="Times New Roman" w:cs="Times New Roman"/>
                <w:color w:val="252625"/>
                <w:sz w:val="24"/>
                <w:szCs w:val="24"/>
              </w:rPr>
              <w:t>34:13:130032:2668</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Волгоградская область, р-н </w:t>
            </w:r>
            <w:proofErr w:type="spellStart"/>
            <w:r w:rsidRPr="009437E9">
              <w:rPr>
                <w:rFonts w:ascii="Times New Roman" w:hAnsi="Times New Roman" w:cs="Times New Roman"/>
                <w:color w:val="auto"/>
                <w:sz w:val="20"/>
                <w:szCs w:val="20"/>
              </w:rPr>
              <w:t>Котельниковский</w:t>
            </w:r>
            <w:proofErr w:type="spellEnd"/>
            <w:r w:rsidRPr="009437E9">
              <w:rPr>
                <w:rFonts w:ascii="Times New Roman" w:hAnsi="Times New Roman" w:cs="Times New Roman"/>
                <w:color w:val="auto"/>
                <w:sz w:val="20"/>
                <w:szCs w:val="20"/>
              </w:rPr>
              <w:t>, г. Котельниково, ж. р. "Дубовая роща"</w:t>
            </w:r>
          </w:p>
        </w:tc>
        <w:tc>
          <w:tcPr>
            <w:tcW w:w="2410"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Подлежит сносу</w:t>
            </w: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Кабельная канализация связи</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напорная 2 х ПЭ 160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напорная 2 х ПЭ 250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2-5.</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400 ПЭ 400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2-6.</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Металлическое нежилое сооружение</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ПЭ 63</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ПХВ 300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поливочный ПЭ 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0,4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ПЭ 63</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Воздушная линия электропередачи ВЛ-10 </w:t>
            </w:r>
            <w:proofErr w:type="spellStart"/>
            <w:r w:rsidRPr="009437E9">
              <w:rPr>
                <w:rFonts w:ascii="Times New Roman" w:hAnsi="Times New Roman" w:cs="Times New Roman"/>
                <w:color w:val="auto"/>
                <w:sz w:val="20"/>
                <w:szCs w:val="20"/>
              </w:rPr>
              <w:t>кВ</w:t>
            </w:r>
            <w:proofErr w:type="spellEnd"/>
            <w:r w:rsidRPr="009437E9">
              <w:rPr>
                <w:rFonts w:ascii="Times New Roman" w:hAnsi="Times New Roman" w:cs="Times New Roman"/>
                <w:color w:val="auto"/>
                <w:sz w:val="20"/>
                <w:szCs w:val="20"/>
              </w:rPr>
              <w:t xml:space="preserve"> №34 от ПС Котельниково</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АСБ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160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12-5.</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Газопровод среднего давления ПЭ 100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12-6.</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ПХВ 925</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ПЭ 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ПЭ 100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160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ПЭ 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СТ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ПЭТ 250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12-14.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пожарный  ПЭ 315</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14-1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ПВХ 400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12,14-15,16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lang w:val="en-US"/>
              </w:rPr>
              <w:t>16-1</w:t>
            </w:r>
            <w:r w:rsidRPr="009437E9">
              <w:rPr>
                <w:rFonts w:ascii="Times New Roman" w:hAnsi="Times New Roman" w:cs="Times New Roman"/>
                <w:color w:val="auto"/>
                <w:sz w:val="20"/>
                <w:szCs w:val="20"/>
              </w:rPr>
              <w:t>.</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Канализация напорная ПЭ </w:t>
            </w:r>
            <w:r w:rsidRPr="009437E9">
              <w:rPr>
                <w:rFonts w:ascii="Times New Roman" w:hAnsi="Times New Roman" w:cs="Times New Roman"/>
                <w:color w:val="auto"/>
                <w:sz w:val="20"/>
                <w:szCs w:val="20"/>
                <w:lang w:val="en-US"/>
              </w:rPr>
              <w:t>50</w:t>
            </w:r>
            <w:r w:rsidRPr="009437E9">
              <w:rPr>
                <w:rFonts w:ascii="Times New Roman" w:hAnsi="Times New Roman" w:cs="Times New Roman"/>
                <w:color w:val="auto"/>
                <w:sz w:val="20"/>
                <w:szCs w:val="20"/>
              </w:rPr>
              <w:t>0</w:t>
            </w:r>
          </w:p>
        </w:tc>
        <w:tc>
          <w:tcPr>
            <w:tcW w:w="3969" w:type="dxa"/>
          </w:tcPr>
          <w:p w:rsidR="009437E9" w:rsidRPr="009437E9" w:rsidRDefault="009437E9" w:rsidP="009437E9">
            <w:pPr>
              <w:rPr>
                <w:rFonts w:ascii="Times New Roman" w:hAnsi="Times New Roman" w:cs="Times New Roman"/>
                <w:color w:val="auto"/>
                <w:sz w:val="20"/>
                <w:szCs w:val="20"/>
                <w:lang w:val="en-US"/>
              </w:rPr>
            </w:pPr>
            <w:r w:rsidRPr="009437E9">
              <w:rPr>
                <w:rFonts w:ascii="Times New Roman" w:hAnsi="Times New Roman" w:cs="Times New Roman"/>
                <w:color w:val="auto"/>
                <w:sz w:val="20"/>
                <w:szCs w:val="20"/>
              </w:rPr>
              <w:t xml:space="preserve">Квартал </w:t>
            </w:r>
            <w:r w:rsidRPr="009437E9">
              <w:rPr>
                <w:rFonts w:ascii="Times New Roman" w:hAnsi="Times New Roman" w:cs="Times New Roman"/>
                <w:color w:val="auto"/>
                <w:sz w:val="20"/>
                <w:szCs w:val="20"/>
                <w:lang w:val="en-US"/>
              </w:rPr>
              <w:t>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0,4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lang w:val="en-US"/>
              </w:rPr>
              <w:t>16-3</w:t>
            </w:r>
            <w:r w:rsidRPr="009437E9">
              <w:rPr>
                <w:rFonts w:ascii="Times New Roman" w:hAnsi="Times New Roman" w:cs="Times New Roman"/>
                <w:color w:val="auto"/>
                <w:sz w:val="20"/>
                <w:szCs w:val="20"/>
              </w:rPr>
              <w:t>.</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Канализация напорная ПЭ </w:t>
            </w:r>
            <w:r w:rsidRPr="009437E9">
              <w:rPr>
                <w:rFonts w:ascii="Times New Roman" w:hAnsi="Times New Roman" w:cs="Times New Roman"/>
                <w:color w:val="auto"/>
                <w:sz w:val="20"/>
                <w:szCs w:val="20"/>
                <w:lang w:val="en-US"/>
              </w:rPr>
              <w:t>50</w:t>
            </w:r>
            <w:r w:rsidRPr="009437E9">
              <w:rPr>
                <w:rFonts w:ascii="Times New Roman" w:hAnsi="Times New Roman" w:cs="Times New Roman"/>
                <w:color w:val="auto"/>
                <w:sz w:val="20"/>
                <w:szCs w:val="20"/>
              </w:rPr>
              <w:t>0</w:t>
            </w:r>
          </w:p>
        </w:tc>
        <w:tc>
          <w:tcPr>
            <w:tcW w:w="3969" w:type="dxa"/>
          </w:tcPr>
          <w:p w:rsidR="009437E9" w:rsidRPr="009437E9" w:rsidRDefault="009437E9" w:rsidP="009437E9">
            <w:pPr>
              <w:rPr>
                <w:rFonts w:ascii="Times New Roman" w:hAnsi="Times New Roman" w:cs="Times New Roman"/>
                <w:color w:val="auto"/>
                <w:sz w:val="20"/>
                <w:szCs w:val="20"/>
                <w:lang w:val="en-US"/>
              </w:rPr>
            </w:pPr>
            <w:r w:rsidRPr="009437E9">
              <w:rPr>
                <w:rFonts w:ascii="Times New Roman" w:hAnsi="Times New Roman" w:cs="Times New Roman"/>
                <w:color w:val="auto"/>
                <w:sz w:val="20"/>
                <w:szCs w:val="20"/>
              </w:rPr>
              <w:t xml:space="preserve">Квартал </w:t>
            </w:r>
            <w:r w:rsidRPr="009437E9">
              <w:rPr>
                <w:rFonts w:ascii="Times New Roman" w:hAnsi="Times New Roman" w:cs="Times New Roman"/>
                <w:color w:val="auto"/>
                <w:sz w:val="20"/>
                <w:szCs w:val="20"/>
                <w:lang w:val="en-US"/>
              </w:rPr>
              <w:t>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СТ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w:t>
            </w:r>
            <w:r w:rsidRPr="009437E9">
              <w:rPr>
                <w:rFonts w:ascii="Times New Roman" w:hAnsi="Times New Roman" w:cs="Times New Roman"/>
                <w:color w:val="auto"/>
                <w:sz w:val="20"/>
                <w:szCs w:val="20"/>
                <w:lang w:val="en-US"/>
              </w:rPr>
              <w:t>6</w:t>
            </w:r>
            <w:r w:rsidRPr="009437E9">
              <w:rPr>
                <w:rFonts w:ascii="Times New Roman" w:hAnsi="Times New Roman" w:cs="Times New Roman"/>
                <w:color w:val="auto"/>
                <w:sz w:val="20"/>
                <w:szCs w:val="20"/>
              </w:rPr>
              <w:t>-</w:t>
            </w:r>
            <w:r w:rsidRPr="009437E9">
              <w:rPr>
                <w:rFonts w:ascii="Times New Roman" w:hAnsi="Times New Roman" w:cs="Times New Roman"/>
                <w:color w:val="auto"/>
                <w:sz w:val="20"/>
                <w:szCs w:val="20"/>
                <w:lang w:val="en-US"/>
              </w:rPr>
              <w:t>5</w:t>
            </w:r>
            <w:r w:rsidRPr="009437E9">
              <w:rPr>
                <w:rFonts w:ascii="Times New Roman" w:hAnsi="Times New Roman" w:cs="Times New Roman"/>
                <w:color w:val="auto"/>
                <w:sz w:val="20"/>
                <w:szCs w:val="20"/>
              </w:rPr>
              <w:t>.</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200</w:t>
            </w:r>
          </w:p>
        </w:tc>
        <w:tc>
          <w:tcPr>
            <w:tcW w:w="3969" w:type="dxa"/>
          </w:tcPr>
          <w:p w:rsidR="009437E9" w:rsidRPr="009437E9" w:rsidRDefault="009437E9" w:rsidP="009437E9">
            <w:pPr>
              <w:rPr>
                <w:rFonts w:ascii="Times New Roman" w:hAnsi="Times New Roman" w:cs="Times New Roman"/>
                <w:color w:val="auto"/>
                <w:sz w:val="20"/>
                <w:szCs w:val="20"/>
                <w:lang w:val="en-US"/>
              </w:rPr>
            </w:pPr>
            <w:r w:rsidRPr="009437E9">
              <w:rPr>
                <w:rFonts w:ascii="Times New Roman" w:hAnsi="Times New Roman" w:cs="Times New Roman"/>
                <w:color w:val="auto"/>
                <w:sz w:val="20"/>
                <w:szCs w:val="20"/>
              </w:rPr>
              <w:t>Квартал 1</w:t>
            </w:r>
            <w:r w:rsidRPr="009437E9">
              <w:rPr>
                <w:rFonts w:ascii="Times New Roman" w:hAnsi="Times New Roman" w:cs="Times New Roman"/>
                <w:color w:val="auto"/>
                <w:sz w:val="20"/>
                <w:szCs w:val="20"/>
                <w:lang w:val="en-US"/>
              </w:rPr>
              <w:t>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16-6.</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10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10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Радиотехническая башня</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w:t>
            </w:r>
            <w:r w:rsidRPr="009437E9">
              <w:rPr>
                <w:rFonts w:ascii="Times New Roman" w:hAnsi="Times New Roman" w:cs="Times New Roman"/>
                <w:color w:val="auto"/>
                <w:sz w:val="20"/>
                <w:szCs w:val="20"/>
                <w:lang w:val="en-US"/>
              </w:rPr>
              <w:t>6</w:t>
            </w:r>
            <w:r w:rsidRPr="009437E9">
              <w:rPr>
                <w:rFonts w:ascii="Times New Roman" w:hAnsi="Times New Roman" w:cs="Times New Roman"/>
                <w:color w:val="auto"/>
                <w:sz w:val="20"/>
                <w:szCs w:val="20"/>
              </w:rPr>
              <w:t>-</w:t>
            </w:r>
            <w:r w:rsidRPr="009437E9">
              <w:rPr>
                <w:rFonts w:ascii="Times New Roman" w:hAnsi="Times New Roman" w:cs="Times New Roman"/>
                <w:color w:val="auto"/>
                <w:sz w:val="20"/>
                <w:szCs w:val="20"/>
                <w:lang w:val="en-US"/>
              </w:rPr>
              <w:t>9</w:t>
            </w:r>
            <w:r w:rsidRPr="009437E9">
              <w:rPr>
                <w:rFonts w:ascii="Times New Roman" w:hAnsi="Times New Roman" w:cs="Times New Roman"/>
                <w:color w:val="auto"/>
                <w:sz w:val="20"/>
                <w:szCs w:val="20"/>
              </w:rPr>
              <w:t>.</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200</w:t>
            </w:r>
          </w:p>
        </w:tc>
        <w:tc>
          <w:tcPr>
            <w:tcW w:w="3969" w:type="dxa"/>
          </w:tcPr>
          <w:p w:rsidR="009437E9" w:rsidRPr="009437E9" w:rsidRDefault="009437E9" w:rsidP="009437E9">
            <w:pPr>
              <w:rPr>
                <w:rFonts w:ascii="Times New Roman" w:hAnsi="Times New Roman" w:cs="Times New Roman"/>
                <w:color w:val="auto"/>
                <w:sz w:val="20"/>
                <w:szCs w:val="20"/>
                <w:lang w:val="en-US"/>
              </w:rPr>
            </w:pPr>
            <w:r w:rsidRPr="009437E9">
              <w:rPr>
                <w:rFonts w:ascii="Times New Roman" w:hAnsi="Times New Roman" w:cs="Times New Roman"/>
                <w:color w:val="auto"/>
                <w:sz w:val="20"/>
                <w:szCs w:val="20"/>
              </w:rPr>
              <w:t>Квартал 1</w:t>
            </w:r>
            <w:r w:rsidRPr="009437E9">
              <w:rPr>
                <w:rFonts w:ascii="Times New Roman" w:hAnsi="Times New Roman" w:cs="Times New Roman"/>
                <w:color w:val="auto"/>
                <w:sz w:val="20"/>
                <w:szCs w:val="20"/>
                <w:lang w:val="en-US"/>
              </w:rPr>
              <w:t>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16-10.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пожарный  ПЭ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14-15,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16-11.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пожарный  ПЭ 315</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14-15,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16-12.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СТ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1</w:t>
            </w:r>
            <w:r w:rsidRPr="009437E9">
              <w:rPr>
                <w:rFonts w:ascii="Times New Roman" w:hAnsi="Times New Roman" w:cs="Times New Roman"/>
                <w:color w:val="auto"/>
                <w:sz w:val="20"/>
                <w:szCs w:val="20"/>
                <w:lang w:val="en-US"/>
              </w:rPr>
              <w:t>6</w:t>
            </w:r>
            <w:r w:rsidRPr="009437E9">
              <w:rPr>
                <w:rFonts w:ascii="Times New Roman" w:hAnsi="Times New Roman" w:cs="Times New Roman"/>
                <w:color w:val="auto"/>
                <w:sz w:val="20"/>
                <w:szCs w:val="20"/>
              </w:rPr>
              <w:t>-13.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100</w:t>
            </w:r>
          </w:p>
        </w:tc>
        <w:tc>
          <w:tcPr>
            <w:tcW w:w="3969" w:type="dxa"/>
          </w:tcPr>
          <w:p w:rsidR="009437E9" w:rsidRPr="009437E9" w:rsidRDefault="009437E9" w:rsidP="009437E9">
            <w:pPr>
              <w:rPr>
                <w:rFonts w:ascii="Times New Roman" w:hAnsi="Times New Roman" w:cs="Times New Roman"/>
                <w:color w:val="auto"/>
                <w:sz w:val="20"/>
                <w:szCs w:val="20"/>
                <w:lang w:val="en-US"/>
              </w:rPr>
            </w:pPr>
            <w:r w:rsidRPr="009437E9">
              <w:rPr>
                <w:rFonts w:ascii="Times New Roman" w:hAnsi="Times New Roman" w:cs="Times New Roman"/>
                <w:color w:val="auto"/>
                <w:sz w:val="20"/>
                <w:szCs w:val="20"/>
              </w:rPr>
              <w:t>Квартал 1</w:t>
            </w:r>
            <w:r w:rsidRPr="009437E9">
              <w:rPr>
                <w:rFonts w:ascii="Times New Roman" w:hAnsi="Times New Roman" w:cs="Times New Roman"/>
                <w:color w:val="auto"/>
                <w:sz w:val="20"/>
                <w:szCs w:val="20"/>
                <w:lang w:val="en-US"/>
              </w:rPr>
              <w:t>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10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СТ 219</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поливочный  ПЭ110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0,4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21-5.</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ПВХ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21-6.</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Воздушная линия электропередачи 10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поливочный  ПЭ110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Газопровод среднего давления ПЭ 200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ПВХ 500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Трансформаторная подстанция</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21-5</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 21-8</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напорная 2 х ПВХ 500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 21-8</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Кабельная канализация связи</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 21-8</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Газопровод среднего давления ПЭ 160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14-15,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21-15.</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Газопровод среднего давления ПЭ 160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21-16.</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Кабельная канализация связи</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ПЭ 225</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Электролиния подземная (наружное освещение)</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21-19.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Газопровод ПЭ 160 </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ПЭ 160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21-21.</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2 х 0,4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21-22.</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поливочный  ПЭ 50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21-23.</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Водопровод пожарный  ПЭ 110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21-24.</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ПЭ 225</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21-25</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Объект незавершенного строительства</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21-26</w:t>
            </w:r>
          </w:p>
        </w:tc>
        <w:tc>
          <w:tcPr>
            <w:tcW w:w="2835" w:type="dxa"/>
          </w:tcPr>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spacing w:after="60"/>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Трансформаторная подстанция ТП 6</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21-27.</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ПВХ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21-6,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21-28.</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Водопровод пожарный  </w:t>
            </w:r>
            <w:proofErr w:type="spellStart"/>
            <w:r w:rsidRPr="009437E9">
              <w:rPr>
                <w:rFonts w:ascii="Times New Roman" w:hAnsi="Times New Roman" w:cs="Times New Roman"/>
                <w:color w:val="auto"/>
                <w:sz w:val="20"/>
                <w:szCs w:val="20"/>
              </w:rPr>
              <w:t>ст</w:t>
            </w:r>
            <w:proofErr w:type="spellEnd"/>
            <w:r w:rsidRPr="009437E9">
              <w:rPr>
                <w:rFonts w:ascii="Times New Roman" w:hAnsi="Times New Roman" w:cs="Times New Roman"/>
                <w:color w:val="auto"/>
                <w:sz w:val="20"/>
                <w:szCs w:val="20"/>
              </w:rPr>
              <w:t xml:space="preserve"> 219</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16,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21-29.</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Канализация ливневая ПЭ 200</w:t>
            </w:r>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21-7</w:t>
            </w:r>
          </w:p>
        </w:tc>
        <w:tc>
          <w:tcPr>
            <w:tcW w:w="2410" w:type="dxa"/>
          </w:tcPr>
          <w:p w:rsidR="009437E9" w:rsidRPr="009437E9" w:rsidRDefault="009437E9" w:rsidP="009437E9">
            <w:pPr>
              <w:rPr>
                <w:rFonts w:ascii="Times New Roman" w:hAnsi="Times New Roman" w:cs="Times New Roman"/>
                <w:color w:val="auto"/>
                <w:sz w:val="20"/>
                <w:szCs w:val="20"/>
              </w:rPr>
            </w:pPr>
          </w:p>
        </w:tc>
      </w:tr>
      <w:tr w:rsidR="009437E9" w:rsidRPr="009437E9" w:rsidTr="00444D84">
        <w:trPr>
          <w:trHeight w:val="613"/>
        </w:trPr>
        <w:tc>
          <w:tcPr>
            <w:tcW w:w="846"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21-30.</w:t>
            </w:r>
          </w:p>
        </w:tc>
        <w:tc>
          <w:tcPr>
            <w:tcW w:w="2835"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w:t>
            </w:r>
          </w:p>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Сооружение</w:t>
            </w:r>
          </w:p>
        </w:tc>
        <w:tc>
          <w:tcPr>
            <w:tcW w:w="4961"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 xml:space="preserve">Электролиния подземная 10 </w:t>
            </w:r>
            <w:proofErr w:type="spellStart"/>
            <w:r w:rsidRPr="009437E9">
              <w:rPr>
                <w:rFonts w:ascii="Times New Roman" w:hAnsi="Times New Roman" w:cs="Times New Roman"/>
                <w:color w:val="auto"/>
                <w:sz w:val="20"/>
                <w:szCs w:val="20"/>
              </w:rPr>
              <w:t>кВ</w:t>
            </w:r>
            <w:proofErr w:type="spellEnd"/>
          </w:p>
        </w:tc>
        <w:tc>
          <w:tcPr>
            <w:tcW w:w="3969" w:type="dxa"/>
          </w:tcPr>
          <w:p w:rsidR="009437E9" w:rsidRPr="009437E9" w:rsidRDefault="009437E9" w:rsidP="009437E9">
            <w:pPr>
              <w:rPr>
                <w:rFonts w:ascii="Times New Roman" w:hAnsi="Times New Roman" w:cs="Times New Roman"/>
                <w:color w:val="auto"/>
                <w:sz w:val="20"/>
                <w:szCs w:val="20"/>
              </w:rPr>
            </w:pPr>
            <w:r w:rsidRPr="009437E9">
              <w:rPr>
                <w:rFonts w:ascii="Times New Roman" w:hAnsi="Times New Roman" w:cs="Times New Roman"/>
                <w:color w:val="auto"/>
                <w:sz w:val="20"/>
                <w:szCs w:val="20"/>
              </w:rPr>
              <w:t>Квартал 21-7</w:t>
            </w:r>
          </w:p>
        </w:tc>
        <w:tc>
          <w:tcPr>
            <w:tcW w:w="2410" w:type="dxa"/>
          </w:tcPr>
          <w:p w:rsidR="009437E9" w:rsidRPr="009437E9" w:rsidRDefault="009437E9" w:rsidP="009437E9">
            <w:pPr>
              <w:rPr>
                <w:rFonts w:ascii="Times New Roman" w:hAnsi="Times New Roman" w:cs="Times New Roman"/>
                <w:color w:val="auto"/>
                <w:sz w:val="20"/>
                <w:szCs w:val="20"/>
              </w:rPr>
            </w:pPr>
          </w:p>
        </w:tc>
      </w:tr>
    </w:tbl>
    <w:p w:rsidR="009437E9" w:rsidRDefault="009437E9" w:rsidP="00E62BC5">
      <w:pPr>
        <w:pStyle w:val="a5"/>
        <w:spacing w:after="0" w:line="240" w:lineRule="auto"/>
        <w:ind w:left="0" w:right="281"/>
        <w:jc w:val="center"/>
        <w:rPr>
          <w:rFonts w:ascii="Times New Roman" w:hAnsi="Times New Roman" w:cs="Times New Roman"/>
          <w:bCs/>
          <w:sz w:val="28"/>
          <w:szCs w:val="28"/>
        </w:rPr>
      </w:pPr>
    </w:p>
    <w:p w:rsidR="009437E9" w:rsidRDefault="009B2969" w:rsidP="009B2969">
      <w:pPr>
        <w:pStyle w:val="a5"/>
        <w:spacing w:after="0" w:line="240" w:lineRule="auto"/>
        <w:ind w:left="0" w:right="281"/>
        <w:rPr>
          <w:rFonts w:ascii="Times New Roman" w:hAnsi="Times New Roman" w:cs="Times New Roman"/>
          <w:bCs/>
          <w:sz w:val="28"/>
          <w:szCs w:val="28"/>
        </w:rPr>
      </w:pPr>
      <w:r>
        <w:rPr>
          <w:rFonts w:ascii="Times New Roman" w:hAnsi="Times New Roman" w:cs="Times New Roman"/>
          <w:bCs/>
          <w:sz w:val="28"/>
          <w:szCs w:val="28"/>
        </w:rPr>
        <w:t>П</w:t>
      </w:r>
      <w:r w:rsidRPr="001B758A">
        <w:rPr>
          <w:rFonts w:ascii="Times New Roman" w:hAnsi="Times New Roman" w:cs="Times New Roman"/>
          <w:bCs/>
          <w:sz w:val="28"/>
          <w:szCs w:val="28"/>
        </w:rPr>
        <w:t>роходы к водным объектам общего поль</w:t>
      </w:r>
      <w:r>
        <w:rPr>
          <w:rFonts w:ascii="Times New Roman" w:hAnsi="Times New Roman" w:cs="Times New Roman"/>
          <w:bCs/>
          <w:sz w:val="28"/>
          <w:szCs w:val="28"/>
        </w:rPr>
        <w:t>зования и их береговым полосам не предусматриваются ввиду отсутствия водных объектов в границах проектирования, в том числе в границах внесения изменений</w:t>
      </w: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444D84" w:rsidRDefault="00444D84" w:rsidP="00E62BC5">
      <w:pPr>
        <w:pStyle w:val="a5"/>
        <w:spacing w:after="0" w:line="240" w:lineRule="auto"/>
        <w:ind w:left="0" w:right="281"/>
        <w:jc w:val="center"/>
        <w:rPr>
          <w:rFonts w:ascii="Times New Roman" w:hAnsi="Times New Roman" w:cs="Times New Roman"/>
          <w:bCs/>
          <w:sz w:val="28"/>
          <w:szCs w:val="28"/>
        </w:rPr>
      </w:pPr>
    </w:p>
    <w:p w:rsidR="00F26E61" w:rsidRDefault="00F26E61" w:rsidP="00E62BC5">
      <w:pPr>
        <w:pStyle w:val="a5"/>
        <w:spacing w:after="0" w:line="240" w:lineRule="auto"/>
        <w:ind w:left="0" w:right="281"/>
        <w:jc w:val="center"/>
        <w:rPr>
          <w:rFonts w:ascii="Times New Roman" w:hAnsi="Times New Roman" w:cs="Times New Roman"/>
          <w:bCs/>
          <w:sz w:val="28"/>
          <w:szCs w:val="28"/>
        </w:rPr>
        <w:sectPr w:rsidR="00F26E61" w:rsidSect="00544CBC">
          <w:pgSz w:w="16838" w:h="11906" w:orient="landscape"/>
          <w:pgMar w:top="1701" w:right="1134" w:bottom="566" w:left="1134" w:header="709" w:footer="709" w:gutter="0"/>
          <w:cols w:space="708"/>
          <w:docGrid w:linePitch="360"/>
        </w:sectPr>
      </w:pPr>
    </w:p>
    <w:p w:rsidR="00862AE4" w:rsidRPr="00A71FC2" w:rsidRDefault="00862AE4" w:rsidP="00F26E61">
      <w:pPr>
        <w:pStyle w:val="a5"/>
        <w:spacing w:after="0" w:line="240" w:lineRule="auto"/>
        <w:ind w:left="1134" w:right="281" w:hanging="1134"/>
        <w:jc w:val="both"/>
        <w:outlineLvl w:val="0"/>
        <w:rPr>
          <w:rFonts w:ascii="Times New Roman" w:hAnsi="Times New Roman" w:cs="Times New Roman"/>
          <w:sz w:val="28"/>
          <w:szCs w:val="28"/>
        </w:rPr>
      </w:pPr>
      <w:r w:rsidRPr="00A71FC2">
        <w:rPr>
          <w:rFonts w:ascii="Times New Roman" w:hAnsi="Times New Roman" w:cs="Times New Roman"/>
          <w:sz w:val="28"/>
          <w:szCs w:val="28"/>
        </w:rPr>
        <w:t>Раздел 8.</w:t>
      </w:r>
      <w:r w:rsidRPr="00A71FC2">
        <w:rPr>
          <w:rFonts w:ascii="Times New Roman" w:hAnsi="Times New Roman" w:cs="Times New Roman"/>
          <w:sz w:val="28"/>
          <w:szCs w:val="28"/>
        </w:rPr>
        <w:tab/>
        <w:t xml:space="preserve">Мероприятия по предупреждению чрезвычайных ситуаций природного и техногенного характера </w:t>
      </w:r>
    </w:p>
    <w:p w:rsidR="00943A8D" w:rsidRPr="00A71FC2" w:rsidRDefault="00943A8D" w:rsidP="00316306">
      <w:pPr>
        <w:autoSpaceDE w:val="0"/>
        <w:autoSpaceDN w:val="0"/>
        <w:adjustRightInd w:val="0"/>
        <w:spacing w:after="0" w:line="240" w:lineRule="auto"/>
        <w:ind w:left="709" w:right="281"/>
        <w:jc w:val="both"/>
        <w:rPr>
          <w:rFonts w:ascii="Times New Roman" w:hAnsi="Times New Roman" w:cs="Times New Roman"/>
          <w:bCs/>
          <w:i/>
          <w:color w:val="auto"/>
          <w:sz w:val="24"/>
          <w:szCs w:val="24"/>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8.1.    Общие положения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Целью мероприятий по предупреждению чрезвычайных ситуаций является максимально возможное снижение размеров ущерба и потерь в случае их возникновения.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Объем и содержание мероприятий определен из принципов необходимой достаточности и максимально возможного использования имеющихся сил и средств.</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Основной задачей мероприятий по предупреждению чрезвычайных ситуаций является обеспечение защиты населения.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Безопасность людей в чрезвычайных ситуациях должна обеспечиваться: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снижением вероятности возникновения и уменьшения возможных масштабов источников природных, техногенных и военных чрезвычайных ситуаций;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локализацией, блокированием, сокращением времени действия, масштабов действия и ослабления поражающих факторов и источников чрезвычайных ситуаций;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снижением опасности поражения людей в чрезвычайных ситуациях путем предъявления и реализации к расселению людей, принятия соответствующих объемно – планировочных и конструктивных решений;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повышением устойчивости функционирования систем и объектов жизнеобеспечения и профилактики нарушений их работы, создающих угрозу для здоровья людей;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организацией и проведением защитных мероприятий в отношении населения и персонала аварийных и прочих объектов при возникновении, развитии и распространении поражающих воздействий источников чрезвычайных ситуаций; а также осуществлением </w:t>
      </w:r>
      <w:proofErr w:type="spellStart"/>
      <w:r w:rsidRPr="00A71FC2">
        <w:rPr>
          <w:rFonts w:ascii="Times New Roman" w:hAnsi="Times New Roman" w:cs="Times New Roman"/>
          <w:sz w:val="28"/>
          <w:szCs w:val="28"/>
        </w:rPr>
        <w:t>аварийно</w:t>
      </w:r>
      <w:proofErr w:type="spellEnd"/>
      <w:r w:rsidRPr="00A71FC2">
        <w:rPr>
          <w:rFonts w:ascii="Times New Roman" w:hAnsi="Times New Roman" w:cs="Times New Roman"/>
          <w:sz w:val="28"/>
          <w:szCs w:val="28"/>
        </w:rPr>
        <w:t xml:space="preserve"> – спасательных работ по устранению непосредственной опасности для жизни и здоровья людей, восстановлению жизнеобеспечения населения на территориях, подвергшихся воздействию разрушительных и вредоносных сил природы и техногенных факторов;</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ликвидацией последствий ЧС путем реабилитации населения, восстановления территории и окружающей среды, подвергшихся воздействию при чрезвычайных ситуациях.</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 проекте предусмотрены мероприятия по предотвращению чрезвычайных ситуаций, повышению надежности и безопасности функционирования комплекса жилой и общественной застройки в условиях угрозы и возникновения чрезвычайных ситуаций природного характера, техногенных аварий и катастроф.</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Потенциально опасным объектом (ПОО) для проектируемой территории является </w:t>
      </w:r>
      <w:proofErr w:type="spellStart"/>
      <w:r w:rsidRPr="00A71FC2">
        <w:rPr>
          <w:rFonts w:ascii="Times New Roman" w:hAnsi="Times New Roman" w:cs="Times New Roman"/>
          <w:sz w:val="28"/>
          <w:szCs w:val="28"/>
        </w:rPr>
        <w:t>Волгодонская</w:t>
      </w:r>
      <w:proofErr w:type="spellEnd"/>
      <w:r w:rsidRPr="00A71FC2">
        <w:rPr>
          <w:rFonts w:ascii="Times New Roman" w:hAnsi="Times New Roman" w:cs="Times New Roman"/>
          <w:sz w:val="28"/>
          <w:szCs w:val="28"/>
        </w:rPr>
        <w:t xml:space="preserve"> АЭС, расположенная на расстоянии 57км. При аварии на АЭС </w:t>
      </w:r>
      <w:proofErr w:type="gramStart"/>
      <w:r w:rsidRPr="00A71FC2">
        <w:rPr>
          <w:rFonts w:ascii="Times New Roman" w:hAnsi="Times New Roman" w:cs="Times New Roman"/>
          <w:sz w:val="28"/>
          <w:szCs w:val="28"/>
        </w:rPr>
        <w:t>возможно  образование</w:t>
      </w:r>
      <w:proofErr w:type="gramEnd"/>
      <w:r w:rsidRPr="00A71FC2">
        <w:rPr>
          <w:rFonts w:ascii="Times New Roman" w:hAnsi="Times New Roman" w:cs="Times New Roman"/>
          <w:sz w:val="28"/>
          <w:szCs w:val="28"/>
        </w:rPr>
        <w:t xml:space="preserve"> зоны радиоактивного заражения местности.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8.2.</w:t>
      </w:r>
      <w:r w:rsidRPr="00A71FC2">
        <w:rPr>
          <w:rFonts w:ascii="Times New Roman" w:hAnsi="Times New Roman" w:cs="Times New Roman"/>
          <w:sz w:val="28"/>
          <w:szCs w:val="28"/>
        </w:rPr>
        <w:tab/>
        <w:t>Мероприятия по предупреждению и защите от чрезвычайных ситуаций техногенного характера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12"/>
        <w:ind w:right="281" w:firstLine="0"/>
        <w:rPr>
          <w:rFonts w:ascii="Times New Roman" w:hAnsi="Times New Roman" w:cs="Times New Roman"/>
          <w:bCs/>
          <w:i/>
          <w:sz w:val="28"/>
          <w:szCs w:val="28"/>
        </w:rPr>
      </w:pPr>
      <w:r w:rsidRPr="00A71FC2">
        <w:rPr>
          <w:rFonts w:ascii="Times New Roman" w:hAnsi="Times New Roman" w:cs="Times New Roman"/>
          <w:bCs/>
          <w:i/>
          <w:sz w:val="28"/>
          <w:szCs w:val="28"/>
        </w:rPr>
        <w:t>Возможные чрезвычайные ситуации техногенного характера</w:t>
      </w:r>
    </w:p>
    <w:p w:rsidR="00943A8D" w:rsidRPr="00A71FC2" w:rsidRDefault="00943A8D" w:rsidP="00316306">
      <w:pPr>
        <w:pStyle w:val="12"/>
        <w:ind w:right="281" w:firstLine="0"/>
        <w:rPr>
          <w:b/>
          <w:bCs/>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Возможными чрезвычайными ситуациями техногенного характера на проектируемом объекте могут быть:</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авария на ближайших атомных электростанциях, с образованием зоны радиоактивного заражения –</w:t>
      </w:r>
      <w:proofErr w:type="spellStart"/>
      <w:r w:rsidRPr="00A71FC2">
        <w:rPr>
          <w:rFonts w:ascii="Times New Roman" w:hAnsi="Times New Roman" w:cs="Times New Roman"/>
          <w:sz w:val="28"/>
          <w:szCs w:val="28"/>
        </w:rPr>
        <w:t>Волгодонская</w:t>
      </w:r>
      <w:proofErr w:type="spellEnd"/>
      <w:r w:rsidRPr="00A71FC2">
        <w:rPr>
          <w:rFonts w:ascii="Times New Roman" w:hAnsi="Times New Roman" w:cs="Times New Roman"/>
          <w:sz w:val="28"/>
          <w:szCs w:val="28"/>
        </w:rPr>
        <w:t xml:space="preserve"> АЭС;</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аварии на автомобильном транспорте с выбросом 8 тонн пропана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аварии на железнодорожной дороге с разрушением цистерны с 50т хлора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аварии на пожароопасных объектах.</w:t>
      </w:r>
    </w:p>
    <w:p w:rsidR="00D64178" w:rsidRPr="00A71FC2" w:rsidRDefault="00D64178"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Анализ прошедших аварий позволяет выделить три основные группы причин их возникновения: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отказ оборудования в производственном процессе, механическое разрушение элементов оборудования из-за усталостных явлений, разгерметизация оборудования по причине его разрушения от коррозии;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человеческий </w:t>
      </w:r>
      <w:proofErr w:type="gramStart"/>
      <w:r w:rsidRPr="00A71FC2">
        <w:rPr>
          <w:rFonts w:ascii="Times New Roman" w:hAnsi="Times New Roman" w:cs="Times New Roman"/>
          <w:sz w:val="28"/>
          <w:szCs w:val="28"/>
        </w:rPr>
        <w:t>фактор :нарушение</w:t>
      </w:r>
      <w:proofErr w:type="gramEnd"/>
      <w:r w:rsidRPr="00A71FC2">
        <w:rPr>
          <w:rFonts w:ascii="Times New Roman" w:hAnsi="Times New Roman" w:cs="Times New Roman"/>
          <w:sz w:val="28"/>
          <w:szCs w:val="28"/>
        </w:rPr>
        <w:t xml:space="preserve"> инструкций по обслуживанию, не соблюдение должностных инструкций, неудовлетворительная организация работ, низкая производственная дисциплина, низкая квалификация персонала, отсутствие контроля над техническим состоянием оборудования, ошибка персонала;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внешние воздействия природного и техногенного характера.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i/>
          <w:sz w:val="28"/>
          <w:szCs w:val="28"/>
        </w:rPr>
      </w:pPr>
      <w:proofErr w:type="gramStart"/>
      <w:r w:rsidRPr="00A71FC2">
        <w:rPr>
          <w:rFonts w:ascii="Times New Roman" w:hAnsi="Times New Roman" w:cs="Times New Roman"/>
          <w:i/>
          <w:sz w:val="28"/>
          <w:szCs w:val="28"/>
        </w:rPr>
        <w:t>Зоны  действия</w:t>
      </w:r>
      <w:proofErr w:type="gramEnd"/>
      <w:r w:rsidRPr="00A71FC2">
        <w:rPr>
          <w:rFonts w:ascii="Times New Roman" w:hAnsi="Times New Roman" w:cs="Times New Roman"/>
          <w:i/>
          <w:sz w:val="28"/>
          <w:szCs w:val="28"/>
        </w:rPr>
        <w:t xml:space="preserve">  основных  поражающих  факторов  при  авариях  на  рядом    расположенных  объектах,  а  также  объектах  транспорта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 случае аварии на </w:t>
      </w:r>
      <w:proofErr w:type="spellStart"/>
      <w:r w:rsidRPr="00A71FC2">
        <w:rPr>
          <w:rFonts w:ascii="Times New Roman" w:hAnsi="Times New Roman" w:cs="Times New Roman"/>
          <w:sz w:val="28"/>
          <w:szCs w:val="28"/>
        </w:rPr>
        <w:t>Волгодонской</w:t>
      </w:r>
      <w:proofErr w:type="spellEnd"/>
      <w:r w:rsidRPr="00A71FC2">
        <w:rPr>
          <w:rFonts w:ascii="Times New Roman" w:hAnsi="Times New Roman" w:cs="Times New Roman"/>
          <w:sz w:val="28"/>
          <w:szCs w:val="28"/>
        </w:rPr>
        <w:t xml:space="preserve"> АЭС возможно выпадение радиоактивных осадков и радиационное заражение местности, проектная территория попадает в зону умеренного заражения «А».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При аварии на АЭС, повлекшей за собой радиоактивное загрязнение обширной территории, на основании контроля и прогноза радиационной обстановки устанавливается зона радиационной аварии. Решения о защитных мероприятиях принимаются с учетом сложившейся обстановки и конкретных социально-экономических условий.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 зоне радиационной аварии проводится контроль радиационной обстановки и осуществляются мероприятия по снижению уровней облучения населения. Контроль над степенью облучения населения возлагается на органы исполнительной власти субъектов Российской Федерации, местные органы власти и на органы государственного надзора за радиационной безопасностью.</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Защита населения на территориях, подвергшихся радиационному загрязнению, осуществляется путем вмешательства на основе принципов безопасности при вмешательстве.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При любых восстановительных действиях необходимо обеспечить на превышение уровня пороговых детерминированных эффектов у населения.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Число значения критериев вмешательства для территорий, загрязненных в результате радиационных аварий, и вмешательства при обнаружении локальных радиоактивных загряз нений («последствий прежней деятельности») различаются.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Вмешательство на разных стадиях аварии регулируются зонированием загрязненных территорий, основным на величине годовой эффективной дозы, которая может быть получена жителями в отсутствие мер радиационной защиты.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Под годовой дозой здесь понимается эффективная доза, средняя у жителей населенного пункта за текущей год, обусловленная искусственными радионуклидами, поступающими в окружающую среду в результате радиационной аварии.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 территории, где годовая эффективная доза не превышает 1мЗв, производится обычный контроль радиоактивного загрязнения объектов окружающей среды и сельскохозяйственной продукции, по результатам которого оценивается доза облучения населения. Проживание и хозяйственная деятельность населения на этой территории по радиационному фактору не ограничивается. Эта территория не относится к зонам радиоактивного загрязнения. При величине годовой дозы более 1мЗв на загрязненных территориях (по характеру необходимого контроля обстановки и защитных мероприятий) подразделяются на зоны. Приложение 5. НРБ – 99.</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Зонирование на восстановительной стадии радиационной аварии.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Зона радиационного контроля – от 1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xml:space="preserve"> до 5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xml:space="preserve">. В этой зоне, помимо мониторинга радиоактивности объектов окружающей среды, сельскохозяйственной продукции и доз внешнего и внутреннего облучения населения и его критических групп, осуществляются меры по снижению доз на основе принципа оптимизации и другие необходимые активные меры защиты населения.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Зона ограниченного проживания населения – 5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xml:space="preserve"> до 20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В этой зоне осуществляются те же меры мониторинга и защиты населения, что и в зоне радиационного контроля. Добровольный въезд на указанную территорию для постоянного проживания не ограничивается. Лицам, въезжающим на указанную территорию для постоянного проживания, разъясняется риск ущерба здоровью, обусловленный воздействием радиации.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Зона отселения – 20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xml:space="preserve"> до 50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Въезд на указанную территории для постоянного проживания не разрешен. В этой зоне запрещается постоянное проживание лиц репродуктивного возраста и детей. Здесь осуществляется радиационный мониторинг людей и объектов внешней среды, а также необходимые меры радиационной медицинской защиты.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Зона отчуждения – более 50 </w:t>
      </w:r>
      <w:proofErr w:type="spellStart"/>
      <w:r w:rsidRPr="00A71FC2">
        <w:rPr>
          <w:rFonts w:ascii="Times New Roman" w:hAnsi="Times New Roman" w:cs="Times New Roman"/>
          <w:sz w:val="28"/>
          <w:szCs w:val="28"/>
        </w:rPr>
        <w:t>мЗв</w:t>
      </w:r>
      <w:proofErr w:type="spellEnd"/>
      <w:r w:rsidRPr="00A71FC2">
        <w:rPr>
          <w:rFonts w:ascii="Times New Roman" w:hAnsi="Times New Roman" w:cs="Times New Roman"/>
          <w:sz w:val="28"/>
          <w:szCs w:val="28"/>
        </w:rPr>
        <w:t>. В этой зоне постоянное проживание не допускается, хозяйственная деятельность и природопользование регулируется специальными актами. Осуществляются меры мониторинга и защиты работающих, с обязательным и индивидуальным дозиметрическим контролем.</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При аварии на железной дороге с выбросом 50 тонн хлора глубина заражения первичного облака составит 13км, полная глубина заражения составит 54,5 км, время действия источника заражения – 1,49 часа. При </w:t>
      </w:r>
      <w:proofErr w:type="gramStart"/>
      <w:r w:rsidRPr="00A71FC2">
        <w:rPr>
          <w:rFonts w:ascii="Times New Roman" w:hAnsi="Times New Roman" w:cs="Times New Roman"/>
          <w:sz w:val="28"/>
          <w:szCs w:val="28"/>
        </w:rPr>
        <w:t>преобладающих  восточных</w:t>
      </w:r>
      <w:proofErr w:type="gramEnd"/>
      <w:r w:rsidRPr="00A71FC2">
        <w:rPr>
          <w:rFonts w:ascii="Times New Roman" w:hAnsi="Times New Roman" w:cs="Times New Roman"/>
          <w:sz w:val="28"/>
          <w:szCs w:val="28"/>
        </w:rPr>
        <w:t xml:space="preserve"> ветрах  проектируемая   территория не  попадает в зону заражения.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При аварии на автомагистрали с выбросом 8 тонн пропана при оперативном прогнозировании выделяется четыре зоны разрушений: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полных разрушений</w:t>
      </w:r>
      <w:proofErr w:type="gramStart"/>
      <w:r w:rsidRPr="00A71FC2">
        <w:rPr>
          <w:rFonts w:ascii="Times New Roman" w:hAnsi="Times New Roman" w:cs="Times New Roman"/>
          <w:sz w:val="28"/>
          <w:szCs w:val="28"/>
        </w:rPr>
        <w:t xml:space="preserve">   (</w:t>
      </w:r>
      <w:proofErr w:type="gramEnd"/>
      <w:r w:rsidRPr="00A71FC2">
        <w:rPr>
          <w:rFonts w:ascii="Times New Roman" w:hAnsi="Times New Roman" w:cs="Times New Roman"/>
          <w:sz w:val="28"/>
          <w:szCs w:val="28"/>
        </w:rPr>
        <w:t xml:space="preserve">∆РФ ≤  50кПа), r = 120 м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    сильных разрушений (30 </w:t>
      </w:r>
      <w:proofErr w:type="gramStart"/>
      <w:r w:rsidRPr="00A71FC2">
        <w:rPr>
          <w:rFonts w:ascii="Times New Roman" w:hAnsi="Times New Roman" w:cs="Times New Roman"/>
          <w:sz w:val="28"/>
          <w:szCs w:val="28"/>
        </w:rPr>
        <w:t>≤  ∆</w:t>
      </w:r>
      <w:proofErr w:type="gramEnd"/>
      <w:r w:rsidRPr="00A71FC2">
        <w:rPr>
          <w:rFonts w:ascii="Times New Roman" w:hAnsi="Times New Roman" w:cs="Times New Roman"/>
          <w:sz w:val="28"/>
          <w:szCs w:val="28"/>
        </w:rPr>
        <w:t xml:space="preserve">РФ &lt; 50кПа),  r = 180 м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средних </w:t>
      </w:r>
      <w:proofErr w:type="gramStart"/>
      <w:r w:rsidRPr="00A71FC2">
        <w:rPr>
          <w:rFonts w:ascii="Times New Roman" w:hAnsi="Times New Roman" w:cs="Times New Roman"/>
          <w:sz w:val="28"/>
          <w:szCs w:val="28"/>
        </w:rPr>
        <w:t>разрушений  (</w:t>
      </w:r>
      <w:proofErr w:type="gramEnd"/>
      <w:r w:rsidRPr="00A71FC2">
        <w:rPr>
          <w:rFonts w:ascii="Times New Roman" w:hAnsi="Times New Roman" w:cs="Times New Roman"/>
          <w:sz w:val="28"/>
          <w:szCs w:val="28"/>
        </w:rPr>
        <w:t xml:space="preserve">20 ≤  ∆РФ &lt; 30кПа),  r = 240 м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слабых разрушений</w:t>
      </w:r>
      <w:proofErr w:type="gramStart"/>
      <w:r w:rsidRPr="00A71FC2">
        <w:rPr>
          <w:rFonts w:ascii="Times New Roman" w:hAnsi="Times New Roman" w:cs="Times New Roman"/>
          <w:sz w:val="28"/>
          <w:szCs w:val="28"/>
        </w:rPr>
        <w:t xml:space="preserve">   (</w:t>
      </w:r>
      <w:proofErr w:type="gramEnd"/>
      <w:r w:rsidRPr="00A71FC2">
        <w:rPr>
          <w:rFonts w:ascii="Times New Roman" w:hAnsi="Times New Roman" w:cs="Times New Roman"/>
          <w:sz w:val="28"/>
          <w:szCs w:val="28"/>
        </w:rPr>
        <w:t>10 ≤  ∆РФ &lt; 20кПа),  r = 360 м</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При (0.5</w:t>
      </w:r>
      <w:proofErr w:type="gramStart"/>
      <w:r w:rsidRPr="00A71FC2">
        <w:rPr>
          <w:rFonts w:ascii="Times New Roman" w:hAnsi="Times New Roman" w:cs="Times New Roman"/>
          <w:sz w:val="28"/>
          <w:szCs w:val="28"/>
        </w:rPr>
        <w:t>≤  ∆</w:t>
      </w:r>
      <w:proofErr w:type="gramEnd"/>
      <w:r w:rsidRPr="00A71FC2">
        <w:rPr>
          <w:rFonts w:ascii="Times New Roman" w:hAnsi="Times New Roman" w:cs="Times New Roman"/>
          <w:sz w:val="28"/>
          <w:szCs w:val="28"/>
        </w:rPr>
        <w:t>РФ&lt; 7кПа) происходит частичное или полное разрушение остекления зданий,   r = 600 м.</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Возможные потери рабочих, служащих и населения от АХОВ в очаге </w:t>
      </w:r>
      <w:proofErr w:type="gramStart"/>
      <w:r w:rsidRPr="00A71FC2">
        <w:rPr>
          <w:rFonts w:ascii="Times New Roman" w:hAnsi="Times New Roman" w:cs="Times New Roman"/>
          <w:sz w:val="28"/>
          <w:szCs w:val="28"/>
        </w:rPr>
        <w:t>поражения(</w:t>
      </w:r>
      <w:proofErr w:type="gramEnd"/>
      <w:r w:rsidRPr="00A71FC2">
        <w:rPr>
          <w:rFonts w:ascii="Times New Roman" w:hAnsi="Times New Roman" w:cs="Times New Roman"/>
          <w:sz w:val="28"/>
          <w:szCs w:val="28"/>
        </w:rPr>
        <w:t>%) приведены в таблице.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7"/>
        <w:gridCol w:w="1214"/>
        <w:gridCol w:w="662"/>
        <w:gridCol w:w="661"/>
        <w:gridCol w:w="661"/>
        <w:gridCol w:w="661"/>
        <w:gridCol w:w="661"/>
        <w:gridCol w:w="661"/>
        <w:gridCol w:w="661"/>
        <w:gridCol w:w="661"/>
        <w:gridCol w:w="662"/>
      </w:tblGrid>
      <w:tr w:rsidR="00943A8D" w:rsidRPr="00A71FC2" w:rsidTr="00860589">
        <w:trPr>
          <w:trHeight w:val="531"/>
          <w:jc w:val="center"/>
        </w:trPr>
        <w:tc>
          <w:tcPr>
            <w:tcW w:w="2376" w:type="dxa"/>
            <w:vMerge w:val="restart"/>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Условия</w:t>
            </w:r>
            <w:r w:rsidRPr="00A71FC2">
              <w:rPr>
                <w:rFonts w:ascii="Times New Roman" w:hAnsi="Times New Roman" w:cs="Times New Roman"/>
                <w:sz w:val="28"/>
                <w:szCs w:val="28"/>
              </w:rPr>
              <w:br/>
              <w:t>нахождения</w:t>
            </w:r>
            <w:r w:rsidRPr="00A71FC2">
              <w:rPr>
                <w:rFonts w:ascii="Times New Roman" w:hAnsi="Times New Roman" w:cs="Times New Roman"/>
                <w:sz w:val="28"/>
                <w:szCs w:val="28"/>
              </w:rPr>
              <w:br/>
              <w:t>людей</w:t>
            </w:r>
          </w:p>
        </w:tc>
        <w:tc>
          <w:tcPr>
            <w:tcW w:w="1276" w:type="dxa"/>
            <w:vMerge w:val="restart"/>
            <w:tcBorders>
              <w:top w:val="doub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3" w:right="281" w:firstLine="3"/>
              <w:jc w:val="both"/>
              <w:rPr>
                <w:rFonts w:ascii="Times New Roman" w:hAnsi="Times New Roman" w:cs="Times New Roman"/>
                <w:sz w:val="28"/>
                <w:szCs w:val="28"/>
              </w:rPr>
            </w:pPr>
            <w:r w:rsidRPr="00A71FC2">
              <w:rPr>
                <w:rFonts w:ascii="Times New Roman" w:hAnsi="Times New Roman" w:cs="Times New Roman"/>
                <w:sz w:val="28"/>
                <w:szCs w:val="28"/>
              </w:rPr>
              <w:t>Без</w:t>
            </w:r>
            <w:r w:rsidRPr="00A71FC2">
              <w:rPr>
                <w:rFonts w:ascii="Times New Roman" w:hAnsi="Times New Roman" w:cs="Times New Roman"/>
                <w:sz w:val="28"/>
                <w:szCs w:val="28"/>
              </w:rPr>
              <w:br/>
              <w:t>противогазов</w:t>
            </w:r>
          </w:p>
        </w:tc>
        <w:tc>
          <w:tcPr>
            <w:tcW w:w="6202" w:type="dxa"/>
            <w:gridSpan w:val="9"/>
            <w:tcBorders>
              <w:top w:val="doub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Обеспеченность людей противогазами,%</w:t>
            </w:r>
          </w:p>
        </w:tc>
      </w:tr>
      <w:tr w:rsidR="00943A8D" w:rsidRPr="00A71FC2" w:rsidTr="00860589">
        <w:trPr>
          <w:trHeight w:val="539"/>
          <w:jc w:val="center"/>
        </w:trPr>
        <w:tc>
          <w:tcPr>
            <w:tcW w:w="2376" w:type="dxa"/>
            <w:vMerge/>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p>
        </w:tc>
        <w:tc>
          <w:tcPr>
            <w:tcW w:w="1276" w:type="dxa"/>
            <w:vMerge/>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3" w:right="281" w:firstLine="3"/>
              <w:jc w:val="both"/>
              <w:rPr>
                <w:rFonts w:ascii="Times New Roman" w:hAnsi="Times New Roman" w:cs="Times New Roman"/>
                <w:sz w:val="28"/>
                <w:szCs w:val="28"/>
              </w:rPr>
            </w:pP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20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30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40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50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60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70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80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90</w:t>
            </w:r>
          </w:p>
        </w:tc>
        <w:tc>
          <w:tcPr>
            <w:tcW w:w="690"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100</w:t>
            </w:r>
          </w:p>
        </w:tc>
      </w:tr>
      <w:tr w:rsidR="00943A8D" w:rsidRPr="00A71FC2" w:rsidTr="00860589">
        <w:trPr>
          <w:trHeight w:val="574"/>
          <w:jc w:val="center"/>
        </w:trPr>
        <w:tc>
          <w:tcPr>
            <w:tcW w:w="2376"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На открытой</w:t>
            </w:r>
            <w:r w:rsidRPr="00A71FC2">
              <w:rPr>
                <w:rFonts w:ascii="Times New Roman" w:hAnsi="Times New Roman" w:cs="Times New Roman"/>
                <w:sz w:val="28"/>
                <w:szCs w:val="28"/>
              </w:rPr>
              <w:br/>
              <w:t>местности</w:t>
            </w:r>
          </w:p>
        </w:tc>
        <w:tc>
          <w:tcPr>
            <w:tcW w:w="1276"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3" w:right="281" w:firstLine="3"/>
              <w:jc w:val="both"/>
              <w:rPr>
                <w:rFonts w:ascii="Times New Roman" w:hAnsi="Times New Roman" w:cs="Times New Roman"/>
                <w:sz w:val="28"/>
                <w:szCs w:val="28"/>
              </w:rPr>
            </w:pPr>
            <w:r w:rsidRPr="00A71FC2">
              <w:rPr>
                <w:rFonts w:ascii="Times New Roman" w:hAnsi="Times New Roman" w:cs="Times New Roman"/>
                <w:sz w:val="28"/>
                <w:szCs w:val="28"/>
              </w:rPr>
              <w:t>90 – 100</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75</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65</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58</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50</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40</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35</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25</w:t>
            </w:r>
          </w:p>
        </w:tc>
        <w:tc>
          <w:tcPr>
            <w:tcW w:w="689"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18</w:t>
            </w:r>
          </w:p>
        </w:tc>
        <w:tc>
          <w:tcPr>
            <w:tcW w:w="690" w:type="dxa"/>
            <w:tcBorders>
              <w:top w:val="double" w:sz="4" w:space="0" w:color="auto"/>
              <w:left w:val="double" w:sz="4" w:space="0" w:color="auto"/>
              <w:bottom w:val="sing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10</w:t>
            </w:r>
          </w:p>
        </w:tc>
      </w:tr>
      <w:tr w:rsidR="00943A8D" w:rsidRPr="00A71FC2" w:rsidTr="00860589">
        <w:trPr>
          <w:trHeight w:val="697"/>
          <w:jc w:val="center"/>
        </w:trPr>
        <w:tc>
          <w:tcPr>
            <w:tcW w:w="2376"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В простейших укрытиях, в зданиях</w:t>
            </w:r>
          </w:p>
        </w:tc>
        <w:tc>
          <w:tcPr>
            <w:tcW w:w="1276"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3" w:right="281" w:firstLine="3"/>
              <w:jc w:val="both"/>
              <w:rPr>
                <w:rFonts w:ascii="Times New Roman" w:hAnsi="Times New Roman" w:cs="Times New Roman"/>
                <w:sz w:val="28"/>
                <w:szCs w:val="28"/>
              </w:rPr>
            </w:pPr>
            <w:r w:rsidRPr="00A71FC2">
              <w:rPr>
                <w:rFonts w:ascii="Times New Roman" w:hAnsi="Times New Roman" w:cs="Times New Roman"/>
                <w:sz w:val="28"/>
                <w:szCs w:val="28"/>
              </w:rPr>
              <w:t>50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40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35</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30</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27</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22</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18</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14</w:t>
            </w:r>
          </w:p>
        </w:tc>
        <w:tc>
          <w:tcPr>
            <w:tcW w:w="689"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9</w:t>
            </w:r>
          </w:p>
        </w:tc>
        <w:tc>
          <w:tcPr>
            <w:tcW w:w="690"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4</w:t>
            </w:r>
          </w:p>
        </w:tc>
      </w:tr>
    </w:tbl>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Примечание: Ориентировочная структура потерь людей в очаге поражения: легкой степени – 25%, средней и тяжелой степени (с выходом из строя на 2 -3 недели и нуждающихся в госпитализации) – 40%, со смертельным исходом – 35%.</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На проектируемой территории предусмотрено размещение 4 АЗС – пожароопасных объектов. Наиболее опасным сценарием развития ЧС с нефтепродуктами и сжиженными углеводородами </w:t>
      </w:r>
      <w:proofErr w:type="gramStart"/>
      <w:r w:rsidRPr="00A71FC2">
        <w:rPr>
          <w:rFonts w:ascii="Times New Roman" w:hAnsi="Times New Roman" w:cs="Times New Roman"/>
          <w:sz w:val="28"/>
          <w:szCs w:val="28"/>
        </w:rPr>
        <w:t>является :</w:t>
      </w:r>
      <w:proofErr w:type="gramEnd"/>
      <w:r w:rsidRPr="00A71FC2">
        <w:rPr>
          <w:rFonts w:ascii="Times New Roman" w:hAnsi="Times New Roman" w:cs="Times New Roman"/>
          <w:sz w:val="28"/>
          <w:szCs w:val="28"/>
        </w:rPr>
        <w:t xml:space="preserve"> полная разгерметизация емкости -→ выброс опасного вещества в окружающую среду → испарение </w:t>
      </w:r>
      <w:proofErr w:type="spellStart"/>
      <w:r w:rsidRPr="00A71FC2">
        <w:rPr>
          <w:rFonts w:ascii="Times New Roman" w:hAnsi="Times New Roman" w:cs="Times New Roman"/>
          <w:sz w:val="28"/>
          <w:szCs w:val="28"/>
        </w:rPr>
        <w:t>вещества→формирование</w:t>
      </w:r>
      <w:proofErr w:type="spellEnd"/>
      <w:r w:rsidRPr="00A71FC2">
        <w:rPr>
          <w:rFonts w:ascii="Times New Roman" w:hAnsi="Times New Roman" w:cs="Times New Roman"/>
          <w:sz w:val="28"/>
          <w:szCs w:val="28"/>
        </w:rPr>
        <w:t xml:space="preserve"> облака ТВС → дрейф облака по направлению ветра  → взрывное превращение с образованием воздушной ударной волны. Наиболее вероятный сценарий развития ЧС: частичная </w:t>
      </w:r>
      <w:proofErr w:type="spellStart"/>
      <w:r w:rsidRPr="00A71FC2">
        <w:rPr>
          <w:rFonts w:ascii="Times New Roman" w:hAnsi="Times New Roman" w:cs="Times New Roman"/>
          <w:sz w:val="28"/>
          <w:szCs w:val="28"/>
        </w:rPr>
        <w:t>расгерметизация</w:t>
      </w:r>
      <w:proofErr w:type="spellEnd"/>
      <w:r w:rsidRPr="00A71FC2">
        <w:rPr>
          <w:rFonts w:ascii="Times New Roman" w:hAnsi="Times New Roman" w:cs="Times New Roman"/>
          <w:sz w:val="28"/>
          <w:szCs w:val="28"/>
        </w:rPr>
        <w:t xml:space="preserve"> емкости →пролив небольшого количества опасного вещества → возгорания опасного вещества → пожар разлития. Размер вероятной зоны </w:t>
      </w:r>
      <w:proofErr w:type="gramStart"/>
      <w:r w:rsidRPr="00A71FC2">
        <w:rPr>
          <w:rFonts w:ascii="Times New Roman" w:hAnsi="Times New Roman" w:cs="Times New Roman"/>
          <w:sz w:val="28"/>
          <w:szCs w:val="28"/>
        </w:rPr>
        <w:t>ЧС  при</w:t>
      </w:r>
      <w:proofErr w:type="gramEnd"/>
      <w:r w:rsidRPr="00A71FC2">
        <w:rPr>
          <w:rFonts w:ascii="Times New Roman" w:hAnsi="Times New Roman" w:cs="Times New Roman"/>
          <w:sz w:val="28"/>
          <w:szCs w:val="28"/>
        </w:rPr>
        <w:t xml:space="preserve"> аварии на АЗС  - 10м2.</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12"/>
        <w:numPr>
          <w:ilvl w:val="1"/>
          <w:numId w:val="13"/>
        </w:numPr>
        <w:ind w:right="281"/>
        <w:rPr>
          <w:rFonts w:ascii="Times New Roman" w:eastAsiaTheme="minorHAnsi" w:hAnsi="Times New Roman" w:cs="Times New Roman"/>
          <w:sz w:val="28"/>
          <w:szCs w:val="28"/>
          <w:lang w:eastAsia="en-US"/>
        </w:rPr>
      </w:pPr>
      <w:r w:rsidRPr="00A71FC2">
        <w:rPr>
          <w:rFonts w:ascii="Times New Roman" w:eastAsiaTheme="minorHAnsi" w:hAnsi="Times New Roman" w:cs="Times New Roman"/>
          <w:sz w:val="28"/>
          <w:szCs w:val="28"/>
          <w:lang w:eastAsia="en-US"/>
        </w:rPr>
        <w:t>Мероприятия по предупреждению и защите от чрезвычайных ситуаций техногенного характера</w:t>
      </w:r>
    </w:p>
    <w:p w:rsidR="00943A8D" w:rsidRPr="00A71FC2" w:rsidRDefault="00943A8D" w:rsidP="00316306">
      <w:pPr>
        <w:pStyle w:val="12"/>
        <w:ind w:right="281" w:firstLine="0"/>
        <w:rPr>
          <w:b/>
          <w:bCs/>
          <w:sz w:val="24"/>
          <w:szCs w:val="24"/>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Сообщение об аварии на АЭС передается по городской телефонной сети.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Первичная защита населения от возможного радиоактивного заражения предусматривается в зданиях и жилых домах </w:t>
      </w:r>
      <w:proofErr w:type="gramStart"/>
      <w:r w:rsidRPr="00A71FC2">
        <w:rPr>
          <w:rFonts w:ascii="Times New Roman" w:hAnsi="Times New Roman" w:cs="Times New Roman"/>
          <w:sz w:val="28"/>
          <w:szCs w:val="28"/>
        </w:rPr>
        <w:t>с  предварительном</w:t>
      </w:r>
      <w:proofErr w:type="gramEnd"/>
      <w:r w:rsidRPr="00A71FC2">
        <w:rPr>
          <w:rFonts w:ascii="Times New Roman" w:hAnsi="Times New Roman" w:cs="Times New Roman"/>
          <w:sz w:val="28"/>
          <w:szCs w:val="28"/>
        </w:rPr>
        <w:t xml:space="preserve"> проведением мероприятий по герметизации помещений и использование индивидуальных средств защиты (противогазов, </w:t>
      </w:r>
      <w:proofErr w:type="spellStart"/>
      <w:r w:rsidRPr="00A71FC2">
        <w:rPr>
          <w:rFonts w:ascii="Times New Roman" w:hAnsi="Times New Roman" w:cs="Times New Roman"/>
          <w:sz w:val="28"/>
          <w:szCs w:val="28"/>
        </w:rPr>
        <w:t>распираторов</w:t>
      </w:r>
      <w:proofErr w:type="spellEnd"/>
      <w:r w:rsidRPr="00A71FC2">
        <w:rPr>
          <w:rFonts w:ascii="Times New Roman" w:hAnsi="Times New Roman" w:cs="Times New Roman"/>
          <w:sz w:val="28"/>
          <w:szCs w:val="28"/>
        </w:rPr>
        <w:t xml:space="preserve">, и </w:t>
      </w:r>
      <w:proofErr w:type="spellStart"/>
      <w:r w:rsidRPr="00A71FC2">
        <w:rPr>
          <w:rFonts w:ascii="Times New Roman" w:hAnsi="Times New Roman" w:cs="Times New Roman"/>
          <w:sz w:val="28"/>
          <w:szCs w:val="28"/>
        </w:rPr>
        <w:t>ватно</w:t>
      </w:r>
      <w:proofErr w:type="spellEnd"/>
      <w:r w:rsidRPr="00A71FC2">
        <w:rPr>
          <w:rFonts w:ascii="Times New Roman" w:hAnsi="Times New Roman" w:cs="Times New Roman"/>
          <w:sz w:val="28"/>
          <w:szCs w:val="28"/>
        </w:rPr>
        <w:t xml:space="preserve"> – марлевых повязок).</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Вводятся режимы радиационной защиты по плану управления по делам ГО ЧС Волгоградской области, направленные прежде всего на защиту здоровья населения.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Устанавливается круглосуточный пост радиационного наблюдения.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 период радиоактивного заражения местности производятся мероприятия по очистке поверхностей сооружений и площадок от радиоактивных осадков, сбор сточных вод в резервуары-накопители с последующим вывозом их в специально отведенные ГСЭН места.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Действия населения по </w:t>
      </w:r>
      <w:proofErr w:type="gramStart"/>
      <w:r w:rsidRPr="00A71FC2">
        <w:rPr>
          <w:rFonts w:ascii="Times New Roman" w:hAnsi="Times New Roman" w:cs="Times New Roman"/>
          <w:sz w:val="28"/>
          <w:szCs w:val="28"/>
        </w:rPr>
        <w:t>защите :</w:t>
      </w:r>
      <w:proofErr w:type="gramEnd"/>
      <w:r w:rsidRPr="00A71FC2">
        <w:rPr>
          <w:rFonts w:ascii="Times New Roman" w:hAnsi="Times New Roman" w:cs="Times New Roman"/>
          <w:sz w:val="28"/>
          <w:szCs w:val="28"/>
        </w:rPr>
        <w:t xml:space="preserve"> По сигналу оповещения «Внимание всем! Радиационная опасность» и речевой информации население и персонал объекта должны: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использовать средства индивидуальной защиты (противогаз, респиратор, ватно-марлевые </w:t>
      </w:r>
      <w:proofErr w:type="gramStart"/>
      <w:r w:rsidRPr="00A71FC2">
        <w:rPr>
          <w:rFonts w:ascii="Times New Roman" w:hAnsi="Times New Roman" w:cs="Times New Roman"/>
          <w:sz w:val="28"/>
          <w:szCs w:val="28"/>
        </w:rPr>
        <w:t>повязки);</w:t>
      </w:r>
      <w:proofErr w:type="gramEnd"/>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укрыться в здании, лучше в собственной квартире, </w:t>
      </w:r>
      <w:proofErr w:type="spellStart"/>
      <w:r w:rsidRPr="00A71FC2">
        <w:rPr>
          <w:rFonts w:ascii="Times New Roman" w:hAnsi="Times New Roman" w:cs="Times New Roman"/>
          <w:sz w:val="28"/>
          <w:szCs w:val="28"/>
        </w:rPr>
        <w:t>загерметизировать</w:t>
      </w:r>
      <w:proofErr w:type="spellEnd"/>
      <w:r w:rsidRPr="00A71FC2">
        <w:rPr>
          <w:rFonts w:ascii="Times New Roman" w:hAnsi="Times New Roman" w:cs="Times New Roman"/>
          <w:sz w:val="28"/>
          <w:szCs w:val="28"/>
        </w:rPr>
        <w:t xml:space="preserve"> окна, двери, вентиляционные отверстия, укрыть продукты и запас питьевой воды;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провести </w:t>
      </w:r>
      <w:proofErr w:type="spellStart"/>
      <w:r w:rsidRPr="00A71FC2">
        <w:rPr>
          <w:rFonts w:ascii="Times New Roman" w:hAnsi="Times New Roman" w:cs="Times New Roman"/>
          <w:sz w:val="28"/>
          <w:szCs w:val="28"/>
        </w:rPr>
        <w:t>иодизацию</w:t>
      </w:r>
      <w:proofErr w:type="spellEnd"/>
      <w:r w:rsidRPr="00A71FC2">
        <w:rPr>
          <w:rFonts w:ascii="Times New Roman" w:hAnsi="Times New Roman" w:cs="Times New Roman"/>
          <w:sz w:val="28"/>
          <w:szCs w:val="28"/>
        </w:rPr>
        <w:t xml:space="preserve"> семьи (КJ или 4-5 капель йода на стакан воды для взрослого и 1-2капли на 100г воды для </w:t>
      </w:r>
      <w:proofErr w:type="gramStart"/>
      <w:r w:rsidRPr="00A71FC2">
        <w:rPr>
          <w:rFonts w:ascii="Times New Roman" w:hAnsi="Times New Roman" w:cs="Times New Roman"/>
          <w:sz w:val="28"/>
          <w:szCs w:val="28"/>
        </w:rPr>
        <w:t>детей);</w:t>
      </w:r>
      <w:proofErr w:type="gramEnd"/>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помещение покидать </w:t>
      </w:r>
      <w:proofErr w:type="gramStart"/>
      <w:r w:rsidRPr="00A71FC2">
        <w:rPr>
          <w:rFonts w:ascii="Times New Roman" w:hAnsi="Times New Roman" w:cs="Times New Roman"/>
          <w:sz w:val="28"/>
          <w:szCs w:val="28"/>
        </w:rPr>
        <w:t>только  по</w:t>
      </w:r>
      <w:proofErr w:type="gramEnd"/>
      <w:r w:rsidRPr="00A71FC2">
        <w:rPr>
          <w:rFonts w:ascii="Times New Roman" w:hAnsi="Times New Roman" w:cs="Times New Roman"/>
          <w:sz w:val="28"/>
          <w:szCs w:val="28"/>
        </w:rPr>
        <w:t xml:space="preserve"> команде властей при эвакуации (отселении). При этом необходимо использовать средства защиты органов дыхания и кожи.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Согласно </w:t>
      </w:r>
      <w:proofErr w:type="gramStart"/>
      <w:r w:rsidRPr="00A71FC2">
        <w:rPr>
          <w:rFonts w:ascii="Times New Roman" w:hAnsi="Times New Roman" w:cs="Times New Roman"/>
          <w:sz w:val="28"/>
          <w:szCs w:val="28"/>
        </w:rPr>
        <w:t>расчету</w:t>
      </w:r>
      <w:proofErr w:type="gramEnd"/>
      <w:r w:rsidRPr="00A71FC2">
        <w:rPr>
          <w:rFonts w:ascii="Times New Roman" w:hAnsi="Times New Roman" w:cs="Times New Roman"/>
          <w:sz w:val="28"/>
          <w:szCs w:val="28"/>
        </w:rPr>
        <w:t xml:space="preserve"> проектируемая территория находится в зоне умеренного радиоактивного заражения.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Умеренное радиоактивное заражение «А», при взятых условно в расчетах данного проекта данных характеризуется следующим параметрами: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наибольшая глубина протяженности радиоактивного облака – 140 км</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наименьшая глубина протяженности радиоактивного облака – 34 км</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площадь заражения слабым радиоактивным облаком равна -  841,6 км2</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В случае аварии на ХОО или при транспортировке АХОВ производиться экстренный вывоз (вывод) населения за границы распространения облака АХОВ без развертывания СЭП. Для укрытия населения от АХОВ могут быть использованы ЗС, предлагаемые к размещению в данном проекте. Эвакуация населения из зоны ЧС производится перпендикулярно направлению ветра.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Население, проживающее в непосредственной близости к месту аварии и попадающее в зону действия первичного облака заражения, не эвакуируется, ввиду быстрого распространения облака АХОВ, а укрывается в помещениях с проведением полной герметизации и использует индивидуальные средства защиты.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Для уменьшения негативного воздействия населению </w:t>
      </w:r>
      <w:proofErr w:type="gramStart"/>
      <w:r w:rsidRPr="00A71FC2">
        <w:rPr>
          <w:rFonts w:ascii="Times New Roman" w:hAnsi="Times New Roman" w:cs="Times New Roman"/>
          <w:sz w:val="28"/>
          <w:szCs w:val="28"/>
        </w:rPr>
        <w:t>необходимо  провести</w:t>
      </w:r>
      <w:proofErr w:type="gramEnd"/>
      <w:r w:rsidRPr="00A71FC2">
        <w:rPr>
          <w:rFonts w:ascii="Times New Roman" w:hAnsi="Times New Roman" w:cs="Times New Roman"/>
          <w:sz w:val="28"/>
          <w:szCs w:val="28"/>
        </w:rPr>
        <w:t xml:space="preserve"> герметизацию помещений: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закрыть окна, двери и вентиляционные отверстия;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отключить приточную принудительную вентиляцию;</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по возможности произвести оклеивание щелей;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хронические больные должны принять соответствующее своей болезни лекарство.</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Действия населения по защите: После передачи оповещения «Внимание всем! Химическая опасность» и речевой информации о химической опасности, население и </w:t>
      </w:r>
      <w:proofErr w:type="gramStart"/>
      <w:r w:rsidRPr="00A71FC2">
        <w:rPr>
          <w:rFonts w:ascii="Times New Roman" w:hAnsi="Times New Roman" w:cs="Times New Roman"/>
          <w:sz w:val="28"/>
          <w:szCs w:val="28"/>
        </w:rPr>
        <w:t>работающий  персонал</w:t>
      </w:r>
      <w:proofErr w:type="gramEnd"/>
      <w:r w:rsidRPr="00A71FC2">
        <w:rPr>
          <w:rFonts w:ascii="Times New Roman" w:hAnsi="Times New Roman" w:cs="Times New Roman"/>
          <w:sz w:val="28"/>
          <w:szCs w:val="28"/>
        </w:rPr>
        <w:t xml:space="preserve"> должны: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использовать средства индивидуальной защиты: от хлора – противогазы ГП-5,7    </w:t>
      </w:r>
      <w:proofErr w:type="gramStart"/>
      <w:r w:rsidRPr="00A71FC2">
        <w:rPr>
          <w:rFonts w:ascii="Times New Roman" w:hAnsi="Times New Roman" w:cs="Times New Roman"/>
          <w:sz w:val="28"/>
          <w:szCs w:val="28"/>
        </w:rPr>
        <w:t>или  ватно</w:t>
      </w:r>
      <w:proofErr w:type="gramEnd"/>
      <w:r w:rsidRPr="00A71FC2">
        <w:rPr>
          <w:rFonts w:ascii="Times New Roman" w:hAnsi="Times New Roman" w:cs="Times New Roman"/>
          <w:sz w:val="28"/>
          <w:szCs w:val="28"/>
        </w:rPr>
        <w:t>-марлевые повязки, смоченные 2% раствором питьевой соды;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от аммиака – противогазы ГП-5,</w:t>
      </w:r>
      <w:proofErr w:type="gramStart"/>
      <w:r w:rsidRPr="00A71FC2">
        <w:rPr>
          <w:rFonts w:ascii="Times New Roman" w:hAnsi="Times New Roman" w:cs="Times New Roman"/>
          <w:sz w:val="28"/>
          <w:szCs w:val="28"/>
        </w:rPr>
        <w:t>7  с</w:t>
      </w:r>
      <w:proofErr w:type="gramEnd"/>
      <w:r w:rsidRPr="00A71FC2">
        <w:rPr>
          <w:rFonts w:ascii="Times New Roman" w:hAnsi="Times New Roman" w:cs="Times New Roman"/>
          <w:sz w:val="28"/>
          <w:szCs w:val="28"/>
        </w:rPr>
        <w:t xml:space="preserve">  ДПГ-3, патрон защитной универсальный (ПЗУ), промышленные противогазы К, КВ  или  ватно-марлевые повязки, смоченные 2% раствором лимонной кислоты;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использовать убежище в режиме </w:t>
      </w:r>
      <w:proofErr w:type="spellStart"/>
      <w:r w:rsidRPr="00A71FC2">
        <w:rPr>
          <w:rFonts w:ascii="Times New Roman" w:hAnsi="Times New Roman" w:cs="Times New Roman"/>
          <w:sz w:val="28"/>
          <w:szCs w:val="28"/>
        </w:rPr>
        <w:t>фильтровентиляции</w:t>
      </w:r>
      <w:proofErr w:type="spellEnd"/>
      <w:r w:rsidRPr="00A71FC2">
        <w:rPr>
          <w:rFonts w:ascii="Times New Roman" w:hAnsi="Times New Roman" w:cs="Times New Roman"/>
          <w:sz w:val="28"/>
          <w:szCs w:val="28"/>
        </w:rPr>
        <w:t xml:space="preserve"> (для защиты от аммиака – режим полной </w:t>
      </w:r>
      <w:proofErr w:type="gramStart"/>
      <w:r w:rsidRPr="00A71FC2">
        <w:rPr>
          <w:rFonts w:ascii="Times New Roman" w:hAnsi="Times New Roman" w:cs="Times New Roman"/>
          <w:sz w:val="28"/>
          <w:szCs w:val="28"/>
        </w:rPr>
        <w:t>вентиляции);</w:t>
      </w:r>
      <w:proofErr w:type="gramEnd"/>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применить антидоты и средства обработки кожи;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своевременно покинуть зону заражения, двигаясь перпендикулярно направлению ветра;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после выхода из зоны заражения снять одежду и провести санитарную обработку одежды;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при нахождении в помещении: </w:t>
      </w:r>
      <w:proofErr w:type="spellStart"/>
      <w:r w:rsidRPr="00A71FC2">
        <w:rPr>
          <w:rFonts w:ascii="Times New Roman" w:hAnsi="Times New Roman" w:cs="Times New Roman"/>
          <w:sz w:val="28"/>
          <w:szCs w:val="28"/>
        </w:rPr>
        <w:t>загерметизировать</w:t>
      </w:r>
      <w:proofErr w:type="spellEnd"/>
      <w:r w:rsidRPr="00A71FC2">
        <w:rPr>
          <w:rFonts w:ascii="Times New Roman" w:hAnsi="Times New Roman" w:cs="Times New Roman"/>
          <w:sz w:val="28"/>
          <w:szCs w:val="28"/>
        </w:rPr>
        <w:t xml:space="preserve"> его, выключить газ, нагревательные приборы, надеть СИЗ, и слушать информацию штаба ГО ЧС.</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Территория АЗС оборудуется первичными средствами пожаротушения. </w:t>
      </w:r>
      <w:proofErr w:type="spellStart"/>
      <w:r w:rsidRPr="00A71FC2">
        <w:rPr>
          <w:rFonts w:ascii="Times New Roman" w:hAnsi="Times New Roman" w:cs="Times New Roman"/>
          <w:sz w:val="28"/>
          <w:szCs w:val="28"/>
        </w:rPr>
        <w:t>Молниезащита</w:t>
      </w:r>
      <w:proofErr w:type="spellEnd"/>
      <w:r w:rsidRPr="00A71FC2">
        <w:rPr>
          <w:rFonts w:ascii="Times New Roman" w:hAnsi="Times New Roman" w:cs="Times New Roman"/>
          <w:sz w:val="28"/>
          <w:szCs w:val="28"/>
        </w:rPr>
        <w:t xml:space="preserve"> АЗС (II категория) выполняется в соответствии с «Инструкцией по устройству </w:t>
      </w:r>
      <w:proofErr w:type="spellStart"/>
      <w:r w:rsidRPr="00A71FC2">
        <w:rPr>
          <w:rFonts w:ascii="Times New Roman" w:hAnsi="Times New Roman" w:cs="Times New Roman"/>
          <w:sz w:val="28"/>
          <w:szCs w:val="28"/>
        </w:rPr>
        <w:t>молниезащиты</w:t>
      </w:r>
      <w:proofErr w:type="spellEnd"/>
      <w:r w:rsidRPr="00A71FC2">
        <w:rPr>
          <w:rFonts w:ascii="Times New Roman" w:hAnsi="Times New Roman" w:cs="Times New Roman"/>
          <w:sz w:val="28"/>
          <w:szCs w:val="28"/>
        </w:rPr>
        <w:t xml:space="preserve"> зданий и сооружений» РД 34.21.122-В7.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План ликвидации аварии, разработанный в линейно-эксплуатационной службе (ЛЭС) ООО «</w:t>
      </w:r>
      <w:proofErr w:type="spellStart"/>
      <w:r w:rsidRPr="00A71FC2">
        <w:rPr>
          <w:rFonts w:ascii="Times New Roman" w:hAnsi="Times New Roman" w:cs="Times New Roman"/>
          <w:sz w:val="28"/>
          <w:szCs w:val="28"/>
        </w:rPr>
        <w:t>Трансгаз</w:t>
      </w:r>
      <w:proofErr w:type="spellEnd"/>
      <w:proofErr w:type="gramStart"/>
      <w:r w:rsidRPr="00A71FC2">
        <w:rPr>
          <w:rFonts w:ascii="Times New Roman" w:hAnsi="Times New Roman" w:cs="Times New Roman"/>
          <w:sz w:val="28"/>
          <w:szCs w:val="28"/>
        </w:rPr>
        <w:t>»,  предусматривает</w:t>
      </w:r>
      <w:proofErr w:type="gramEnd"/>
      <w:r w:rsidRPr="00A71FC2">
        <w:rPr>
          <w:rFonts w:ascii="Times New Roman" w:hAnsi="Times New Roman" w:cs="Times New Roman"/>
          <w:sz w:val="28"/>
          <w:szCs w:val="28"/>
        </w:rPr>
        <w:t xml:space="preserve"> при аварии или аварийной ситуации на линейной части магистрального газопровода следующие действия: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диспетчер обеспечивает локализацию места аварии, информирует руководство, организует сбор аварийной бригады;</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аварийная бригада немедленно прибывает на место и действует согласно перечня распределения обязанностей.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При террористических актах наиболее незащищенными остаются места массового пребывания </w:t>
      </w:r>
      <w:proofErr w:type="gramStart"/>
      <w:r w:rsidRPr="00A71FC2">
        <w:rPr>
          <w:rFonts w:ascii="Times New Roman" w:hAnsi="Times New Roman" w:cs="Times New Roman"/>
          <w:sz w:val="28"/>
          <w:szCs w:val="28"/>
        </w:rPr>
        <w:t>людей :</w:t>
      </w:r>
      <w:proofErr w:type="gramEnd"/>
      <w:r w:rsidRPr="00A71FC2">
        <w:rPr>
          <w:rFonts w:ascii="Times New Roman" w:hAnsi="Times New Roman" w:cs="Times New Roman"/>
          <w:sz w:val="28"/>
          <w:szCs w:val="28"/>
        </w:rPr>
        <w:t xml:space="preserve"> школы, детские сады, дома культуры, объекты здравоохранения, рынки. Большинство объектов не охраняется.       В исполнении Указа Президента РФ от 15 февраля 2006г. № 116 «О мерах по противодействию терроризму» в </w:t>
      </w:r>
      <w:proofErr w:type="spellStart"/>
      <w:r w:rsidRPr="00A71FC2">
        <w:rPr>
          <w:rFonts w:ascii="Times New Roman" w:hAnsi="Times New Roman" w:cs="Times New Roman"/>
          <w:sz w:val="28"/>
          <w:szCs w:val="28"/>
        </w:rPr>
        <w:t>Котельниковском</w:t>
      </w:r>
      <w:proofErr w:type="spellEnd"/>
      <w:r w:rsidRPr="00A71FC2">
        <w:rPr>
          <w:rFonts w:ascii="Times New Roman" w:hAnsi="Times New Roman" w:cs="Times New Roman"/>
          <w:sz w:val="28"/>
          <w:szCs w:val="28"/>
        </w:rPr>
        <w:t xml:space="preserve"> районе создана антитеррористическая комиссия. Цель работы Комиссии -  профилактика терроризма, минимизация и ликвидация последствий его </w:t>
      </w:r>
      <w:proofErr w:type="gramStart"/>
      <w:r w:rsidRPr="00A71FC2">
        <w:rPr>
          <w:rFonts w:ascii="Times New Roman" w:hAnsi="Times New Roman" w:cs="Times New Roman"/>
          <w:sz w:val="28"/>
          <w:szCs w:val="28"/>
        </w:rPr>
        <w:t>проявлений .</w:t>
      </w:r>
      <w:proofErr w:type="gramEnd"/>
      <w:r w:rsidRPr="00A71FC2">
        <w:rPr>
          <w:rFonts w:ascii="Times New Roman" w:hAnsi="Times New Roman" w:cs="Times New Roman"/>
          <w:sz w:val="28"/>
          <w:szCs w:val="28"/>
        </w:rPr>
        <w:t xml:space="preserve"> Решением антитеррористической комиссии района все объекты с массовым пребыванием людей (школы, детские сады, спорт - сооружения, дома культуры, крытые рынки и другие) будут оборудованы камерами видеонаблюдения.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Общие принципы обеспечения пожарной безопасности определены Федеральным законом №123 «Технический регламент о требованиях пожарной безопасности». </w:t>
      </w:r>
      <w:proofErr w:type="gramStart"/>
      <w:r w:rsidRPr="00A71FC2">
        <w:rPr>
          <w:rFonts w:ascii="Times New Roman" w:hAnsi="Times New Roman" w:cs="Times New Roman"/>
          <w:sz w:val="28"/>
          <w:szCs w:val="28"/>
        </w:rPr>
        <w:t>Закон  принимается</w:t>
      </w:r>
      <w:proofErr w:type="gramEnd"/>
      <w:r w:rsidRPr="00A71FC2">
        <w:rPr>
          <w:rFonts w:ascii="Times New Roman" w:hAnsi="Times New Roman" w:cs="Times New Roman"/>
          <w:sz w:val="28"/>
          <w:szCs w:val="28"/>
        </w:rPr>
        <w:t xml:space="preserve"> в целях защиты жизни, здоровья, имущества граждан и юридических лиц, государственного и муниципального имущества от пожаров, определяет основные положения технического регулирования в области пожарной безопасности и устанавливает общие требования пожарной безопасности к объектам защиты (продукции), в том числе к зданиям, сооружениям и строениям, промышленным объектам, пожарно-технической продукции и продукции общего назначения.</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В соответствии со </w:t>
      </w:r>
      <w:proofErr w:type="gramStart"/>
      <w:r w:rsidRPr="00A71FC2">
        <w:rPr>
          <w:rFonts w:ascii="Times New Roman" w:hAnsi="Times New Roman" w:cs="Times New Roman"/>
          <w:sz w:val="28"/>
          <w:szCs w:val="28"/>
        </w:rPr>
        <w:t>статьей  62</w:t>
      </w:r>
      <w:proofErr w:type="gramEnd"/>
      <w:r w:rsidRPr="00A71FC2">
        <w:rPr>
          <w:rFonts w:ascii="Times New Roman" w:hAnsi="Times New Roman" w:cs="Times New Roman"/>
          <w:sz w:val="28"/>
          <w:szCs w:val="28"/>
        </w:rPr>
        <w:t xml:space="preserve"> закона здания, сооружения и строения, а также территории организаций и населенных пунктов должны иметь источники противопожарного водоснабжения для тушения пожаров .В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Необходимость устройства искусственных водоемов, использования естественных водоемов и устройства противопожарного водопровода, а также их параметры определяются Федеральным законом № 123.</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 соответствии с требованием ФЗ №123 на проектируемой территории для обеспечения наружного </w:t>
      </w:r>
      <w:proofErr w:type="gramStart"/>
      <w:r w:rsidRPr="00A71FC2">
        <w:rPr>
          <w:rFonts w:ascii="Times New Roman" w:hAnsi="Times New Roman" w:cs="Times New Roman"/>
          <w:sz w:val="28"/>
          <w:szCs w:val="28"/>
        </w:rPr>
        <w:t>пожаротушения  предусмотрены</w:t>
      </w:r>
      <w:proofErr w:type="gramEnd"/>
      <w:r w:rsidRPr="00A71FC2">
        <w:rPr>
          <w:rFonts w:ascii="Times New Roman" w:hAnsi="Times New Roman" w:cs="Times New Roman"/>
          <w:sz w:val="28"/>
          <w:szCs w:val="28"/>
        </w:rPr>
        <w:t xml:space="preserve">  пожарные гидранты в существующем и проектируемых водопроводных колодцах, установленные по </w:t>
      </w:r>
      <w:proofErr w:type="spellStart"/>
      <w:r w:rsidRPr="00A71FC2">
        <w:rPr>
          <w:rFonts w:ascii="Times New Roman" w:hAnsi="Times New Roman" w:cs="Times New Roman"/>
          <w:sz w:val="28"/>
          <w:szCs w:val="28"/>
        </w:rPr>
        <w:t>водопророводной</w:t>
      </w:r>
      <w:proofErr w:type="spellEnd"/>
      <w:r w:rsidRPr="00A71FC2">
        <w:rPr>
          <w:rFonts w:ascii="Times New Roman" w:hAnsi="Times New Roman" w:cs="Times New Roman"/>
          <w:sz w:val="28"/>
          <w:szCs w:val="28"/>
        </w:rPr>
        <w:t xml:space="preserve"> сети через 150м. В проекте определен расход воды на пожаротушение по каждой зоне.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Расчетный расход воды на тушение пожара должен быть обеспечен при наибольшем расходе воды на хоз</w:t>
      </w:r>
      <w:r w:rsidR="0067759A" w:rsidRPr="00A71FC2">
        <w:rPr>
          <w:rFonts w:ascii="Times New Roman" w:hAnsi="Times New Roman" w:cs="Times New Roman"/>
          <w:sz w:val="28"/>
          <w:szCs w:val="28"/>
        </w:rPr>
        <w:t>яйственно</w:t>
      </w:r>
      <w:r w:rsidRPr="00A71FC2">
        <w:rPr>
          <w:rFonts w:ascii="Times New Roman" w:hAnsi="Times New Roman" w:cs="Times New Roman"/>
          <w:sz w:val="28"/>
          <w:szCs w:val="28"/>
        </w:rPr>
        <w:t xml:space="preserve">-питьевые нужды. </w:t>
      </w:r>
    </w:p>
    <w:p w:rsidR="00943A8D" w:rsidRPr="00A71FC2" w:rsidRDefault="00943A8D" w:rsidP="00316306">
      <w:pPr>
        <w:spacing w:after="0" w:line="240" w:lineRule="auto"/>
        <w:ind w:left="170" w:right="281" w:hanging="28"/>
        <w:jc w:val="both"/>
        <w:rPr>
          <w:rFonts w:ascii="Arial" w:hAnsi="Arial" w:cs="Arial"/>
          <w:color w:val="auto"/>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6"/>
        <w:gridCol w:w="1730"/>
        <w:gridCol w:w="1730"/>
        <w:gridCol w:w="1746"/>
      </w:tblGrid>
      <w:tr w:rsidR="00943A8D" w:rsidRPr="00A71FC2" w:rsidTr="00B65BFF">
        <w:trPr>
          <w:trHeight w:val="194"/>
        </w:trPr>
        <w:tc>
          <w:tcPr>
            <w:tcW w:w="3636" w:type="dxa"/>
            <w:vMerge w:val="restart"/>
            <w:tcBorders>
              <w:top w:val="double" w:sz="4" w:space="0" w:color="auto"/>
              <w:left w:val="double" w:sz="4" w:space="0" w:color="auto"/>
              <w:right w:val="double" w:sz="4" w:space="0" w:color="auto"/>
            </w:tcBorders>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p>
        </w:tc>
        <w:tc>
          <w:tcPr>
            <w:tcW w:w="5206" w:type="dxa"/>
            <w:gridSpan w:val="3"/>
            <w:tcBorders>
              <w:top w:val="double" w:sz="4" w:space="0" w:color="auto"/>
              <w:left w:val="double" w:sz="4" w:space="0" w:color="auto"/>
              <w:bottom w:val="single" w:sz="4" w:space="0" w:color="auto"/>
              <w:right w:val="double" w:sz="4" w:space="0" w:color="auto"/>
            </w:tcBorders>
          </w:tcPr>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Расход воды</w:t>
            </w:r>
          </w:p>
        </w:tc>
      </w:tr>
      <w:tr w:rsidR="00943A8D" w:rsidRPr="00A71FC2" w:rsidTr="00B65BFF">
        <w:trPr>
          <w:trHeight w:val="299"/>
        </w:trPr>
        <w:tc>
          <w:tcPr>
            <w:tcW w:w="3636" w:type="dxa"/>
            <w:vMerge/>
            <w:tcBorders>
              <w:left w:val="double" w:sz="4" w:space="0" w:color="auto"/>
              <w:bottom w:val="double" w:sz="4" w:space="0" w:color="auto"/>
              <w:right w:val="double" w:sz="4" w:space="0" w:color="auto"/>
            </w:tcBorders>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p>
        </w:tc>
        <w:tc>
          <w:tcPr>
            <w:tcW w:w="1730"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м3/</w:t>
            </w:r>
            <w:proofErr w:type="spellStart"/>
            <w:r w:rsidRPr="00A71FC2">
              <w:rPr>
                <w:rFonts w:ascii="Times New Roman" w:hAnsi="Times New Roman" w:cs="Times New Roman"/>
                <w:sz w:val="28"/>
                <w:szCs w:val="28"/>
              </w:rPr>
              <w:t>сут</w:t>
            </w:r>
            <w:proofErr w:type="spellEnd"/>
          </w:p>
        </w:tc>
        <w:tc>
          <w:tcPr>
            <w:tcW w:w="1730"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м3/ч</w:t>
            </w:r>
          </w:p>
        </w:tc>
        <w:tc>
          <w:tcPr>
            <w:tcW w:w="1746" w:type="dxa"/>
            <w:tcBorders>
              <w:top w:val="single" w:sz="4" w:space="0" w:color="auto"/>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л/с</w:t>
            </w:r>
          </w:p>
        </w:tc>
      </w:tr>
      <w:tr w:rsidR="00943A8D" w:rsidRPr="00A71FC2" w:rsidTr="00B65BFF">
        <w:trPr>
          <w:trHeight w:val="508"/>
        </w:trPr>
        <w:tc>
          <w:tcPr>
            <w:tcW w:w="3636" w:type="dxa"/>
            <w:tcBorders>
              <w:top w:val="double" w:sz="4" w:space="0" w:color="auto"/>
              <w:left w:val="double" w:sz="4" w:space="0" w:color="auto"/>
              <w:right w:val="double" w:sz="4" w:space="0" w:color="auto"/>
            </w:tcBorders>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пожаротушение наружное</w:t>
            </w:r>
          </w:p>
        </w:tc>
        <w:tc>
          <w:tcPr>
            <w:tcW w:w="1730" w:type="dxa"/>
            <w:tcBorders>
              <w:top w:val="double" w:sz="4" w:space="0" w:color="auto"/>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324,00</w:t>
            </w:r>
          </w:p>
        </w:tc>
        <w:tc>
          <w:tcPr>
            <w:tcW w:w="1730" w:type="dxa"/>
            <w:tcBorders>
              <w:top w:val="double" w:sz="4" w:space="0" w:color="auto"/>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108,00</w:t>
            </w:r>
          </w:p>
        </w:tc>
        <w:tc>
          <w:tcPr>
            <w:tcW w:w="1746" w:type="dxa"/>
            <w:tcBorders>
              <w:top w:val="double" w:sz="4" w:space="0" w:color="auto"/>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30,00</w:t>
            </w:r>
          </w:p>
        </w:tc>
      </w:tr>
      <w:tr w:rsidR="00943A8D" w:rsidRPr="00A71FC2" w:rsidTr="00B65BFF">
        <w:trPr>
          <w:trHeight w:val="538"/>
        </w:trPr>
        <w:tc>
          <w:tcPr>
            <w:tcW w:w="3636" w:type="dxa"/>
            <w:tcBorders>
              <w:left w:val="double" w:sz="4" w:space="0" w:color="auto"/>
              <w:right w:val="double" w:sz="4" w:space="0" w:color="auto"/>
            </w:tcBorders>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 xml:space="preserve"> пожаротушение внутреннее</w:t>
            </w:r>
          </w:p>
        </w:tc>
        <w:tc>
          <w:tcPr>
            <w:tcW w:w="1730" w:type="dxa"/>
            <w:tcBorders>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54,00</w:t>
            </w:r>
          </w:p>
        </w:tc>
        <w:tc>
          <w:tcPr>
            <w:tcW w:w="1730" w:type="dxa"/>
            <w:tcBorders>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18,00</w:t>
            </w:r>
          </w:p>
        </w:tc>
        <w:tc>
          <w:tcPr>
            <w:tcW w:w="1746" w:type="dxa"/>
            <w:tcBorders>
              <w:left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5,00</w:t>
            </w:r>
          </w:p>
        </w:tc>
      </w:tr>
      <w:tr w:rsidR="00943A8D" w:rsidRPr="00A71FC2" w:rsidTr="00B65BFF">
        <w:trPr>
          <w:trHeight w:val="612"/>
        </w:trPr>
        <w:tc>
          <w:tcPr>
            <w:tcW w:w="3636" w:type="dxa"/>
            <w:tcBorders>
              <w:left w:val="double" w:sz="4" w:space="0" w:color="auto"/>
              <w:bottom w:val="double" w:sz="4" w:space="0" w:color="auto"/>
              <w:right w:val="double" w:sz="4" w:space="0" w:color="auto"/>
            </w:tcBorders>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Всего на пожаротушение:</w:t>
            </w:r>
          </w:p>
        </w:tc>
        <w:tc>
          <w:tcPr>
            <w:tcW w:w="1730" w:type="dxa"/>
            <w:tcBorders>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378,00</w:t>
            </w:r>
          </w:p>
        </w:tc>
        <w:tc>
          <w:tcPr>
            <w:tcW w:w="1730" w:type="dxa"/>
            <w:tcBorders>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126,00</w:t>
            </w:r>
          </w:p>
        </w:tc>
        <w:tc>
          <w:tcPr>
            <w:tcW w:w="1746" w:type="dxa"/>
            <w:tcBorders>
              <w:left w:val="double" w:sz="4" w:space="0" w:color="auto"/>
              <w:bottom w:val="double" w:sz="4" w:space="0" w:color="auto"/>
              <w:right w:val="double" w:sz="4" w:space="0" w:color="auto"/>
            </w:tcBorders>
            <w:vAlign w:val="center"/>
          </w:tcPr>
          <w:p w:rsidR="00943A8D" w:rsidRPr="00A71FC2" w:rsidRDefault="00943A8D" w:rsidP="00316306">
            <w:pPr>
              <w:pStyle w:val="a5"/>
              <w:spacing w:after="0" w:line="240" w:lineRule="auto"/>
              <w:ind w:left="0" w:right="281"/>
              <w:jc w:val="both"/>
              <w:rPr>
                <w:rFonts w:ascii="Times New Roman" w:hAnsi="Times New Roman" w:cs="Times New Roman"/>
                <w:sz w:val="28"/>
                <w:szCs w:val="28"/>
              </w:rPr>
            </w:pPr>
            <w:r w:rsidRPr="00A71FC2">
              <w:rPr>
                <w:rFonts w:ascii="Times New Roman" w:hAnsi="Times New Roman" w:cs="Times New Roman"/>
                <w:sz w:val="28"/>
                <w:szCs w:val="28"/>
              </w:rPr>
              <w:t>35,00</w:t>
            </w:r>
          </w:p>
        </w:tc>
      </w:tr>
    </w:tbl>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 проекте предусмотрена площадка на </w:t>
      </w:r>
      <w:proofErr w:type="gramStart"/>
      <w:r w:rsidRPr="00A71FC2">
        <w:rPr>
          <w:rFonts w:ascii="Times New Roman" w:hAnsi="Times New Roman" w:cs="Times New Roman"/>
          <w:sz w:val="28"/>
          <w:szCs w:val="28"/>
        </w:rPr>
        <w:t>берегу  балки</w:t>
      </w:r>
      <w:proofErr w:type="gramEnd"/>
      <w:r w:rsidRPr="00A71FC2">
        <w:rPr>
          <w:rFonts w:ascii="Times New Roman" w:hAnsi="Times New Roman" w:cs="Times New Roman"/>
          <w:sz w:val="28"/>
          <w:szCs w:val="28"/>
        </w:rPr>
        <w:t xml:space="preserve"> Нагольная для забора воды пожарными  машинами. Ширина площадки 100 метров. </w:t>
      </w:r>
    </w:p>
    <w:p w:rsidR="0067759A" w:rsidRPr="00A71FC2" w:rsidRDefault="0067759A" w:rsidP="00316306">
      <w:pPr>
        <w:pStyle w:val="a5"/>
        <w:spacing w:after="0" w:line="240" w:lineRule="auto"/>
        <w:ind w:left="0" w:right="281" w:firstLine="851"/>
        <w:jc w:val="both"/>
        <w:rPr>
          <w:rFonts w:ascii="Times New Roman" w:hAnsi="Times New Roman" w:cs="Times New Roman"/>
          <w:sz w:val="28"/>
          <w:szCs w:val="28"/>
        </w:rPr>
      </w:pPr>
    </w:p>
    <w:p w:rsidR="0067759A" w:rsidRPr="00A71FC2" w:rsidRDefault="0067759A"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943A8D" w:rsidP="00316306">
      <w:pPr>
        <w:pStyle w:val="a5"/>
        <w:spacing w:after="0" w:line="240" w:lineRule="auto"/>
        <w:ind w:left="0" w:right="281" w:firstLine="851"/>
        <w:jc w:val="both"/>
        <w:rPr>
          <w:b/>
          <w:i/>
          <w:sz w:val="24"/>
          <w:szCs w:val="24"/>
          <w:u w:val="single"/>
        </w:rPr>
      </w:pPr>
      <w:r w:rsidRPr="00A71FC2">
        <w:rPr>
          <w:rFonts w:ascii="Times New Roman" w:hAnsi="Times New Roman" w:cs="Times New Roman"/>
          <w:i/>
          <w:sz w:val="28"/>
          <w:szCs w:val="28"/>
        </w:rPr>
        <w:t>Размещение подразделений пожарной охраны</w:t>
      </w:r>
      <w:r w:rsidRPr="00A71FC2">
        <w:rPr>
          <w:b/>
          <w:i/>
          <w:sz w:val="24"/>
          <w:szCs w:val="24"/>
          <w:u w:val="single"/>
        </w:rPr>
        <w:t>.</w:t>
      </w:r>
    </w:p>
    <w:p w:rsidR="0067759A" w:rsidRPr="00A71FC2" w:rsidRDefault="0067759A" w:rsidP="00316306">
      <w:pPr>
        <w:pStyle w:val="a5"/>
        <w:spacing w:after="0" w:line="240" w:lineRule="auto"/>
        <w:ind w:left="0" w:right="281" w:firstLine="851"/>
        <w:jc w:val="both"/>
        <w:rPr>
          <w:b/>
          <w:i/>
          <w:sz w:val="24"/>
          <w:szCs w:val="24"/>
          <w:u w:val="single"/>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В городе Котельниково расположена </w:t>
      </w:r>
      <w:proofErr w:type="spellStart"/>
      <w:r w:rsidRPr="00A71FC2">
        <w:rPr>
          <w:rFonts w:ascii="Times New Roman" w:hAnsi="Times New Roman" w:cs="Times New Roman"/>
          <w:sz w:val="28"/>
          <w:szCs w:val="28"/>
        </w:rPr>
        <w:t>Котельниковская</w:t>
      </w:r>
      <w:proofErr w:type="spellEnd"/>
      <w:r w:rsidRPr="00A71FC2">
        <w:rPr>
          <w:rFonts w:ascii="Times New Roman" w:hAnsi="Times New Roman" w:cs="Times New Roman"/>
          <w:sz w:val="28"/>
          <w:szCs w:val="28"/>
        </w:rPr>
        <w:t xml:space="preserve"> ПЧ   ГПС по Волгоградской области.  В соответствии   с федеральным </w:t>
      </w:r>
      <w:proofErr w:type="gramStart"/>
      <w:r w:rsidRPr="00A71FC2">
        <w:rPr>
          <w:rFonts w:ascii="Times New Roman" w:hAnsi="Times New Roman" w:cs="Times New Roman"/>
          <w:sz w:val="28"/>
          <w:szCs w:val="28"/>
        </w:rPr>
        <w:t>законом  «</w:t>
      </w:r>
      <w:proofErr w:type="gramEnd"/>
      <w:r w:rsidRPr="00A71FC2">
        <w:rPr>
          <w:rFonts w:ascii="Times New Roman" w:hAnsi="Times New Roman" w:cs="Times New Roman"/>
          <w:sz w:val="28"/>
          <w:szCs w:val="28"/>
        </w:rPr>
        <w:t>Технический регламент о требованиях пожарной безопасности», (статья 76. «Требования пожарной безопасности по размещению подразделений пожарной охраны в поселениях и городских округах») дислокация подразделений пожарной охраны на территориях поселений   должна обеспечивать условие: время прибытия первого подразделения к месту вызова   в городских поселениях не должно превышать 10 минут.</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Размещения пожарного депо предлагается в соответствии с положениями статьи 77 “Технического регламента о требованиях пожарной безопасности”, утверждённого Федеральным законом от 22 июля 2008г. №123-ФЗ.</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1. 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2. Расстояние от границ участка пожарного депо до общественных и жилых зданий должно быть не менее 15 метров,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метров.</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3. Пожарное депо необходимо располагать на участке с отступом от красной линии до фронта выезда пожарных автомобилей не менее чем на 15 метров, для пожарных депо II, IV и V типов указанное расстояние допускается уменьшать до 10 метров.</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4. Состав зданий, сооружений и строений, размещаемых на территории пожарного депо, площади зданий, сооружений и строений определяются техническим заданием на проектирование.</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5. Территория пожарного депо должна иметь два въезда (выезда). Ширина ворот на въезде (выезде) должна быть не менее 4,5 метра.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6. Дороги и площадки на территории пожарного депо должны иметь твердое покрытие.</w:t>
      </w:r>
    </w:p>
    <w:p w:rsidR="00943A8D" w:rsidRPr="00A71FC2" w:rsidRDefault="00943A8D" w:rsidP="00316306">
      <w:pPr>
        <w:pStyle w:val="a5"/>
        <w:spacing w:after="0" w:line="240" w:lineRule="auto"/>
        <w:ind w:left="0" w:right="281" w:firstLine="851"/>
        <w:jc w:val="both"/>
        <w:rPr>
          <w:sz w:val="28"/>
          <w:szCs w:val="28"/>
        </w:rPr>
      </w:pPr>
      <w:r w:rsidRPr="00A71FC2">
        <w:rPr>
          <w:rFonts w:ascii="Times New Roman" w:hAnsi="Times New Roman" w:cs="Times New Roman"/>
          <w:sz w:val="28"/>
          <w:szCs w:val="28"/>
        </w:rPr>
        <w:t>7. Проезжая часть улицы и тротуар напротив выездной площадки пожарного депо должны быть оборудованы светофором и (или) световым 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w:t>
      </w:r>
      <w:r w:rsidRPr="00A71FC2">
        <w:rPr>
          <w:sz w:val="28"/>
          <w:szCs w:val="28"/>
        </w:rPr>
        <w:t>.</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Для жизнеобеспечения населения предусматривается раздача воды в передвижную тару из резервуаров питьевой воды и через специально оборудованные колодцы, совмещенные с пожарными гидрантам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На магистральном водопроводе предусматривается размещение </w:t>
      </w:r>
      <w:proofErr w:type="gramStart"/>
      <w:r w:rsidRPr="00A71FC2">
        <w:rPr>
          <w:rFonts w:ascii="Times New Roman" w:hAnsi="Times New Roman" w:cs="Times New Roman"/>
          <w:sz w:val="28"/>
          <w:szCs w:val="28"/>
        </w:rPr>
        <w:t>нескольких  Пунктов</w:t>
      </w:r>
      <w:proofErr w:type="gramEnd"/>
      <w:r w:rsidRPr="00A71FC2">
        <w:rPr>
          <w:rFonts w:ascii="Times New Roman" w:hAnsi="Times New Roman" w:cs="Times New Roman"/>
          <w:sz w:val="28"/>
          <w:szCs w:val="28"/>
        </w:rPr>
        <w:t xml:space="preserve"> раздачи воды в передвижную тару, на основании ВСН ВК 4 - 90. Место размещение выбирается с учетом удобного подъезда машин на расстоянии 500 метров друг от друга и с возможностью установки автоцистерн на свободных территориях, неподверженных завалам. </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Пункты раздачи воды нанесены на чертеже «Сети </w:t>
      </w:r>
      <w:proofErr w:type="spellStart"/>
      <w:r w:rsidRPr="00A71FC2">
        <w:rPr>
          <w:rFonts w:ascii="Times New Roman" w:hAnsi="Times New Roman" w:cs="Times New Roman"/>
          <w:sz w:val="28"/>
          <w:szCs w:val="28"/>
        </w:rPr>
        <w:t>инженерно</w:t>
      </w:r>
      <w:proofErr w:type="spellEnd"/>
      <w:r w:rsidRPr="00A71FC2">
        <w:rPr>
          <w:rFonts w:ascii="Times New Roman" w:hAnsi="Times New Roman" w:cs="Times New Roman"/>
          <w:sz w:val="28"/>
          <w:szCs w:val="28"/>
        </w:rPr>
        <w:t xml:space="preserve"> технического обеспечения, объекты инженерной инфраструктуры</w:t>
      </w:r>
      <w:proofErr w:type="gramStart"/>
      <w:r w:rsidRPr="00A71FC2">
        <w:rPr>
          <w:rFonts w:ascii="Times New Roman" w:hAnsi="Times New Roman" w:cs="Times New Roman"/>
          <w:sz w:val="28"/>
          <w:szCs w:val="28"/>
        </w:rPr>
        <w:t>»,  лист</w:t>
      </w:r>
      <w:proofErr w:type="gramEnd"/>
      <w:r w:rsidRPr="00A71FC2">
        <w:rPr>
          <w:rFonts w:ascii="Times New Roman" w:hAnsi="Times New Roman" w:cs="Times New Roman"/>
          <w:sz w:val="28"/>
          <w:szCs w:val="28"/>
        </w:rPr>
        <w:t xml:space="preserve"> № 4 данного тома.</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p>
    <w:p w:rsidR="00943A8D" w:rsidRPr="00A71FC2" w:rsidRDefault="00226905" w:rsidP="00316306">
      <w:pPr>
        <w:pStyle w:val="a5"/>
        <w:spacing w:after="0" w:line="240" w:lineRule="auto"/>
        <w:ind w:left="1597" w:right="281"/>
        <w:jc w:val="both"/>
        <w:rPr>
          <w:b/>
          <w:bCs/>
          <w:sz w:val="24"/>
          <w:szCs w:val="24"/>
        </w:rPr>
      </w:pPr>
      <w:r w:rsidRPr="00A71FC2">
        <w:rPr>
          <w:rFonts w:ascii="Times New Roman" w:hAnsi="Times New Roman" w:cs="Times New Roman"/>
          <w:sz w:val="28"/>
          <w:szCs w:val="28"/>
        </w:rPr>
        <w:t>8.4.</w:t>
      </w:r>
      <w:r w:rsidRPr="00A71FC2">
        <w:rPr>
          <w:rFonts w:ascii="Times New Roman" w:hAnsi="Times New Roman" w:cs="Times New Roman"/>
          <w:sz w:val="28"/>
          <w:szCs w:val="28"/>
        </w:rPr>
        <w:tab/>
      </w:r>
      <w:r w:rsidR="00943A8D" w:rsidRPr="00A71FC2">
        <w:rPr>
          <w:rFonts w:ascii="Times New Roman" w:hAnsi="Times New Roman" w:cs="Times New Roman"/>
          <w:sz w:val="28"/>
          <w:szCs w:val="28"/>
        </w:rPr>
        <w:t xml:space="preserve">Потенциальная </w:t>
      </w:r>
      <w:proofErr w:type="gramStart"/>
      <w:r w:rsidR="00943A8D" w:rsidRPr="00A71FC2">
        <w:rPr>
          <w:rFonts w:ascii="Times New Roman" w:hAnsi="Times New Roman" w:cs="Times New Roman"/>
          <w:sz w:val="28"/>
          <w:szCs w:val="28"/>
        </w:rPr>
        <w:t>опасность  на</w:t>
      </w:r>
      <w:proofErr w:type="gramEnd"/>
      <w:r w:rsidR="00943A8D" w:rsidRPr="00A71FC2">
        <w:rPr>
          <w:rFonts w:ascii="Times New Roman" w:hAnsi="Times New Roman" w:cs="Times New Roman"/>
          <w:sz w:val="28"/>
          <w:szCs w:val="28"/>
        </w:rPr>
        <w:t xml:space="preserve">  проектируемых  и  рядом  расположенных  объектах</w:t>
      </w:r>
    </w:p>
    <w:p w:rsidR="0067759A" w:rsidRPr="00A71FC2" w:rsidRDefault="0067759A" w:rsidP="00316306">
      <w:pPr>
        <w:pStyle w:val="a5"/>
        <w:spacing w:after="0" w:line="240" w:lineRule="auto"/>
        <w:ind w:left="142" w:right="281"/>
        <w:jc w:val="both"/>
        <w:rPr>
          <w:b/>
          <w:bCs/>
          <w:sz w:val="24"/>
          <w:szCs w:val="24"/>
        </w:rPr>
      </w:pPr>
    </w:p>
    <w:p w:rsidR="00943A8D" w:rsidRPr="00A71FC2" w:rsidRDefault="00943A8D" w:rsidP="00316306">
      <w:pPr>
        <w:framePr w:hSpace="180" w:wrap="auto" w:vAnchor="page" w:hAnchor="margin" w:xAlign="center" w:y="283"/>
        <w:ind w:right="281"/>
        <w:jc w:val="both"/>
        <w:rPr>
          <w:rFonts w:ascii="Arial" w:hAnsi="Arial" w:cs="Arial"/>
          <w:color w:val="auto"/>
        </w:rPr>
      </w:pP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Проектируемая жилая застройка не представляет опасности для рядом расположенных объектов. В проектируемой застройке размещаются инженерные коммуникации, которые могут служить потенциальным источником опасности. Техногенные ЧС на </w:t>
      </w:r>
      <w:proofErr w:type="gramStart"/>
      <w:r w:rsidRPr="00A71FC2">
        <w:rPr>
          <w:rFonts w:ascii="Times New Roman" w:hAnsi="Times New Roman" w:cs="Times New Roman"/>
          <w:sz w:val="28"/>
          <w:szCs w:val="28"/>
        </w:rPr>
        <w:t>проектируемой  застройке</w:t>
      </w:r>
      <w:proofErr w:type="gramEnd"/>
      <w:r w:rsidRPr="00A71FC2">
        <w:rPr>
          <w:rFonts w:ascii="Times New Roman" w:hAnsi="Times New Roman" w:cs="Times New Roman"/>
          <w:sz w:val="28"/>
          <w:szCs w:val="28"/>
        </w:rPr>
        <w:t xml:space="preserve">   могут возникнуть при нарушении правил пожарной безопасности, нарушения правил хранения автомобилей, нарушения правил технической эксплуатации оборудования и конструкций зданий, при аварии на объектах внутренних инженерных сетей. В процессе эксплуатации жилых домов используется широкий перечень силового электрооборудования: технологическое, вентиляционное, насосы, автоматика. Согласно статистическим данным, неисправности электрического оборудования и электрических сетей, нарушение требований безопасности при их эксплуатации являются наиболее частой причиной несчастных случаев. Неисправности электрических сетей и электрооборудования, наряду с нарушением правил пожарной безопасности, стоят на первом месте среди причин возникновения ЧС, источником которых являются пожары (280 случаев в год).</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В данном проекте включен чертеж: «Схема границ зон с особыми условиями использования и границ территорий, подверженных риску воздействия ЧС природного и техногенного характера М1:5000», где показаны зоны ЧС природного и техногенного характера, возможные на проектируемой территории.</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На чертеже нанесены зоны с особыми условиями использования: </w:t>
      </w:r>
      <w:proofErr w:type="spellStart"/>
      <w:r w:rsidRPr="00A71FC2">
        <w:rPr>
          <w:rFonts w:ascii="Times New Roman" w:hAnsi="Times New Roman" w:cs="Times New Roman"/>
          <w:sz w:val="28"/>
          <w:szCs w:val="28"/>
        </w:rPr>
        <w:t>санитарно</w:t>
      </w:r>
      <w:proofErr w:type="spellEnd"/>
      <w:r w:rsidRPr="00A71FC2">
        <w:rPr>
          <w:rFonts w:ascii="Times New Roman" w:hAnsi="Times New Roman" w:cs="Times New Roman"/>
          <w:sz w:val="28"/>
          <w:szCs w:val="28"/>
        </w:rPr>
        <w:t xml:space="preserve"> – защитные зоны и разрывы от инженерных коммуникаций.</w:t>
      </w:r>
    </w:p>
    <w:p w:rsidR="00943A8D" w:rsidRPr="00A71FC2" w:rsidRDefault="00943A8D" w:rsidP="00316306">
      <w:pPr>
        <w:pStyle w:val="a5"/>
        <w:spacing w:after="0" w:line="240" w:lineRule="auto"/>
        <w:ind w:left="0" w:right="281" w:firstLine="851"/>
        <w:jc w:val="both"/>
        <w:rPr>
          <w:rFonts w:ascii="Times New Roman" w:hAnsi="Times New Roman" w:cs="Times New Roman"/>
          <w:sz w:val="28"/>
          <w:szCs w:val="28"/>
        </w:rPr>
      </w:pPr>
      <w:r w:rsidRPr="00A71FC2">
        <w:rPr>
          <w:rFonts w:ascii="Times New Roman" w:hAnsi="Times New Roman" w:cs="Times New Roman"/>
          <w:sz w:val="28"/>
          <w:szCs w:val="28"/>
        </w:rPr>
        <w:t xml:space="preserve">            В непосредственной близости от проектируемой территории опасных объектов нет. Территорию жилого района «Дубовая роща» можно отнести к зонам приемлемого риска, не попадающую в зону действия ЧС природного и техногенного характера.</w:t>
      </w:r>
    </w:p>
    <w:p w:rsidR="00943A8D" w:rsidRPr="00A71FC2" w:rsidRDefault="00943A8D" w:rsidP="00316306">
      <w:pPr>
        <w:autoSpaceDE w:val="0"/>
        <w:autoSpaceDN w:val="0"/>
        <w:adjustRightInd w:val="0"/>
        <w:spacing w:after="0" w:line="240" w:lineRule="auto"/>
        <w:ind w:left="709" w:right="281"/>
        <w:jc w:val="both"/>
        <w:rPr>
          <w:rFonts w:ascii="Times New Roman" w:hAnsi="Times New Roman" w:cs="Times New Roman"/>
          <w:bCs/>
          <w:i/>
          <w:color w:val="auto"/>
          <w:sz w:val="24"/>
          <w:szCs w:val="24"/>
        </w:rPr>
      </w:pPr>
    </w:p>
    <w:p w:rsidR="00943A8D" w:rsidRPr="00A71FC2" w:rsidRDefault="00943A8D" w:rsidP="00316306">
      <w:pPr>
        <w:autoSpaceDE w:val="0"/>
        <w:autoSpaceDN w:val="0"/>
        <w:adjustRightInd w:val="0"/>
        <w:spacing w:after="0" w:line="240" w:lineRule="auto"/>
        <w:ind w:left="709" w:right="281"/>
        <w:jc w:val="both"/>
        <w:rPr>
          <w:rFonts w:ascii="Times New Roman" w:hAnsi="Times New Roman" w:cs="Times New Roman"/>
          <w:bCs/>
          <w:i/>
          <w:color w:val="auto"/>
          <w:sz w:val="24"/>
          <w:szCs w:val="24"/>
        </w:rPr>
      </w:pPr>
    </w:p>
    <w:p w:rsidR="00D64178" w:rsidRPr="00A71FC2" w:rsidRDefault="00D64178" w:rsidP="00316306">
      <w:pPr>
        <w:pStyle w:val="a5"/>
        <w:numPr>
          <w:ilvl w:val="1"/>
          <w:numId w:val="15"/>
        </w:numPr>
        <w:spacing w:after="0" w:line="240" w:lineRule="auto"/>
        <w:ind w:right="281"/>
        <w:jc w:val="both"/>
        <w:rPr>
          <w:rFonts w:ascii="Times New Roman" w:hAnsi="Times New Roman" w:cs="Times New Roman"/>
          <w:sz w:val="28"/>
          <w:szCs w:val="28"/>
        </w:rPr>
      </w:pPr>
      <w:r w:rsidRPr="00A71FC2">
        <w:rPr>
          <w:rFonts w:ascii="Times New Roman" w:hAnsi="Times New Roman" w:cs="Times New Roman"/>
          <w:sz w:val="28"/>
          <w:szCs w:val="28"/>
        </w:rPr>
        <w:t xml:space="preserve">Мероприятия по защите от чрезвычайных </w:t>
      </w:r>
      <w:proofErr w:type="gramStart"/>
      <w:r w:rsidRPr="00A71FC2">
        <w:rPr>
          <w:rFonts w:ascii="Times New Roman" w:hAnsi="Times New Roman" w:cs="Times New Roman"/>
          <w:sz w:val="28"/>
          <w:szCs w:val="28"/>
        </w:rPr>
        <w:t xml:space="preserve">ситуаций </w:t>
      </w:r>
      <w:r w:rsidR="00226905" w:rsidRPr="00A71FC2">
        <w:rPr>
          <w:rFonts w:ascii="Times New Roman" w:hAnsi="Times New Roman" w:cs="Times New Roman"/>
          <w:sz w:val="28"/>
          <w:szCs w:val="28"/>
        </w:rPr>
        <w:t xml:space="preserve"> </w:t>
      </w:r>
      <w:r w:rsidRPr="00A71FC2">
        <w:rPr>
          <w:rFonts w:ascii="Times New Roman" w:hAnsi="Times New Roman" w:cs="Times New Roman"/>
          <w:sz w:val="28"/>
          <w:szCs w:val="28"/>
        </w:rPr>
        <w:t>природного</w:t>
      </w:r>
      <w:proofErr w:type="gramEnd"/>
      <w:r w:rsidRPr="00A71FC2">
        <w:rPr>
          <w:rFonts w:ascii="Times New Roman" w:hAnsi="Times New Roman" w:cs="Times New Roman"/>
          <w:sz w:val="28"/>
          <w:szCs w:val="28"/>
        </w:rPr>
        <w:t xml:space="preserve"> характера</w:t>
      </w:r>
    </w:p>
    <w:p w:rsidR="00D64178" w:rsidRPr="00A71FC2" w:rsidRDefault="00D64178" w:rsidP="00316306">
      <w:pPr>
        <w:pStyle w:val="51"/>
        <w:tabs>
          <w:tab w:val="num" w:pos="175"/>
        </w:tabs>
        <w:spacing w:before="60" w:after="60"/>
        <w:ind w:left="175" w:right="281" w:firstLine="709"/>
        <w:jc w:val="both"/>
        <w:rPr>
          <w:rFonts w:ascii="Arial" w:hAnsi="Arial" w:cs="Arial"/>
          <w:sz w:val="22"/>
          <w:szCs w:val="22"/>
        </w:rPr>
      </w:pPr>
    </w:p>
    <w:p w:rsidR="00D64178" w:rsidRPr="00A71FC2" w:rsidRDefault="00D64178" w:rsidP="00316306">
      <w:pPr>
        <w:pStyle w:val="12"/>
        <w:ind w:left="1522" w:right="281" w:firstLine="0"/>
        <w:rPr>
          <w:rFonts w:ascii="Times New Roman" w:eastAsiaTheme="minorHAnsi" w:hAnsi="Times New Roman" w:cs="Times New Roman"/>
          <w:i/>
          <w:sz w:val="28"/>
          <w:szCs w:val="28"/>
          <w:lang w:eastAsia="en-US"/>
        </w:rPr>
      </w:pPr>
      <w:r w:rsidRPr="00A71FC2">
        <w:rPr>
          <w:rFonts w:ascii="Times New Roman" w:eastAsiaTheme="minorHAnsi" w:hAnsi="Times New Roman" w:cs="Times New Roman"/>
          <w:i/>
          <w:sz w:val="28"/>
          <w:szCs w:val="28"/>
          <w:lang w:eastAsia="en-US"/>
        </w:rPr>
        <w:t>Возможные чрезвычайные ситуации природного характера</w:t>
      </w:r>
    </w:p>
    <w:p w:rsidR="00D64178" w:rsidRPr="00A71FC2" w:rsidRDefault="00D64178" w:rsidP="00316306">
      <w:pPr>
        <w:pStyle w:val="12"/>
        <w:ind w:left="802" w:right="281" w:firstLine="0"/>
        <w:rPr>
          <w:b/>
          <w:bCs/>
        </w:rPr>
      </w:pP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Возможными чрезвычайными ситуациями природного характера на территории строительства жилых домов могут быть:</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сильный ветер – скорость при порывах 25 м/сек и более;</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крупный град – диаметр градин 15 мм и более;</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сильный снегопад – количество осадков 150 мм и более, за 12 часов и    менее;</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сильный гололед – отложение на проводах диаметром 20 мм и более;</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гроза</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высокий уровень грунтовых вод</w:t>
      </w:r>
    </w:p>
    <w:p w:rsidR="00D64178" w:rsidRPr="00A71FC2" w:rsidRDefault="00D64178" w:rsidP="00316306">
      <w:pPr>
        <w:pStyle w:val="12"/>
        <w:tabs>
          <w:tab w:val="num" w:pos="175"/>
        </w:tabs>
        <w:spacing w:before="0" w:after="0"/>
        <w:ind w:right="281"/>
      </w:pPr>
    </w:p>
    <w:p w:rsidR="00D64178" w:rsidRPr="00A71FC2" w:rsidRDefault="00D64178" w:rsidP="00316306">
      <w:pPr>
        <w:pStyle w:val="12"/>
        <w:ind w:left="1522" w:right="281" w:firstLine="0"/>
        <w:rPr>
          <w:rFonts w:ascii="Times New Roman" w:eastAsiaTheme="minorHAnsi" w:hAnsi="Times New Roman" w:cs="Times New Roman"/>
          <w:i/>
          <w:sz w:val="28"/>
          <w:szCs w:val="28"/>
          <w:lang w:eastAsia="en-US"/>
        </w:rPr>
      </w:pPr>
      <w:r w:rsidRPr="00A71FC2">
        <w:rPr>
          <w:rFonts w:ascii="Times New Roman" w:eastAsiaTheme="minorHAnsi" w:hAnsi="Times New Roman" w:cs="Times New Roman"/>
          <w:i/>
          <w:sz w:val="28"/>
          <w:szCs w:val="28"/>
          <w:lang w:eastAsia="en-US"/>
        </w:rPr>
        <w:t>Природно-климатические условия</w:t>
      </w:r>
    </w:p>
    <w:p w:rsidR="00D64178" w:rsidRPr="00A71FC2" w:rsidRDefault="00D64178" w:rsidP="00316306">
      <w:pPr>
        <w:pStyle w:val="12"/>
        <w:ind w:left="802" w:right="281" w:firstLine="0"/>
        <w:rPr>
          <w:b/>
          <w:bCs/>
        </w:rPr>
      </w:pPr>
    </w:p>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Перечень поражающих факторов источников природных ЧС метеорологического происхождения</w:t>
      </w:r>
    </w:p>
    <w:p w:rsidR="00226905" w:rsidRPr="00A71FC2" w:rsidRDefault="00226905" w:rsidP="00316306">
      <w:pPr>
        <w:pStyle w:val="a5"/>
        <w:spacing w:after="0" w:line="240" w:lineRule="auto"/>
        <w:ind w:left="567" w:right="281" w:firstLine="567"/>
        <w:jc w:val="both"/>
        <w:rPr>
          <w:rFonts w:ascii="Times New Roman" w:hAnsi="Times New Roman" w:cs="Times New Roman"/>
          <w:sz w:val="28"/>
          <w:szCs w:val="28"/>
        </w:rPr>
      </w:pPr>
    </w:p>
    <w:tbl>
      <w:tblPr>
        <w:tblW w:w="93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2700"/>
        <w:gridCol w:w="2434"/>
        <w:gridCol w:w="4245"/>
      </w:tblGrid>
      <w:tr w:rsidR="00D64178" w:rsidRPr="00A71FC2" w:rsidTr="00B65BFF">
        <w:trPr>
          <w:tblHeader/>
          <w:jc w:val="center"/>
        </w:trPr>
        <w:tc>
          <w:tcPr>
            <w:tcW w:w="2700" w:type="dxa"/>
            <w:tcBorders>
              <w:top w:val="double" w:sz="4" w:space="0" w:color="auto"/>
              <w:left w:val="double" w:sz="4" w:space="0" w:color="auto"/>
              <w:bottom w:val="double" w:sz="4" w:space="0" w:color="auto"/>
              <w:right w:val="double" w:sz="4" w:space="0" w:color="auto"/>
            </w:tcBorders>
            <w:shd w:val="clear" w:color="auto" w:fill="auto"/>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Источник природной ЧС</w:t>
            </w:r>
          </w:p>
        </w:tc>
        <w:tc>
          <w:tcPr>
            <w:tcW w:w="2434" w:type="dxa"/>
            <w:tcBorders>
              <w:top w:val="double" w:sz="4" w:space="0" w:color="auto"/>
              <w:left w:val="double" w:sz="4" w:space="0" w:color="auto"/>
              <w:bottom w:val="double" w:sz="4" w:space="0" w:color="auto"/>
              <w:right w:val="double" w:sz="4" w:space="0" w:color="auto"/>
            </w:tcBorders>
            <w:shd w:val="clear" w:color="auto" w:fill="auto"/>
            <w:vAlign w:val="center"/>
          </w:tcPr>
          <w:p w:rsidR="00D64178" w:rsidRPr="00A71FC2" w:rsidRDefault="00D64178" w:rsidP="00316306">
            <w:pPr>
              <w:pStyle w:val="a5"/>
              <w:spacing w:after="0" w:line="240" w:lineRule="auto"/>
              <w:ind w:left="102" w:right="281" w:hanging="39"/>
              <w:jc w:val="both"/>
              <w:rPr>
                <w:rFonts w:ascii="Times New Roman" w:hAnsi="Times New Roman" w:cs="Times New Roman"/>
                <w:sz w:val="28"/>
                <w:szCs w:val="28"/>
              </w:rPr>
            </w:pPr>
            <w:r w:rsidRPr="00A71FC2">
              <w:rPr>
                <w:rFonts w:ascii="Times New Roman" w:hAnsi="Times New Roman" w:cs="Times New Roman"/>
                <w:sz w:val="28"/>
                <w:szCs w:val="28"/>
              </w:rPr>
              <w:t>Наименование поражающего фактора природной ЧС</w:t>
            </w:r>
          </w:p>
        </w:tc>
        <w:tc>
          <w:tcPr>
            <w:tcW w:w="4245" w:type="dxa"/>
            <w:tcBorders>
              <w:top w:val="double" w:sz="4" w:space="0" w:color="auto"/>
              <w:left w:val="double" w:sz="4" w:space="0" w:color="auto"/>
              <w:bottom w:val="double" w:sz="4" w:space="0" w:color="auto"/>
              <w:right w:val="double" w:sz="4" w:space="0" w:color="auto"/>
            </w:tcBorders>
            <w:shd w:val="clear" w:color="auto" w:fill="auto"/>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Характер действия, проявления поражающего фактора источника природной ЧС</w:t>
            </w:r>
          </w:p>
        </w:tc>
      </w:tr>
      <w:tr w:rsidR="00D64178" w:rsidRPr="00A71FC2" w:rsidTr="00B65BFF">
        <w:trPr>
          <w:trHeight w:val="484"/>
          <w:jc w:val="center"/>
        </w:trPr>
        <w:tc>
          <w:tcPr>
            <w:tcW w:w="2700" w:type="dxa"/>
            <w:tcBorders>
              <w:top w:val="doub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Сильный ветер</w:t>
            </w:r>
          </w:p>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p>
        </w:tc>
        <w:tc>
          <w:tcPr>
            <w:tcW w:w="2434" w:type="dxa"/>
            <w:tcBorders>
              <w:top w:val="doub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Аэродинамический</w:t>
            </w:r>
          </w:p>
        </w:tc>
        <w:tc>
          <w:tcPr>
            <w:tcW w:w="4245" w:type="dxa"/>
            <w:tcBorders>
              <w:top w:val="doub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Ветровой поток</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Ветровая нагрузка</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Аэродинамическое давление</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Вибрация</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Продолжительный дождь (ливень)</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Гидродинамический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Поток (течение) воды</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Затопление территории</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Сильный снегопад</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Гидродинамический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Снеговая нагрузка</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Снежные заносы</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Сильная метель</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Гидродинамический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Снеговая нагрузка</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Ветровая нагрузка</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Снежные заносы</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Гололед</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Гравитационный</w:t>
            </w:r>
          </w:p>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Динамический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Гололедная нагрузка</w:t>
            </w:r>
          </w:p>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Вибрация</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Град</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Динамический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Удар</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Туман</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Теплофизический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Снижение видимости (помутнение воздуха)</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Заморозок</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Тепловой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Охлаждение почвы, воздуха</w:t>
            </w:r>
          </w:p>
        </w:tc>
      </w:tr>
      <w:tr w:rsidR="00D64178" w:rsidRPr="00A71FC2" w:rsidTr="00B65BFF">
        <w:trPr>
          <w:trHeight w:val="484"/>
          <w:jc w:val="center"/>
        </w:trPr>
        <w:tc>
          <w:tcPr>
            <w:tcW w:w="2700"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br w:type="page"/>
              <w:t>Гроза</w:t>
            </w:r>
          </w:p>
        </w:tc>
        <w:tc>
          <w:tcPr>
            <w:tcW w:w="2434"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Электрофизический</w:t>
            </w:r>
          </w:p>
        </w:tc>
        <w:tc>
          <w:tcPr>
            <w:tcW w:w="4245" w:type="dxa"/>
            <w:tcBorders>
              <w:top w:val="single" w:sz="4" w:space="0" w:color="auto"/>
              <w:left w:val="double" w:sz="4" w:space="0" w:color="auto"/>
              <w:bottom w:val="sing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Электрические разряды</w:t>
            </w:r>
          </w:p>
        </w:tc>
      </w:tr>
      <w:tr w:rsidR="00D64178" w:rsidRPr="00A71FC2" w:rsidTr="00B65BFF">
        <w:trPr>
          <w:trHeight w:val="484"/>
          <w:jc w:val="center"/>
        </w:trPr>
        <w:tc>
          <w:tcPr>
            <w:tcW w:w="2700" w:type="dxa"/>
            <w:tcBorders>
              <w:top w:val="single" w:sz="4" w:space="0" w:color="auto"/>
              <w:left w:val="double" w:sz="4" w:space="0" w:color="auto"/>
              <w:bottom w:val="double" w:sz="4" w:space="0" w:color="auto"/>
              <w:right w:val="double" w:sz="4" w:space="0" w:color="auto"/>
            </w:tcBorders>
            <w:vAlign w:val="center"/>
          </w:tcPr>
          <w:p w:rsidR="00D64178" w:rsidRPr="00A71FC2" w:rsidRDefault="00D64178" w:rsidP="00316306">
            <w:pPr>
              <w:pStyle w:val="a5"/>
              <w:spacing w:after="0" w:line="240" w:lineRule="auto"/>
              <w:ind w:left="109" w:right="281"/>
              <w:jc w:val="both"/>
              <w:rPr>
                <w:rFonts w:ascii="Times New Roman" w:hAnsi="Times New Roman" w:cs="Times New Roman"/>
                <w:sz w:val="28"/>
                <w:szCs w:val="28"/>
              </w:rPr>
            </w:pPr>
            <w:r w:rsidRPr="00A71FC2">
              <w:rPr>
                <w:rFonts w:ascii="Times New Roman" w:hAnsi="Times New Roman" w:cs="Times New Roman"/>
                <w:sz w:val="28"/>
                <w:szCs w:val="28"/>
              </w:rPr>
              <w:t>Засуха</w:t>
            </w:r>
          </w:p>
        </w:tc>
        <w:tc>
          <w:tcPr>
            <w:tcW w:w="2434" w:type="dxa"/>
            <w:tcBorders>
              <w:top w:val="single" w:sz="4" w:space="0" w:color="auto"/>
              <w:left w:val="double" w:sz="4" w:space="0" w:color="auto"/>
              <w:bottom w:val="double" w:sz="4" w:space="0" w:color="auto"/>
              <w:right w:val="double" w:sz="4" w:space="0" w:color="auto"/>
            </w:tcBorders>
            <w:vAlign w:val="center"/>
          </w:tcPr>
          <w:p w:rsidR="00D64178" w:rsidRPr="00A71FC2" w:rsidRDefault="00D64178" w:rsidP="00316306">
            <w:pPr>
              <w:pStyle w:val="a5"/>
              <w:spacing w:after="0" w:line="240" w:lineRule="auto"/>
              <w:ind w:left="102" w:right="281"/>
              <w:jc w:val="both"/>
              <w:rPr>
                <w:rFonts w:ascii="Times New Roman" w:hAnsi="Times New Roman" w:cs="Times New Roman"/>
                <w:sz w:val="28"/>
                <w:szCs w:val="28"/>
              </w:rPr>
            </w:pPr>
            <w:r w:rsidRPr="00A71FC2">
              <w:rPr>
                <w:rFonts w:ascii="Times New Roman" w:hAnsi="Times New Roman" w:cs="Times New Roman"/>
                <w:sz w:val="28"/>
                <w:szCs w:val="28"/>
              </w:rPr>
              <w:t>Тепловой</w:t>
            </w:r>
          </w:p>
        </w:tc>
        <w:tc>
          <w:tcPr>
            <w:tcW w:w="4245" w:type="dxa"/>
            <w:tcBorders>
              <w:top w:val="single" w:sz="4" w:space="0" w:color="auto"/>
              <w:left w:val="double" w:sz="4" w:space="0" w:color="auto"/>
              <w:bottom w:val="double" w:sz="4" w:space="0" w:color="auto"/>
              <w:right w:val="double" w:sz="4" w:space="0" w:color="auto"/>
            </w:tcBorders>
            <w:vAlign w:val="center"/>
          </w:tcPr>
          <w:p w:rsidR="00D64178" w:rsidRPr="00A71FC2" w:rsidRDefault="00D64178" w:rsidP="00316306">
            <w:pPr>
              <w:pStyle w:val="a5"/>
              <w:spacing w:after="0" w:line="240" w:lineRule="auto"/>
              <w:ind w:left="78" w:right="281"/>
              <w:jc w:val="both"/>
              <w:rPr>
                <w:rFonts w:ascii="Times New Roman" w:hAnsi="Times New Roman" w:cs="Times New Roman"/>
                <w:sz w:val="28"/>
                <w:szCs w:val="28"/>
              </w:rPr>
            </w:pPr>
            <w:r w:rsidRPr="00A71FC2">
              <w:rPr>
                <w:rFonts w:ascii="Times New Roman" w:hAnsi="Times New Roman" w:cs="Times New Roman"/>
                <w:sz w:val="28"/>
                <w:szCs w:val="28"/>
              </w:rPr>
              <w:t>Нагревание почвы, воздуха</w:t>
            </w:r>
          </w:p>
        </w:tc>
      </w:tr>
    </w:tbl>
    <w:p w:rsidR="00D64178" w:rsidRPr="00A71FC2" w:rsidRDefault="00D64178" w:rsidP="00316306">
      <w:pPr>
        <w:pStyle w:val="12"/>
        <w:tabs>
          <w:tab w:val="left" w:pos="9389"/>
          <w:tab w:val="left" w:pos="9673"/>
        </w:tabs>
        <w:ind w:right="281" w:firstLine="709"/>
      </w:pPr>
    </w:p>
    <w:p w:rsidR="00D64178" w:rsidRPr="00A71FC2" w:rsidRDefault="00D64178" w:rsidP="00316306">
      <w:pPr>
        <w:pStyle w:val="12"/>
        <w:ind w:right="281"/>
        <w:rPr>
          <w:b/>
          <w:bCs/>
        </w:rPr>
      </w:pPr>
    </w:p>
    <w:p w:rsidR="00D64178" w:rsidRPr="00A71FC2" w:rsidRDefault="00D64178" w:rsidP="00316306">
      <w:pPr>
        <w:pStyle w:val="12"/>
        <w:ind w:left="1522" w:right="281" w:firstLine="0"/>
        <w:rPr>
          <w:rFonts w:ascii="Times New Roman" w:eastAsiaTheme="minorHAnsi" w:hAnsi="Times New Roman" w:cs="Times New Roman"/>
          <w:i/>
          <w:sz w:val="28"/>
          <w:szCs w:val="28"/>
          <w:lang w:eastAsia="en-US"/>
        </w:rPr>
      </w:pPr>
      <w:r w:rsidRPr="00A71FC2">
        <w:rPr>
          <w:rFonts w:ascii="Times New Roman" w:eastAsiaTheme="minorHAnsi" w:hAnsi="Times New Roman" w:cs="Times New Roman"/>
          <w:i/>
          <w:sz w:val="28"/>
          <w:szCs w:val="28"/>
          <w:lang w:eastAsia="en-US"/>
        </w:rPr>
        <w:t>Оценка частоты и интенсивности проявления опасных природных процессов</w:t>
      </w:r>
    </w:p>
    <w:p w:rsidR="00D64178" w:rsidRPr="00A71FC2" w:rsidRDefault="00D64178" w:rsidP="00316306">
      <w:pPr>
        <w:pStyle w:val="12"/>
        <w:ind w:left="802" w:right="281" w:firstLine="0"/>
        <w:rPr>
          <w:b/>
          <w:bCs/>
          <w:sz w:val="24"/>
          <w:szCs w:val="24"/>
        </w:rPr>
      </w:pP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Под ураганными ветрами понимается гигантский атмосферный вихрь с убывающим к центру давлением воздуха с очень высокой (более 32 м/с) скоростью воздушного потока.</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При сильном снегопаде – выпадение осадков 150мм и более за12 часов и менее образуется отрицательный дополнительный эффект, вызванный снежными заносами. Последствия снежных заносов могут быть достаточно тяжелыми. Они в состоянии парализовать большинство видов транспорта, приостановив перевозку людей и грузов. Колесные автомобили не могут обычно двигаться по ровным заснеженным дорогам, если толщина снежного покрова превышает половину диаметра колеса. Люди, оказавшиеся на местности в изоляции из-за снежных заносов, подвергаются опасности обморожения и гибели, а в условиях бурана теряют ориентировку. Если заносам сопутствует сильные морозы и ветры, могут выходить из строя системы электроснабжения, теплоснабжения, связи. Аккумуляция снега на крышах зданий и сооружений свыше избыточных нагрузок приводит к их обрушению.</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При сильном гололеде – отложение на проводах диаметром 20 мм и более образуется отрицательный дополнительный эффект, вызванный налипанием снега и </w:t>
      </w:r>
      <w:proofErr w:type="spellStart"/>
      <w:r w:rsidRPr="00A71FC2">
        <w:rPr>
          <w:rFonts w:ascii="Times New Roman" w:hAnsi="Times New Roman" w:cs="Times New Roman"/>
          <w:sz w:val="28"/>
          <w:szCs w:val="28"/>
        </w:rPr>
        <w:t>намерзанием</w:t>
      </w:r>
      <w:proofErr w:type="spellEnd"/>
      <w:r w:rsidRPr="00A71FC2">
        <w:rPr>
          <w:rFonts w:ascii="Times New Roman" w:hAnsi="Times New Roman" w:cs="Times New Roman"/>
          <w:sz w:val="28"/>
          <w:szCs w:val="28"/>
        </w:rPr>
        <w:t xml:space="preserve"> капель воды на различных поверхностях. А также при выпадении дождя на промороженную землю и при намокании и последующем </w:t>
      </w:r>
      <w:proofErr w:type="gramStart"/>
      <w:r w:rsidRPr="00A71FC2">
        <w:rPr>
          <w:rFonts w:ascii="Times New Roman" w:hAnsi="Times New Roman" w:cs="Times New Roman"/>
          <w:sz w:val="28"/>
          <w:szCs w:val="28"/>
        </w:rPr>
        <w:t>замерзании  поверхности</w:t>
      </w:r>
      <w:proofErr w:type="gramEnd"/>
      <w:r w:rsidRPr="00A71FC2">
        <w:rPr>
          <w:rFonts w:ascii="Times New Roman" w:hAnsi="Times New Roman" w:cs="Times New Roman"/>
          <w:sz w:val="28"/>
          <w:szCs w:val="28"/>
        </w:rPr>
        <w:t xml:space="preserve"> снежного покрова образуются ледяные корки, называемые гололедицей.</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Налипание мокрого снега наиболее опасно для линий связи и электропередач, происходит при снегопадах и температуре воздуха в диапазоне от 00 до +30С, особенно при температуре +10С - +30С и ветре 10-20м/с. Диаметр отложения снега на проводах достигает 20см, вес 2-4кг на 1м. Провода рвутся не столько под тяжестью снега и льда, сколько от ветровой нагрузки. На полотне автомобильных дорог в таких условиях образуется скользкий снежный накат, парализующий движение почти так же, как гололедная корка</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Вес гололедных корок может превышать 10кг/м (до 35кг/м). Такая нагрузка разрушительна для большинства проводных линий и многих мачт. Повторяемость гололеда наиболее высока у водных поверхностей и достигает более 10-ти дней в году.</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Частота </w:t>
      </w:r>
      <w:proofErr w:type="gramStart"/>
      <w:r w:rsidRPr="00A71FC2">
        <w:rPr>
          <w:rFonts w:ascii="Times New Roman" w:hAnsi="Times New Roman" w:cs="Times New Roman"/>
          <w:sz w:val="28"/>
          <w:szCs w:val="28"/>
        </w:rPr>
        <w:t>выпадения  града</w:t>
      </w:r>
      <w:proofErr w:type="gramEnd"/>
      <w:r w:rsidRPr="00A71FC2">
        <w:rPr>
          <w:rFonts w:ascii="Times New Roman" w:hAnsi="Times New Roman" w:cs="Times New Roman"/>
          <w:sz w:val="28"/>
          <w:szCs w:val="28"/>
        </w:rPr>
        <w:t xml:space="preserve"> различна: он бывает 10-15раз в год. Как правило, град выпадает из мощных кучево-дождевых облаков при грозе и ливне.</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Выпадение града приводит к поразительным разрушениям и к человеческим жертвам. «Градовые дорожки» достигают в длину 50-60км, в ширину – 10км, но обычно они в 5-10раз меньше. Весьма тяжелые повреждения град наносит посевам.</w:t>
      </w:r>
    </w:p>
    <w:p w:rsidR="00D64178" w:rsidRPr="00A71FC2" w:rsidRDefault="00D64178" w:rsidP="00316306">
      <w:pPr>
        <w:pStyle w:val="51"/>
        <w:spacing w:before="60" w:after="60"/>
        <w:ind w:right="281" w:firstLine="534"/>
        <w:jc w:val="both"/>
        <w:rPr>
          <w:rFonts w:ascii="Arial" w:hAnsi="Arial" w:cs="Arial"/>
          <w:b w:val="0"/>
          <w:bCs w:val="0"/>
          <w:caps w:val="0"/>
          <w:sz w:val="24"/>
          <w:szCs w:val="24"/>
        </w:rPr>
      </w:pPr>
    </w:p>
    <w:p w:rsidR="00D64178" w:rsidRPr="00A71FC2" w:rsidRDefault="00226905" w:rsidP="00316306">
      <w:pPr>
        <w:pStyle w:val="12"/>
        <w:ind w:left="1522" w:right="281" w:firstLine="0"/>
        <w:rPr>
          <w:b/>
          <w:bCs/>
          <w:sz w:val="24"/>
          <w:szCs w:val="24"/>
        </w:rPr>
      </w:pPr>
      <w:r w:rsidRPr="00A71FC2">
        <w:rPr>
          <w:rFonts w:ascii="Times New Roman" w:eastAsiaTheme="minorHAnsi" w:hAnsi="Times New Roman" w:cs="Times New Roman"/>
          <w:sz w:val="28"/>
          <w:szCs w:val="28"/>
          <w:lang w:eastAsia="en-US"/>
        </w:rPr>
        <w:t>8.6.</w:t>
      </w:r>
      <w:r w:rsidRPr="00A71FC2">
        <w:rPr>
          <w:rFonts w:ascii="Times New Roman" w:eastAsiaTheme="minorHAnsi" w:hAnsi="Times New Roman" w:cs="Times New Roman"/>
          <w:sz w:val="28"/>
          <w:szCs w:val="28"/>
          <w:lang w:eastAsia="en-US"/>
        </w:rPr>
        <w:tab/>
      </w:r>
      <w:r w:rsidR="00D64178" w:rsidRPr="00A71FC2">
        <w:rPr>
          <w:rFonts w:ascii="Times New Roman" w:eastAsiaTheme="minorHAnsi" w:hAnsi="Times New Roman" w:cs="Times New Roman"/>
          <w:sz w:val="28"/>
          <w:szCs w:val="28"/>
          <w:lang w:eastAsia="en-US"/>
        </w:rPr>
        <w:t>Мероприятия по инженерной защите территории от опасных   геологических процессов, затоплений и подтоплений, экстремальных ветровых и снеговых нагрузок, наледей, природных пожаров и т</w:t>
      </w:r>
      <w:r w:rsidR="00D64178" w:rsidRPr="00A71FC2">
        <w:rPr>
          <w:b/>
          <w:bCs/>
          <w:sz w:val="24"/>
          <w:szCs w:val="24"/>
        </w:rPr>
        <w:t>.д.</w:t>
      </w:r>
    </w:p>
    <w:p w:rsidR="00D64178" w:rsidRPr="00A71FC2" w:rsidRDefault="00D64178" w:rsidP="00316306">
      <w:pPr>
        <w:pStyle w:val="12"/>
        <w:ind w:left="802" w:right="281" w:firstLine="0"/>
        <w:rPr>
          <w:b/>
          <w:bCs/>
          <w:sz w:val="24"/>
          <w:szCs w:val="24"/>
        </w:rPr>
      </w:pP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Рельеф </w:t>
      </w:r>
      <w:proofErr w:type="gramStart"/>
      <w:r w:rsidRPr="00A71FC2">
        <w:rPr>
          <w:rFonts w:ascii="Times New Roman" w:hAnsi="Times New Roman" w:cs="Times New Roman"/>
          <w:sz w:val="28"/>
          <w:szCs w:val="28"/>
        </w:rPr>
        <w:t>территории  жилого</w:t>
      </w:r>
      <w:proofErr w:type="gramEnd"/>
      <w:r w:rsidRPr="00A71FC2">
        <w:rPr>
          <w:rFonts w:ascii="Times New Roman" w:hAnsi="Times New Roman" w:cs="Times New Roman"/>
          <w:sz w:val="28"/>
          <w:szCs w:val="28"/>
        </w:rPr>
        <w:t xml:space="preserve"> района разделяется на две части балкой Нагольной.</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Вдоль балки возможно подтопление территории грунтовыми водами и атмосферными осадками. Проектом предусмотрена </w:t>
      </w:r>
      <w:proofErr w:type="gramStart"/>
      <w:r w:rsidRPr="00A71FC2">
        <w:rPr>
          <w:rFonts w:ascii="Times New Roman" w:hAnsi="Times New Roman" w:cs="Times New Roman"/>
          <w:sz w:val="28"/>
          <w:szCs w:val="28"/>
        </w:rPr>
        <w:t>система  дренажей</w:t>
      </w:r>
      <w:proofErr w:type="gramEnd"/>
      <w:r w:rsidRPr="00A71FC2">
        <w:rPr>
          <w:rFonts w:ascii="Times New Roman" w:hAnsi="Times New Roman" w:cs="Times New Roman"/>
          <w:sz w:val="28"/>
          <w:szCs w:val="28"/>
        </w:rPr>
        <w:t xml:space="preserve"> : </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-систематической. Расположение дренажного коллектора </w:t>
      </w:r>
      <w:proofErr w:type="gramStart"/>
      <w:r w:rsidRPr="00A71FC2">
        <w:rPr>
          <w:rFonts w:ascii="Times New Roman" w:hAnsi="Times New Roman" w:cs="Times New Roman"/>
          <w:sz w:val="28"/>
          <w:szCs w:val="28"/>
        </w:rPr>
        <w:t>по улицам</w:t>
      </w:r>
      <w:proofErr w:type="gramEnd"/>
      <w:r w:rsidRPr="00A71FC2">
        <w:rPr>
          <w:rFonts w:ascii="Times New Roman" w:hAnsi="Times New Roman" w:cs="Times New Roman"/>
          <w:sz w:val="28"/>
          <w:szCs w:val="28"/>
        </w:rPr>
        <w:t xml:space="preserve"> </w:t>
      </w:r>
      <w:r w:rsidR="00543883" w:rsidRPr="00A71FC2">
        <w:rPr>
          <w:rFonts w:ascii="Times New Roman" w:hAnsi="Times New Roman" w:cs="Times New Roman"/>
          <w:sz w:val="28"/>
          <w:szCs w:val="28"/>
        </w:rPr>
        <w:t>проходящим</w:t>
      </w:r>
      <w:r w:rsidRPr="00A71FC2">
        <w:rPr>
          <w:rFonts w:ascii="Times New Roman" w:hAnsi="Times New Roman" w:cs="Times New Roman"/>
          <w:sz w:val="28"/>
          <w:szCs w:val="28"/>
        </w:rPr>
        <w:t xml:space="preserve"> вдоль балки Нагольной, с последующим сбросом в систему ливневой канализации.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-кольцевой. При дренах, окаймляющих отдельно стоящее здание. Разрабатывается при проектировании каждого отдельного здания.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-попутный. При трассировке инженерных коммуникаций. Разрабатывается в рабочем проекте, совместно с инженерными коммуникациями.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Большое значение для уменьшения потерь от воздействия опасных стихийных природных бедствий имеет своевременный прогноз и оповещение населения об их приближении.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При получении извещения об угрозе возникновения стихийных бедствий, связанных </w:t>
      </w:r>
      <w:r w:rsidRPr="00A71FC2">
        <w:rPr>
          <w:rFonts w:ascii="Times New Roman" w:hAnsi="Times New Roman" w:cs="Times New Roman"/>
          <w:i/>
          <w:sz w:val="28"/>
          <w:szCs w:val="28"/>
        </w:rPr>
        <w:t>с сильными ветрами, снегопадами, метелями</w:t>
      </w:r>
      <w:r w:rsidRPr="00A71FC2">
        <w:rPr>
          <w:rFonts w:ascii="Times New Roman" w:hAnsi="Times New Roman" w:cs="Times New Roman"/>
          <w:sz w:val="28"/>
          <w:szCs w:val="28"/>
        </w:rPr>
        <w:t>, следует принять следующие меры защиты:</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плотно закрыть окна, двери, вентиляционные отверстия;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в индивидуальных жилых домах окна закрываются ставнями или забиваются щитами, двери укрепляют с наветренной стороны. С противоположной стороны, наоборот, открывают окна и двери для уравнивания давления;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по возможности стекла окон оклеить или закрыть щитами;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убрать с подоконников, балконов и лоджий вещи, которые могут быть подхвачены воздушным потоком;</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подготовить запасы продуктов питания и воды;</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отключить газ, воду, электричество, погасить огонь в печи;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необходимо занять ранее подготовленное место в здании или укрытии, а при угрозе смерча – только в подвальном помещении.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При получении информации об угрозе наводнением, землетрясением, лесных пожаров, следует принять следующие дополнительные меры защиты к выше перечисленным:</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взять необходимые вещи, документы, продукты питания и воду.</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При получении информации об угрозе </w:t>
      </w:r>
      <w:r w:rsidRPr="00A71FC2">
        <w:rPr>
          <w:rFonts w:ascii="Times New Roman" w:hAnsi="Times New Roman" w:cs="Times New Roman"/>
          <w:i/>
          <w:sz w:val="28"/>
          <w:szCs w:val="28"/>
        </w:rPr>
        <w:t>гололедицы</w:t>
      </w:r>
      <w:r w:rsidRPr="00A71FC2">
        <w:rPr>
          <w:rFonts w:ascii="Times New Roman" w:hAnsi="Times New Roman" w:cs="Times New Roman"/>
          <w:sz w:val="28"/>
          <w:szCs w:val="28"/>
        </w:rPr>
        <w:t xml:space="preserve"> на дорогах (или после ее возникновения) подъездные и пешеходные пути и площадки у зданий посыпаются песком.</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При </w:t>
      </w:r>
      <w:r w:rsidRPr="00A71FC2">
        <w:rPr>
          <w:rFonts w:ascii="Times New Roman" w:hAnsi="Times New Roman" w:cs="Times New Roman"/>
          <w:i/>
          <w:sz w:val="28"/>
          <w:szCs w:val="28"/>
        </w:rPr>
        <w:t>сильном шквалистом ветре и выпадение большого количества осадков в виде снега и дождя</w:t>
      </w:r>
      <w:r w:rsidRPr="00A71FC2">
        <w:rPr>
          <w:rFonts w:ascii="Times New Roman" w:hAnsi="Times New Roman" w:cs="Times New Roman"/>
          <w:sz w:val="28"/>
          <w:szCs w:val="28"/>
        </w:rPr>
        <w:t xml:space="preserve"> возможна отмена культурно - массовых и спортивных мероприятий. При внезапном возникновении природных стихийных бедствий следует предусматривать вывоз людей с доставкой до места жительства.</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Для предупреждения заносов используют снегозащитные ограждения из приготовленных заранее конструкций или в виде снежных стенок, валов и т.д. Ограждения сооружают на </w:t>
      </w:r>
      <w:proofErr w:type="spellStart"/>
      <w:r w:rsidRPr="00A71FC2">
        <w:rPr>
          <w:rFonts w:ascii="Times New Roman" w:hAnsi="Times New Roman" w:cs="Times New Roman"/>
          <w:sz w:val="28"/>
          <w:szCs w:val="28"/>
        </w:rPr>
        <w:t>снегоопасных</w:t>
      </w:r>
      <w:proofErr w:type="spellEnd"/>
      <w:r w:rsidRPr="00A71FC2">
        <w:rPr>
          <w:rFonts w:ascii="Times New Roman" w:hAnsi="Times New Roman" w:cs="Times New Roman"/>
          <w:sz w:val="28"/>
          <w:szCs w:val="28"/>
        </w:rPr>
        <w:t xml:space="preserve"> направлениях, особенно вдоль важных шоссейных дорог на расстоянии не менее 20м от кромки дороги. В предвидении бурана и снежных заносов на строительных площадках производят крепление стрел кранов, других конструкций, не защищенных от воздействия ветра и снега. Прекращают работу на открытой местности и высоте. Сводят до минимума выход транспорта на маршрут.</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При получении угрожающего прогноза приводят в готовность силы и средства, предназначенные для борьбы с заносами, проведения аварийно-спасательных работ.</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Основной мерой борьбы со </w:t>
      </w:r>
      <w:r w:rsidRPr="00A71FC2">
        <w:rPr>
          <w:rFonts w:ascii="Times New Roman" w:hAnsi="Times New Roman" w:cs="Times New Roman"/>
          <w:i/>
          <w:sz w:val="28"/>
          <w:szCs w:val="28"/>
        </w:rPr>
        <w:t>снежными заносами, является расчистка дорог и территори</w:t>
      </w:r>
      <w:r w:rsidRPr="00A71FC2">
        <w:rPr>
          <w:rFonts w:ascii="Times New Roman" w:hAnsi="Times New Roman" w:cs="Times New Roman"/>
          <w:sz w:val="28"/>
          <w:szCs w:val="28"/>
        </w:rPr>
        <w:t>й. В первую очередь расчищают от заносов автомобильные магистрали, а также оказывают помощь автотранспорту, застигнутому бедствием в пути. В наиболее тяжелых случаях, парализующих жизнедеятельность целых населенных пунктов, к расчистке снега привлекают все трудоспособное население.</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Одновременно с расчисткой заносов, организуют непрерывное метеонаблюдение, розыск и освобождение из снежного плена людей и транспортных средств, защиту и восстановление систем жизнеобеспечения, доставку экстренных грузов пострадавшему населению, защиту животноводческих объектов. При необходимости проводят частичную эвакуацию населения и организуют специальные маршруты коммунального транспорта колоннами, а также прекращают работу учебных заведений и учреждений.</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При получении информации об угрозе </w:t>
      </w:r>
      <w:r w:rsidRPr="00A71FC2">
        <w:rPr>
          <w:rFonts w:ascii="Times New Roman" w:hAnsi="Times New Roman" w:cs="Times New Roman"/>
          <w:i/>
          <w:sz w:val="28"/>
          <w:szCs w:val="28"/>
        </w:rPr>
        <w:t>гололедицы</w:t>
      </w:r>
      <w:r w:rsidRPr="00A71FC2">
        <w:rPr>
          <w:rFonts w:ascii="Times New Roman" w:hAnsi="Times New Roman" w:cs="Times New Roman"/>
          <w:sz w:val="28"/>
          <w:szCs w:val="28"/>
        </w:rPr>
        <w:t xml:space="preserve"> на дорогах (или после ее возникновения) подъездные и пешеходные пути и площадки у зданий посыпаются песком.</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В России разработаны методы определения </w:t>
      </w:r>
      <w:proofErr w:type="spellStart"/>
      <w:r w:rsidRPr="00A71FC2">
        <w:rPr>
          <w:rFonts w:ascii="Times New Roman" w:hAnsi="Times New Roman" w:cs="Times New Roman"/>
          <w:sz w:val="28"/>
          <w:szCs w:val="28"/>
        </w:rPr>
        <w:t>градоопасных</w:t>
      </w:r>
      <w:proofErr w:type="spellEnd"/>
      <w:r w:rsidRPr="00A71FC2">
        <w:rPr>
          <w:rFonts w:ascii="Times New Roman" w:hAnsi="Times New Roman" w:cs="Times New Roman"/>
          <w:sz w:val="28"/>
          <w:szCs w:val="28"/>
        </w:rPr>
        <w:t xml:space="preserve"> облаков и созданы службы борьбы с градом. Опасные облака «Расстреливают» снарядами, снаряженными специальными химическими веществами. Население заблаговременно оповещается о приближении </w:t>
      </w:r>
      <w:proofErr w:type="spellStart"/>
      <w:r w:rsidRPr="00A71FC2">
        <w:rPr>
          <w:rFonts w:ascii="Times New Roman" w:hAnsi="Times New Roman" w:cs="Times New Roman"/>
          <w:sz w:val="28"/>
          <w:szCs w:val="28"/>
        </w:rPr>
        <w:t>градоопасных</w:t>
      </w:r>
      <w:proofErr w:type="spellEnd"/>
      <w:r w:rsidRPr="00A71FC2">
        <w:rPr>
          <w:rFonts w:ascii="Times New Roman" w:hAnsi="Times New Roman" w:cs="Times New Roman"/>
          <w:sz w:val="28"/>
          <w:szCs w:val="28"/>
        </w:rPr>
        <w:t xml:space="preserve"> облаков.</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Предупреждением об угрозе возникновения опасных природных процессов служит </w:t>
      </w:r>
      <w:proofErr w:type="gramStart"/>
      <w:r w:rsidRPr="00A71FC2">
        <w:rPr>
          <w:rFonts w:ascii="Times New Roman" w:hAnsi="Times New Roman" w:cs="Times New Roman"/>
          <w:sz w:val="28"/>
          <w:szCs w:val="28"/>
        </w:rPr>
        <w:t>сигнал  «</w:t>
      </w:r>
      <w:proofErr w:type="gramEnd"/>
      <w:r w:rsidRPr="00A71FC2">
        <w:rPr>
          <w:rFonts w:ascii="Times New Roman" w:hAnsi="Times New Roman" w:cs="Times New Roman"/>
          <w:sz w:val="28"/>
          <w:szCs w:val="28"/>
        </w:rPr>
        <w:t>Внимание всем!», передаваемый сиренами, прерывистыми гудками предприятий и транспортных средств. Услышав этот сигнал, необходимо включить радиоприемник, телевизор (на местной программе передач) и прослушать информацию о возможном времени подхода стихийного бедствия к городу и правилах поведения населения. Эту информацию доводят до людей заблаговременно, с учетом времени, необходимого подготовку и занятие укрытия.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Во время </w:t>
      </w:r>
      <w:r w:rsidRPr="00A71FC2">
        <w:rPr>
          <w:rFonts w:ascii="Times New Roman" w:hAnsi="Times New Roman" w:cs="Times New Roman"/>
          <w:i/>
          <w:sz w:val="28"/>
          <w:szCs w:val="28"/>
        </w:rPr>
        <w:t>снежных и пыльных бурь и других стихийных бедствиях покидать помещение</w:t>
      </w:r>
      <w:r w:rsidRPr="00A71FC2">
        <w:rPr>
          <w:rFonts w:ascii="Times New Roman" w:hAnsi="Times New Roman" w:cs="Times New Roman"/>
          <w:sz w:val="28"/>
          <w:szCs w:val="28"/>
        </w:rPr>
        <w:t xml:space="preserve"> можно только в случаях острой необходимости и только в составе группы. При этом маршрут движения и время возвращения обязательно надо сообщать родственникам или соседям.</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Вторичным последствием стихийных бедствий является возникновение ЧС (пожары, взрывы) в зданиях или на территории промышленных предприятий и общественных учреждений. Жители и сотрудники общественных учреждений должны по телефону подать сигнал тревоги в пожарную часть, организовать тушение пожара средствами первичного пожаротушения и обесточить оборудование.</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При утечке газа пользование открытым огнем </w:t>
      </w:r>
      <w:proofErr w:type="gramStart"/>
      <w:r w:rsidRPr="00A71FC2">
        <w:rPr>
          <w:rFonts w:ascii="Times New Roman" w:hAnsi="Times New Roman" w:cs="Times New Roman"/>
          <w:sz w:val="28"/>
          <w:szCs w:val="28"/>
        </w:rPr>
        <w:t>во время</w:t>
      </w:r>
      <w:proofErr w:type="gramEnd"/>
      <w:r w:rsidRPr="00A71FC2">
        <w:rPr>
          <w:rFonts w:ascii="Times New Roman" w:hAnsi="Times New Roman" w:cs="Times New Roman"/>
          <w:sz w:val="28"/>
          <w:szCs w:val="28"/>
        </w:rPr>
        <w:t xml:space="preserve"> и после стихийного бедствия может вызвать взрыв, поэтому необходимо проветрить помещение и прекратить утечку газа. Пользоваться электрическими приборами можно только после того, будут просушены и проверены.</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i/>
          <w:sz w:val="28"/>
          <w:szCs w:val="28"/>
        </w:rPr>
        <w:t>Природные пожары</w:t>
      </w:r>
      <w:r w:rsidRPr="00A71FC2">
        <w:rPr>
          <w:rFonts w:ascii="Times New Roman" w:hAnsi="Times New Roman" w:cs="Times New Roman"/>
          <w:sz w:val="28"/>
          <w:szCs w:val="28"/>
        </w:rPr>
        <w:t xml:space="preserve">. Зоной пожара называют территорию, в пределах которой в результате стихийных бедствий, аварий или катастроф, неосторожных действий людей возникают и распространяются пожары. Согласно многолетней статистике, 82 % лесных пожаров происходит по вине человека, 2% - от грозовых разрядов, </w:t>
      </w:r>
      <w:proofErr w:type="gramStart"/>
      <w:r w:rsidRPr="00A71FC2">
        <w:rPr>
          <w:rFonts w:ascii="Times New Roman" w:hAnsi="Times New Roman" w:cs="Times New Roman"/>
          <w:sz w:val="28"/>
          <w:szCs w:val="28"/>
        </w:rPr>
        <w:t>остальные  -</w:t>
      </w:r>
      <w:proofErr w:type="gramEnd"/>
      <w:r w:rsidRPr="00A71FC2">
        <w:rPr>
          <w:rFonts w:ascii="Times New Roman" w:hAnsi="Times New Roman" w:cs="Times New Roman"/>
          <w:sz w:val="28"/>
          <w:szCs w:val="28"/>
        </w:rPr>
        <w:t xml:space="preserve"> по разным причинам. </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С наступлением летней жары резко обостряется пожароопасная обстановка, происходит значительный рост природных пожаров: степные и лесные пожары. Степные пожары имеют вид перемещающейся кромки огня. Лесные пожары могут быть низовые (при котором горят почвенный покров и опавшие листья, обгорают корни деревьев и кора) и верховые (распространение огня по кронам деревьев со скоростью 25км/час). К проектируемой территории с северной и южной части примыкают леса.</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До начала пожароопасного периода в лесхозе </w:t>
      </w:r>
      <w:proofErr w:type="gramStart"/>
      <w:r w:rsidRPr="00A71FC2">
        <w:rPr>
          <w:rFonts w:ascii="Times New Roman" w:hAnsi="Times New Roman" w:cs="Times New Roman"/>
          <w:sz w:val="28"/>
          <w:szCs w:val="28"/>
        </w:rPr>
        <w:t>разрабатываются :</w:t>
      </w:r>
      <w:proofErr w:type="gramEnd"/>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схема </w:t>
      </w:r>
      <w:proofErr w:type="gramStart"/>
      <w:r w:rsidRPr="00A71FC2">
        <w:rPr>
          <w:rFonts w:ascii="Times New Roman" w:hAnsi="Times New Roman" w:cs="Times New Roman"/>
          <w:sz w:val="28"/>
          <w:szCs w:val="28"/>
        </w:rPr>
        <w:t>взаимодействия  районных</w:t>
      </w:r>
      <w:proofErr w:type="gramEnd"/>
      <w:r w:rsidRPr="00A71FC2">
        <w:rPr>
          <w:rFonts w:ascii="Times New Roman" w:hAnsi="Times New Roman" w:cs="Times New Roman"/>
          <w:sz w:val="28"/>
          <w:szCs w:val="28"/>
        </w:rPr>
        <w:t xml:space="preserve"> служб и ведомств при тушении лесных пожаров,</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комплексный план мероприятий по обеспечению охраны лесных массивов от пожаров и </w:t>
      </w:r>
      <w:proofErr w:type="spellStart"/>
      <w:r w:rsidRPr="00A71FC2">
        <w:rPr>
          <w:rFonts w:ascii="Times New Roman" w:hAnsi="Times New Roman" w:cs="Times New Roman"/>
          <w:sz w:val="28"/>
          <w:szCs w:val="28"/>
        </w:rPr>
        <w:t>лесонарушений</w:t>
      </w:r>
      <w:proofErr w:type="spellEnd"/>
      <w:r w:rsidRPr="00A71FC2">
        <w:rPr>
          <w:rFonts w:ascii="Times New Roman" w:hAnsi="Times New Roman" w:cs="Times New Roman"/>
          <w:sz w:val="28"/>
          <w:szCs w:val="28"/>
        </w:rPr>
        <w:t>,</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мобилизационные планы борьбы с лесными пожарами, утвержденные муниципалитетом района.</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Противопожарные мероприятия включают в себя: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очистка лесосек от порубочных остатков, ликвидация захламленности леса;</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устройство минерализованных полос вокруг культур хвойных молодняков, по просекам и вдоль дорог,</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осуществление мониторинга </w:t>
      </w:r>
      <w:proofErr w:type="spellStart"/>
      <w:r w:rsidRPr="00A71FC2">
        <w:rPr>
          <w:rFonts w:ascii="Times New Roman" w:hAnsi="Times New Roman" w:cs="Times New Roman"/>
          <w:sz w:val="28"/>
          <w:szCs w:val="28"/>
        </w:rPr>
        <w:t>лесопожарной</w:t>
      </w:r>
      <w:proofErr w:type="spellEnd"/>
      <w:r w:rsidRPr="00A71FC2">
        <w:rPr>
          <w:rFonts w:ascii="Times New Roman" w:hAnsi="Times New Roman" w:cs="Times New Roman"/>
          <w:sz w:val="28"/>
          <w:szCs w:val="28"/>
        </w:rPr>
        <w:t xml:space="preserve"> обстановки;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ремонт существующих и устройство новых противопожарных барьеров;</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строительство и ремонт дорог противопожарного назначения; </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организация пунктов сосредоточения пожарного инвентаря – в лесничествах и в местах жительства лесников</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приобретение противопожарного оборудования.</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проведение инструктажа по охране труда и технике безопасности с привлекаемыми к тушению пожара работниками, согласно мобилизационным планам</w:t>
      </w:r>
      <w:proofErr w:type="gramStart"/>
      <w:r w:rsidRPr="00A71FC2">
        <w:rPr>
          <w:rFonts w:ascii="Times New Roman" w:hAnsi="Times New Roman" w:cs="Times New Roman"/>
          <w:sz w:val="28"/>
          <w:szCs w:val="28"/>
        </w:rPr>
        <w:t>.</w:t>
      </w:r>
      <w:proofErr w:type="gramEnd"/>
      <w:r w:rsidRPr="00A71FC2">
        <w:rPr>
          <w:rFonts w:ascii="Times New Roman" w:hAnsi="Times New Roman" w:cs="Times New Roman"/>
          <w:sz w:val="28"/>
          <w:szCs w:val="28"/>
        </w:rPr>
        <w:t xml:space="preserve"> утвержденным районными администрациями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организация рейдов во время пожароопасного периода силами </w:t>
      </w:r>
      <w:proofErr w:type="gramStart"/>
      <w:r w:rsidRPr="00A71FC2">
        <w:rPr>
          <w:rFonts w:ascii="Times New Roman" w:hAnsi="Times New Roman" w:cs="Times New Roman"/>
          <w:sz w:val="28"/>
          <w:szCs w:val="28"/>
        </w:rPr>
        <w:t>мобильных  патрульных</w:t>
      </w:r>
      <w:proofErr w:type="gramEnd"/>
      <w:r w:rsidRPr="00A71FC2">
        <w:rPr>
          <w:rFonts w:ascii="Times New Roman" w:hAnsi="Times New Roman" w:cs="Times New Roman"/>
          <w:sz w:val="28"/>
          <w:szCs w:val="28"/>
        </w:rPr>
        <w:t xml:space="preserve"> групп;</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установка </w:t>
      </w:r>
      <w:proofErr w:type="gramStart"/>
      <w:r w:rsidRPr="00A71FC2">
        <w:rPr>
          <w:rFonts w:ascii="Times New Roman" w:hAnsi="Times New Roman" w:cs="Times New Roman"/>
          <w:sz w:val="28"/>
          <w:szCs w:val="28"/>
        </w:rPr>
        <w:t>шлагбаумов  в</w:t>
      </w:r>
      <w:proofErr w:type="gramEnd"/>
      <w:r w:rsidRPr="00A71FC2">
        <w:rPr>
          <w:rFonts w:ascii="Times New Roman" w:hAnsi="Times New Roman" w:cs="Times New Roman"/>
          <w:sz w:val="28"/>
          <w:szCs w:val="28"/>
        </w:rPr>
        <w:t xml:space="preserve"> пожароопасный период;</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установка аншлагов противопожарной тематики в лесах;</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проведение разъяснительной работы среди местных жителей; </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 - привлечение населения к проблеме лесных пожаров с использованием СМИ и интернет – сайтов.</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p>
    <w:p w:rsidR="00D64178" w:rsidRPr="00A71FC2" w:rsidRDefault="00A52076"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i/>
          <w:sz w:val="28"/>
          <w:szCs w:val="28"/>
        </w:rPr>
        <w:t xml:space="preserve">Мероприятия по </w:t>
      </w:r>
      <w:proofErr w:type="spellStart"/>
      <w:r w:rsidRPr="00A71FC2">
        <w:rPr>
          <w:rFonts w:ascii="Times New Roman" w:hAnsi="Times New Roman" w:cs="Times New Roman"/>
          <w:i/>
          <w:sz w:val="28"/>
          <w:szCs w:val="28"/>
        </w:rPr>
        <w:t>молниезащите</w:t>
      </w:r>
      <w:proofErr w:type="spellEnd"/>
      <w:r w:rsidRPr="00A71FC2">
        <w:rPr>
          <w:rFonts w:ascii="Times New Roman" w:hAnsi="Times New Roman" w:cs="Times New Roman"/>
          <w:sz w:val="28"/>
          <w:szCs w:val="28"/>
        </w:rPr>
        <w:t xml:space="preserve">. </w:t>
      </w:r>
      <w:r w:rsidR="00D64178" w:rsidRPr="00A71FC2">
        <w:rPr>
          <w:rFonts w:ascii="Times New Roman" w:hAnsi="Times New Roman" w:cs="Times New Roman"/>
          <w:sz w:val="28"/>
          <w:szCs w:val="28"/>
        </w:rPr>
        <w:t xml:space="preserve">Разряды атмосферного электричества способны вызвать взрывы, пожары и разрушения сооружений, что вызвало необходимость разработки специальной системы </w:t>
      </w:r>
      <w:proofErr w:type="spellStart"/>
      <w:r w:rsidR="00D64178" w:rsidRPr="00A71FC2">
        <w:rPr>
          <w:rFonts w:ascii="Times New Roman" w:hAnsi="Times New Roman" w:cs="Times New Roman"/>
          <w:sz w:val="28"/>
          <w:szCs w:val="28"/>
        </w:rPr>
        <w:t>молниезащиты</w:t>
      </w:r>
      <w:proofErr w:type="spellEnd"/>
      <w:r w:rsidR="00D64178" w:rsidRPr="00A71FC2">
        <w:rPr>
          <w:rFonts w:ascii="Times New Roman" w:hAnsi="Times New Roman" w:cs="Times New Roman"/>
          <w:sz w:val="28"/>
          <w:szCs w:val="28"/>
        </w:rPr>
        <w:t xml:space="preserve">.  </w:t>
      </w:r>
      <w:proofErr w:type="spellStart"/>
      <w:r w:rsidR="00D64178" w:rsidRPr="00A71FC2">
        <w:rPr>
          <w:rFonts w:ascii="Times New Roman" w:hAnsi="Times New Roman" w:cs="Times New Roman"/>
          <w:sz w:val="28"/>
          <w:szCs w:val="28"/>
        </w:rPr>
        <w:t>Молниезащита</w:t>
      </w:r>
      <w:proofErr w:type="spellEnd"/>
      <w:r w:rsidR="00D64178" w:rsidRPr="00A71FC2">
        <w:rPr>
          <w:rFonts w:ascii="Times New Roman" w:hAnsi="Times New Roman" w:cs="Times New Roman"/>
          <w:sz w:val="28"/>
          <w:szCs w:val="28"/>
        </w:rPr>
        <w:t xml:space="preserve"> – комплекс защитных устройств, предназначенных для обеспечения безопасности людей, сохранности зданий и сооружений, оборудования и материалов от разрядов молний.</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Выбор </w:t>
      </w:r>
      <w:proofErr w:type="spellStart"/>
      <w:r w:rsidRPr="00A71FC2">
        <w:rPr>
          <w:rFonts w:ascii="Times New Roman" w:hAnsi="Times New Roman" w:cs="Times New Roman"/>
          <w:sz w:val="28"/>
          <w:szCs w:val="28"/>
        </w:rPr>
        <w:t>молниезащиты</w:t>
      </w:r>
      <w:proofErr w:type="spellEnd"/>
      <w:r w:rsidRPr="00A71FC2">
        <w:rPr>
          <w:rFonts w:ascii="Times New Roman" w:hAnsi="Times New Roman" w:cs="Times New Roman"/>
          <w:sz w:val="28"/>
          <w:szCs w:val="28"/>
        </w:rPr>
        <w:t xml:space="preserve"> зависит от назначения здания, интенсивности грозовой деятельности и ожидаемого числа поражений в год. Здания защищаются от прямых ударов молний молниеотводами. Молниеотводы состоят из </w:t>
      </w:r>
      <w:proofErr w:type="spellStart"/>
      <w:r w:rsidRPr="00A71FC2">
        <w:rPr>
          <w:rFonts w:ascii="Times New Roman" w:hAnsi="Times New Roman" w:cs="Times New Roman"/>
          <w:sz w:val="28"/>
          <w:szCs w:val="28"/>
        </w:rPr>
        <w:t>молниеприемников</w:t>
      </w:r>
      <w:proofErr w:type="spellEnd"/>
      <w:r w:rsidRPr="00A71FC2">
        <w:rPr>
          <w:rFonts w:ascii="Times New Roman" w:hAnsi="Times New Roman" w:cs="Times New Roman"/>
          <w:sz w:val="28"/>
          <w:szCs w:val="28"/>
        </w:rPr>
        <w:t xml:space="preserve"> (воспринимающих на себя разряд молнии), заземлителей (для отвода разряда в землю) и токоотводов, соединяющих </w:t>
      </w:r>
      <w:proofErr w:type="spellStart"/>
      <w:r w:rsidRPr="00A71FC2">
        <w:rPr>
          <w:rFonts w:ascii="Times New Roman" w:hAnsi="Times New Roman" w:cs="Times New Roman"/>
          <w:sz w:val="28"/>
          <w:szCs w:val="28"/>
        </w:rPr>
        <w:t>молниеприемники</w:t>
      </w:r>
      <w:proofErr w:type="spellEnd"/>
      <w:r w:rsidRPr="00A71FC2">
        <w:rPr>
          <w:rFonts w:ascii="Times New Roman" w:hAnsi="Times New Roman" w:cs="Times New Roman"/>
          <w:sz w:val="28"/>
          <w:szCs w:val="28"/>
        </w:rPr>
        <w:t xml:space="preserve"> с заземлителями. Для защиты телеантенны и радиотрансляционных стоек от атмосферных разрядов предусмотрено устройство молниеотводов в жилых, общественных зданиях и на промышленных объектах, состоящего из стальной шины, соединяющей телеантенну и радио стойку с заземлителями. Шина прокладывается по покрытию кровли скрыто. Спуск шины к заземлителю в основном осуществляется по фасаду. Все соединения молниеотвода производятся на сварке. Молниеотвод покрывается битумом 2 раза. Для заземлителей используется арматурная сталь, забиваемая в землю на глубину 5,5м, с разносом 5м. Заземлители соединяются между собой стальной полосой. Конец полосы заземлителя приваривается к шине, проложенной по фасаду.</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Все нетоковедущие металлические части электрооборудования (каркасы щитов, стальные трубы электропроводки и т.д.), подлежат заземлению путем металлического соединения с нулевым проводом сети.</w:t>
      </w:r>
    </w:p>
    <w:p w:rsidR="00D64178" w:rsidRPr="00A71FC2" w:rsidRDefault="00D64178" w:rsidP="00316306">
      <w:pPr>
        <w:pStyle w:val="a5"/>
        <w:spacing w:after="0" w:line="240" w:lineRule="auto"/>
        <w:ind w:left="142" w:right="281" w:firstLine="567"/>
        <w:jc w:val="both"/>
        <w:rPr>
          <w:rFonts w:ascii="Times New Roman" w:hAnsi="Times New Roman" w:cs="Times New Roman"/>
          <w:sz w:val="28"/>
          <w:szCs w:val="28"/>
        </w:rPr>
      </w:pPr>
    </w:p>
    <w:p w:rsidR="00D64178" w:rsidRPr="00A71FC2" w:rsidRDefault="00D64178" w:rsidP="00316306">
      <w:pPr>
        <w:pStyle w:val="a5"/>
        <w:numPr>
          <w:ilvl w:val="1"/>
          <w:numId w:val="16"/>
        </w:numPr>
        <w:spacing w:after="0" w:line="240" w:lineRule="auto"/>
        <w:ind w:right="281"/>
        <w:jc w:val="both"/>
        <w:rPr>
          <w:rFonts w:ascii="Times New Roman" w:hAnsi="Times New Roman" w:cs="Times New Roman"/>
          <w:sz w:val="28"/>
          <w:szCs w:val="28"/>
        </w:rPr>
      </w:pPr>
      <w:r w:rsidRPr="00A71FC2">
        <w:rPr>
          <w:rFonts w:ascii="Times New Roman" w:hAnsi="Times New Roman" w:cs="Times New Roman"/>
          <w:sz w:val="28"/>
          <w:szCs w:val="28"/>
        </w:rPr>
        <w:t>Улучшение социально- биологической обстановки.</w:t>
      </w:r>
    </w:p>
    <w:p w:rsidR="00A52076" w:rsidRPr="00A71FC2" w:rsidRDefault="00A52076" w:rsidP="00316306">
      <w:pPr>
        <w:pStyle w:val="a5"/>
        <w:spacing w:after="0" w:line="240" w:lineRule="auto"/>
        <w:ind w:left="567" w:right="281" w:firstLine="567"/>
        <w:jc w:val="both"/>
        <w:rPr>
          <w:rFonts w:ascii="Times New Roman" w:hAnsi="Times New Roman" w:cs="Times New Roman"/>
          <w:sz w:val="28"/>
          <w:szCs w:val="28"/>
        </w:rPr>
      </w:pP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  В последнее время все большую угрозу приобретают инфекционные болезни, вызываемые живыми возбудителями, относящимися к патогенным (болезнетворным) видам. </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Пути распространении инфекции весьма разнообразны. Передача инфекции через предметы быта (посуду, белье, книги и др.), ухода за больными и предметы производства (например, при обработке животного сырья) называется контактно-бытовым путем передачи.</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Контактно-бытовой путь распространения инфекции выступает на первый план при инфекциях наружных покровов, реже – при кишечных инфекциях, особенно при неудовлетворительной санитарной обстановке и несоблюдении необходимых гигиенических правил в быту и на производстве.</w:t>
      </w:r>
    </w:p>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Комплекс мероприятий по эпидемическому обеспечению</w:t>
      </w:r>
    </w:p>
    <w:p w:rsidR="00A52076" w:rsidRPr="00A71FC2" w:rsidRDefault="00A52076" w:rsidP="00316306">
      <w:pPr>
        <w:pStyle w:val="a5"/>
        <w:spacing w:after="0" w:line="240" w:lineRule="auto"/>
        <w:ind w:left="567" w:right="281" w:firstLine="567"/>
        <w:jc w:val="both"/>
        <w:rPr>
          <w:rFonts w:ascii="Times New Roman" w:hAnsi="Times New Roman" w:cs="Times New Roman"/>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7"/>
        <w:gridCol w:w="4733"/>
        <w:gridCol w:w="2272"/>
      </w:tblGrid>
      <w:tr w:rsidR="00D64178" w:rsidRPr="00A71FC2" w:rsidTr="000427CC">
        <w:trPr>
          <w:jc w:val="center"/>
        </w:trPr>
        <w:tc>
          <w:tcPr>
            <w:tcW w:w="2518" w:type="dxa"/>
            <w:tcBorders>
              <w:top w:val="double" w:sz="6"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Зона эпидемического процесса</w:t>
            </w:r>
          </w:p>
        </w:tc>
        <w:tc>
          <w:tcPr>
            <w:tcW w:w="4961" w:type="dxa"/>
            <w:tcBorders>
              <w:top w:val="double" w:sz="6"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Основные мероприятия</w:t>
            </w:r>
          </w:p>
        </w:tc>
        <w:tc>
          <w:tcPr>
            <w:tcW w:w="2375" w:type="dxa"/>
            <w:tcBorders>
              <w:top w:val="double" w:sz="6"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Вспомогательные мероприятия</w:t>
            </w:r>
          </w:p>
        </w:tc>
      </w:tr>
      <w:tr w:rsidR="00D64178" w:rsidRPr="00A71FC2" w:rsidTr="000427CC">
        <w:trPr>
          <w:jc w:val="center"/>
        </w:trPr>
        <w:tc>
          <w:tcPr>
            <w:tcW w:w="2518" w:type="dxa"/>
            <w:tcBorders>
              <w:top w:val="double" w:sz="6"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Источник инфекции</w:t>
            </w:r>
          </w:p>
        </w:tc>
        <w:tc>
          <w:tcPr>
            <w:tcW w:w="4961" w:type="dxa"/>
            <w:tcBorders>
              <w:top w:val="double" w:sz="6"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Изоляционные, лечебно-диагностические и </w:t>
            </w:r>
            <w:proofErr w:type="spellStart"/>
            <w:r w:rsidRPr="00A71FC2">
              <w:rPr>
                <w:rFonts w:ascii="Times New Roman" w:hAnsi="Times New Roman" w:cs="Times New Roman"/>
                <w:sz w:val="28"/>
                <w:szCs w:val="28"/>
              </w:rPr>
              <w:t>режимно</w:t>
            </w:r>
            <w:proofErr w:type="spellEnd"/>
            <w:r w:rsidRPr="00A71FC2">
              <w:rPr>
                <w:rFonts w:ascii="Times New Roman" w:hAnsi="Times New Roman" w:cs="Times New Roman"/>
                <w:sz w:val="28"/>
                <w:szCs w:val="28"/>
              </w:rPr>
              <w:t>-ограничительные</w:t>
            </w:r>
          </w:p>
        </w:tc>
        <w:tc>
          <w:tcPr>
            <w:tcW w:w="2375" w:type="dxa"/>
            <w:tcBorders>
              <w:top w:val="double" w:sz="6"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Лабораторные исследования</w:t>
            </w:r>
          </w:p>
        </w:tc>
      </w:tr>
      <w:tr w:rsidR="00D64178" w:rsidRPr="00A71FC2" w:rsidTr="000427CC">
        <w:trPr>
          <w:jc w:val="center"/>
        </w:trPr>
        <w:tc>
          <w:tcPr>
            <w:tcW w:w="2518" w:type="dxa"/>
            <w:vMerge w:val="restart"/>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Механизм передачи</w:t>
            </w:r>
          </w:p>
        </w:tc>
        <w:tc>
          <w:tcPr>
            <w:tcW w:w="4961" w:type="dxa"/>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Ветеринарно-санитарные и </w:t>
            </w:r>
            <w:proofErr w:type="spellStart"/>
            <w:r w:rsidRPr="00A71FC2">
              <w:rPr>
                <w:rFonts w:ascii="Times New Roman" w:hAnsi="Times New Roman" w:cs="Times New Roman"/>
                <w:sz w:val="28"/>
                <w:szCs w:val="28"/>
              </w:rPr>
              <w:t>дератизационные</w:t>
            </w:r>
            <w:proofErr w:type="spellEnd"/>
          </w:p>
        </w:tc>
        <w:tc>
          <w:tcPr>
            <w:tcW w:w="2375" w:type="dxa"/>
            <w:vMerge w:val="restart"/>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roofErr w:type="spellStart"/>
            <w:r w:rsidRPr="00A71FC2">
              <w:rPr>
                <w:rFonts w:ascii="Times New Roman" w:hAnsi="Times New Roman" w:cs="Times New Roman"/>
                <w:sz w:val="28"/>
                <w:szCs w:val="28"/>
              </w:rPr>
              <w:t>Санитарно</w:t>
            </w:r>
            <w:proofErr w:type="spellEnd"/>
            <w:r w:rsidRPr="00A71FC2">
              <w:rPr>
                <w:rFonts w:ascii="Times New Roman" w:hAnsi="Times New Roman" w:cs="Times New Roman"/>
                <w:sz w:val="28"/>
                <w:szCs w:val="28"/>
              </w:rPr>
              <w:t xml:space="preserve"> - просветительские работы</w:t>
            </w:r>
          </w:p>
        </w:tc>
      </w:tr>
      <w:tr w:rsidR="00D64178" w:rsidRPr="00A71FC2" w:rsidTr="000427CC">
        <w:trPr>
          <w:jc w:val="center"/>
        </w:trPr>
        <w:tc>
          <w:tcPr>
            <w:tcW w:w="2518" w:type="dxa"/>
            <w:vMerge/>
            <w:tcBorders>
              <w:top w:val="single" w:sz="4"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c>
          <w:tcPr>
            <w:tcW w:w="4961" w:type="dxa"/>
            <w:tcBorders>
              <w:top w:val="single" w:sz="4"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Санитарно-гигиенические</w:t>
            </w:r>
          </w:p>
        </w:tc>
        <w:tc>
          <w:tcPr>
            <w:tcW w:w="2375" w:type="dxa"/>
            <w:vMerge/>
            <w:tcBorders>
              <w:top w:val="single" w:sz="4"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r>
      <w:tr w:rsidR="00D64178" w:rsidRPr="00A71FC2" w:rsidTr="000427CC">
        <w:trPr>
          <w:jc w:val="center"/>
        </w:trPr>
        <w:tc>
          <w:tcPr>
            <w:tcW w:w="2518" w:type="dxa"/>
            <w:vMerge/>
            <w:tcBorders>
              <w:top w:val="single" w:sz="4"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c>
          <w:tcPr>
            <w:tcW w:w="4961" w:type="dxa"/>
            <w:tcBorders>
              <w:top w:val="single" w:sz="4"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Дезинфекционно-дезинсекционные</w:t>
            </w:r>
          </w:p>
        </w:tc>
        <w:tc>
          <w:tcPr>
            <w:tcW w:w="2375" w:type="dxa"/>
            <w:vMerge/>
            <w:tcBorders>
              <w:top w:val="single" w:sz="4" w:space="0" w:color="auto"/>
              <w:left w:val="double" w:sz="6" w:space="0" w:color="auto"/>
              <w:bottom w:val="double" w:sz="2"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r>
      <w:tr w:rsidR="00D64178" w:rsidRPr="00A71FC2" w:rsidTr="000427CC">
        <w:trPr>
          <w:jc w:val="center"/>
        </w:trPr>
        <w:tc>
          <w:tcPr>
            <w:tcW w:w="2518" w:type="dxa"/>
            <w:vMerge w:val="restart"/>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Восприимчивый организм</w:t>
            </w:r>
          </w:p>
        </w:tc>
        <w:tc>
          <w:tcPr>
            <w:tcW w:w="4961" w:type="dxa"/>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Вакцинация</w:t>
            </w:r>
          </w:p>
        </w:tc>
        <w:tc>
          <w:tcPr>
            <w:tcW w:w="2375" w:type="dxa"/>
            <w:vMerge w:val="restart"/>
            <w:tcBorders>
              <w:top w:val="double" w:sz="2" w:space="0" w:color="auto"/>
              <w:left w:val="double" w:sz="6" w:space="0" w:color="auto"/>
              <w:bottom w:val="single" w:sz="4"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То же</w:t>
            </w:r>
          </w:p>
        </w:tc>
      </w:tr>
      <w:tr w:rsidR="00D64178" w:rsidRPr="00A71FC2" w:rsidTr="000427CC">
        <w:trPr>
          <w:jc w:val="center"/>
        </w:trPr>
        <w:tc>
          <w:tcPr>
            <w:tcW w:w="2518" w:type="dxa"/>
            <w:vMerge/>
            <w:tcBorders>
              <w:top w:val="single" w:sz="8"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c>
          <w:tcPr>
            <w:tcW w:w="4961" w:type="dxa"/>
            <w:tcBorders>
              <w:top w:val="single" w:sz="4"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Экстренная профилактика</w:t>
            </w:r>
          </w:p>
        </w:tc>
        <w:tc>
          <w:tcPr>
            <w:tcW w:w="2375" w:type="dxa"/>
            <w:vMerge/>
            <w:tcBorders>
              <w:top w:val="single" w:sz="8" w:space="0" w:color="auto"/>
              <w:left w:val="double" w:sz="6" w:space="0" w:color="auto"/>
              <w:bottom w:val="double" w:sz="6" w:space="0" w:color="auto"/>
              <w:right w:val="double" w:sz="6" w:space="0" w:color="auto"/>
            </w:tcBorders>
            <w:vAlign w:val="center"/>
          </w:tcPr>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tc>
      </w:tr>
    </w:tbl>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Перечи</w:t>
      </w:r>
      <w:r w:rsidR="00A52076" w:rsidRPr="00A71FC2">
        <w:rPr>
          <w:rFonts w:ascii="Times New Roman" w:hAnsi="Times New Roman" w:cs="Times New Roman"/>
          <w:sz w:val="28"/>
          <w:szCs w:val="28"/>
        </w:rPr>
        <w:t>сленные</w:t>
      </w:r>
      <w:r w:rsidRPr="00A71FC2">
        <w:rPr>
          <w:rFonts w:ascii="Times New Roman" w:hAnsi="Times New Roman" w:cs="Times New Roman"/>
          <w:sz w:val="28"/>
          <w:szCs w:val="28"/>
        </w:rPr>
        <w:t xml:space="preserve"> мероприятия по противоэпидемическому обеспечению выполняются в целях предупреждения заражения людей. В условиях заражения заболевания можно не допустить путем вакцинации, обеспечивающей иммунитет к </w:t>
      </w:r>
      <w:proofErr w:type="gramStart"/>
      <w:r w:rsidRPr="00A71FC2">
        <w:rPr>
          <w:rFonts w:ascii="Times New Roman" w:hAnsi="Times New Roman" w:cs="Times New Roman"/>
          <w:sz w:val="28"/>
          <w:szCs w:val="28"/>
        </w:rPr>
        <w:t>заболеванию,  и</w:t>
      </w:r>
      <w:proofErr w:type="gramEnd"/>
      <w:r w:rsidRPr="00A71FC2">
        <w:rPr>
          <w:rFonts w:ascii="Times New Roman" w:hAnsi="Times New Roman" w:cs="Times New Roman"/>
          <w:sz w:val="28"/>
          <w:szCs w:val="28"/>
        </w:rPr>
        <w:t xml:space="preserve"> экстренной профилактикой, направленной на уничтожение возбудителя в организме в период инкубации.</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По данным ФГУ ЦГСЭН в Волгоградской области на территории </w:t>
      </w:r>
      <w:proofErr w:type="spellStart"/>
      <w:r w:rsidRPr="00A71FC2">
        <w:rPr>
          <w:rFonts w:ascii="Times New Roman" w:hAnsi="Times New Roman" w:cs="Times New Roman"/>
          <w:sz w:val="28"/>
          <w:szCs w:val="28"/>
        </w:rPr>
        <w:t>Котельниковского</w:t>
      </w:r>
      <w:proofErr w:type="spellEnd"/>
      <w:r w:rsidRPr="00A71FC2">
        <w:rPr>
          <w:rFonts w:ascii="Times New Roman" w:hAnsi="Times New Roman" w:cs="Times New Roman"/>
          <w:sz w:val="28"/>
          <w:szCs w:val="28"/>
        </w:rPr>
        <w:t xml:space="preserve"> района зарегистрированы </w:t>
      </w:r>
      <w:r w:rsidRPr="00A71FC2">
        <w:rPr>
          <w:rFonts w:ascii="Times New Roman" w:hAnsi="Times New Roman" w:cs="Times New Roman"/>
          <w:i/>
          <w:sz w:val="28"/>
          <w:szCs w:val="28"/>
        </w:rPr>
        <w:t>природные очаги опасных инфекций, вызывающие заболевания ч</w:t>
      </w:r>
      <w:r w:rsidRPr="00A71FC2">
        <w:rPr>
          <w:rFonts w:ascii="Times New Roman" w:hAnsi="Times New Roman" w:cs="Times New Roman"/>
          <w:sz w:val="28"/>
          <w:szCs w:val="28"/>
        </w:rPr>
        <w:t xml:space="preserve">еловека: туляремии, Крым-Конго геморрагической лихорадке (ККГЛ), лептоспирозу, лихорадке западного Нила (ЛЗН). </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Природно-очаговые инфекции являются естественными компонентами экосистем района. Источники инфекций – сложные комплексы взаимосвязанных и взаимозависимых популяций теплокровных животных, членистоногих и микроорганизмов. </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Культуры </w:t>
      </w:r>
      <w:proofErr w:type="spellStart"/>
      <w:r w:rsidRPr="00A71FC2">
        <w:rPr>
          <w:rFonts w:ascii="Times New Roman" w:hAnsi="Times New Roman" w:cs="Times New Roman"/>
          <w:sz w:val="28"/>
          <w:szCs w:val="28"/>
        </w:rPr>
        <w:t>туляремийного</w:t>
      </w:r>
      <w:proofErr w:type="spellEnd"/>
      <w:r w:rsidRPr="00A71FC2">
        <w:rPr>
          <w:rFonts w:ascii="Times New Roman" w:hAnsi="Times New Roman" w:cs="Times New Roman"/>
          <w:sz w:val="28"/>
          <w:szCs w:val="28"/>
        </w:rPr>
        <w:t xml:space="preserve"> микроба от грызунов и клещей периодически выделяется в природе.  В природных очагах туляремии отмечается высокая численность грызунов. Мероприятия по оздоровлению – базируются на своевременной вакцинации населения. В пределах степного очага, основная опасность подстерегает декретированные группы населения (работников сельскохозяйственной отрасли). Выдерживание строгого графика вакцинации позволяет резко снизить риск заражения. Опасность для не вакцинируемых групп населения ликвидируется своевременным проведением комплекса </w:t>
      </w:r>
      <w:proofErr w:type="spellStart"/>
      <w:r w:rsidRPr="00A71FC2">
        <w:rPr>
          <w:rFonts w:ascii="Times New Roman" w:hAnsi="Times New Roman" w:cs="Times New Roman"/>
          <w:sz w:val="28"/>
          <w:szCs w:val="28"/>
        </w:rPr>
        <w:t>грызуноистребительных</w:t>
      </w:r>
      <w:proofErr w:type="spellEnd"/>
      <w:r w:rsidRPr="00A71FC2">
        <w:rPr>
          <w:rFonts w:ascii="Times New Roman" w:hAnsi="Times New Roman" w:cs="Times New Roman"/>
          <w:sz w:val="28"/>
          <w:szCs w:val="28"/>
        </w:rPr>
        <w:t xml:space="preserve"> мероприятий в населенных пунктах.</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В последние годы рост заражения людей туляремией связано с возросшей рекреационной привлекательностью речных долин для городского (не вакцинируемого) населения. Единственным надежным способом избежать заражения туляремией для населения является обязательная вакцинация.</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Лептоспирозы – группа острых </w:t>
      </w:r>
      <w:proofErr w:type="spellStart"/>
      <w:r w:rsidRPr="00A71FC2">
        <w:rPr>
          <w:rFonts w:ascii="Times New Roman" w:hAnsi="Times New Roman" w:cs="Times New Roman"/>
          <w:sz w:val="28"/>
          <w:szCs w:val="28"/>
        </w:rPr>
        <w:t>природноочаговых</w:t>
      </w:r>
      <w:proofErr w:type="spellEnd"/>
      <w:r w:rsidRPr="00A71FC2">
        <w:rPr>
          <w:rFonts w:ascii="Times New Roman" w:hAnsi="Times New Roman" w:cs="Times New Roman"/>
          <w:sz w:val="28"/>
          <w:szCs w:val="28"/>
        </w:rPr>
        <w:t>, зоонозных инфекций. Источник инфекции в природе циркулирует в популяции грызунов, насекомоядных и других диких животных. В синантропных очагах резервуаром инфекций служат различные домашние животные (крупный рогатый скот, свиньи, собаки и пр.), а также синантропные грызуны – крысы и мыши. Механизмы заражения лептоспирозом человека и животных происходят при купании в естественных и искусственных водоемах, при контакте с инфицированной почвой и растительностью через поврежденную кожу и слизистые и пр.</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Профилактика – для предупреждения лептоспироза проводятся широкие </w:t>
      </w:r>
      <w:proofErr w:type="spellStart"/>
      <w:r w:rsidRPr="00A71FC2">
        <w:rPr>
          <w:rFonts w:ascii="Times New Roman" w:hAnsi="Times New Roman" w:cs="Times New Roman"/>
          <w:sz w:val="28"/>
          <w:szCs w:val="28"/>
        </w:rPr>
        <w:t>дератизационные</w:t>
      </w:r>
      <w:proofErr w:type="spellEnd"/>
      <w:r w:rsidRPr="00A71FC2">
        <w:rPr>
          <w:rFonts w:ascii="Times New Roman" w:hAnsi="Times New Roman" w:cs="Times New Roman"/>
          <w:sz w:val="28"/>
          <w:szCs w:val="28"/>
        </w:rPr>
        <w:t xml:space="preserve"> мероприятия. Осуществляется санитарная охрана </w:t>
      </w:r>
      <w:proofErr w:type="spellStart"/>
      <w:r w:rsidRPr="00A71FC2">
        <w:rPr>
          <w:rFonts w:ascii="Times New Roman" w:hAnsi="Times New Roman" w:cs="Times New Roman"/>
          <w:sz w:val="28"/>
          <w:szCs w:val="28"/>
        </w:rPr>
        <w:t>водоисточников</w:t>
      </w:r>
      <w:proofErr w:type="spellEnd"/>
      <w:r w:rsidRPr="00A71FC2">
        <w:rPr>
          <w:rFonts w:ascii="Times New Roman" w:hAnsi="Times New Roman" w:cs="Times New Roman"/>
          <w:sz w:val="28"/>
          <w:szCs w:val="28"/>
        </w:rPr>
        <w:t>, вводятся ограничения для купания в водоемах, загрязненных сельскохозяйственными животными. Для повышения иммунитета населения производится вакцинация поливалентными убитыми вакцинами.</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 Наличие природно-очаговых заболеваний являются факторами экологического риска и возможного возникновения чрезвычайных ситуаций, что необходимо учитывать при хозяйственном и рекреационном использовании прилегающих территорий.  </w:t>
      </w:r>
    </w:p>
    <w:p w:rsidR="00D64178" w:rsidRPr="00A71FC2" w:rsidRDefault="00D64178" w:rsidP="00316306">
      <w:pPr>
        <w:pStyle w:val="a5"/>
        <w:spacing w:after="0" w:line="240" w:lineRule="auto"/>
        <w:ind w:left="142" w:right="281" w:firstLine="709"/>
        <w:jc w:val="both"/>
        <w:rPr>
          <w:rFonts w:ascii="Times New Roman" w:hAnsi="Times New Roman" w:cs="Times New Roman"/>
          <w:sz w:val="28"/>
          <w:szCs w:val="28"/>
        </w:rPr>
      </w:pPr>
      <w:r w:rsidRPr="00A71FC2">
        <w:rPr>
          <w:rFonts w:ascii="Times New Roman" w:hAnsi="Times New Roman" w:cs="Times New Roman"/>
          <w:sz w:val="28"/>
          <w:szCs w:val="28"/>
        </w:rPr>
        <w:t xml:space="preserve">Защита населения, профилактика очагов природных энзоотий -  первоочередные задачи </w:t>
      </w:r>
      <w:proofErr w:type="gramStart"/>
      <w:r w:rsidRPr="00A71FC2">
        <w:rPr>
          <w:rFonts w:ascii="Times New Roman" w:hAnsi="Times New Roman" w:cs="Times New Roman"/>
          <w:sz w:val="28"/>
          <w:szCs w:val="28"/>
        </w:rPr>
        <w:t>районных  специализированных</w:t>
      </w:r>
      <w:proofErr w:type="gramEnd"/>
      <w:r w:rsidRPr="00A71FC2">
        <w:rPr>
          <w:rFonts w:ascii="Times New Roman" w:hAnsi="Times New Roman" w:cs="Times New Roman"/>
          <w:sz w:val="28"/>
          <w:szCs w:val="28"/>
        </w:rPr>
        <w:t xml:space="preserve"> служб . На территории района необходимо осуществлять регулярный эпизоотологический мониторинг за активностью природных очагов инфекций, включающий в себя выделение видового состава, обилия и распределения по </w:t>
      </w:r>
      <w:proofErr w:type="spellStart"/>
      <w:r w:rsidRPr="00A71FC2">
        <w:rPr>
          <w:rFonts w:ascii="Times New Roman" w:hAnsi="Times New Roman" w:cs="Times New Roman"/>
          <w:sz w:val="28"/>
          <w:szCs w:val="28"/>
        </w:rPr>
        <w:t>биотам</w:t>
      </w:r>
      <w:proofErr w:type="spellEnd"/>
      <w:r w:rsidRPr="00A71FC2">
        <w:rPr>
          <w:rFonts w:ascii="Times New Roman" w:hAnsi="Times New Roman" w:cs="Times New Roman"/>
          <w:sz w:val="28"/>
          <w:szCs w:val="28"/>
        </w:rPr>
        <w:t xml:space="preserve"> основных носителей и переносчиков инфекций, условий и степени контакта их с человеком, а также проведение комплексного лабораторного контроля за циркуляцией возбудителей инфекций.</w:t>
      </w:r>
    </w:p>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p w:rsidR="00D64178" w:rsidRPr="00A71FC2" w:rsidRDefault="00D64178" w:rsidP="00B75010">
      <w:pPr>
        <w:pStyle w:val="a5"/>
        <w:numPr>
          <w:ilvl w:val="1"/>
          <w:numId w:val="16"/>
        </w:numPr>
        <w:spacing w:after="0" w:line="240" w:lineRule="auto"/>
        <w:ind w:left="142" w:right="281" w:firstLine="1418"/>
        <w:jc w:val="both"/>
        <w:rPr>
          <w:rFonts w:ascii="Times New Roman" w:hAnsi="Times New Roman" w:cs="Times New Roman"/>
          <w:sz w:val="28"/>
          <w:szCs w:val="28"/>
        </w:rPr>
      </w:pPr>
      <w:r w:rsidRPr="00A71FC2">
        <w:rPr>
          <w:rFonts w:ascii="Times New Roman" w:hAnsi="Times New Roman" w:cs="Times New Roman"/>
          <w:sz w:val="28"/>
          <w:szCs w:val="28"/>
        </w:rPr>
        <w:t xml:space="preserve">Обеспечение беспрепятственной эвакуации людей с территории  </w:t>
      </w:r>
    </w:p>
    <w:p w:rsidR="00D64178" w:rsidRPr="00A71FC2" w:rsidRDefault="00D64178" w:rsidP="00B75010">
      <w:pPr>
        <w:pStyle w:val="a5"/>
        <w:spacing w:after="0" w:line="240" w:lineRule="auto"/>
        <w:ind w:left="142" w:right="281" w:firstLine="1418"/>
        <w:jc w:val="both"/>
        <w:rPr>
          <w:rFonts w:ascii="Times New Roman" w:hAnsi="Times New Roman" w:cs="Times New Roman"/>
          <w:sz w:val="28"/>
          <w:szCs w:val="28"/>
        </w:rPr>
      </w:pPr>
    </w:p>
    <w:p w:rsidR="00D64178" w:rsidRPr="00A71FC2" w:rsidRDefault="00D64178" w:rsidP="00B75010">
      <w:pPr>
        <w:pStyle w:val="a5"/>
        <w:spacing w:after="0" w:line="240" w:lineRule="auto"/>
        <w:ind w:left="142" w:right="281" w:firstLine="1418"/>
        <w:jc w:val="both"/>
        <w:rPr>
          <w:rFonts w:ascii="Times New Roman" w:hAnsi="Times New Roman" w:cs="Times New Roman"/>
          <w:sz w:val="28"/>
          <w:szCs w:val="28"/>
        </w:rPr>
      </w:pPr>
      <w:r w:rsidRPr="00A71FC2">
        <w:rPr>
          <w:rFonts w:ascii="Times New Roman" w:hAnsi="Times New Roman" w:cs="Times New Roman"/>
          <w:sz w:val="28"/>
          <w:szCs w:val="28"/>
        </w:rPr>
        <w:t xml:space="preserve">Эвакуация населения </w:t>
      </w:r>
      <w:proofErr w:type="gramStart"/>
      <w:r w:rsidRPr="00A71FC2">
        <w:rPr>
          <w:rFonts w:ascii="Times New Roman" w:hAnsi="Times New Roman" w:cs="Times New Roman"/>
          <w:sz w:val="28"/>
          <w:szCs w:val="28"/>
        </w:rPr>
        <w:t>производиться  в</w:t>
      </w:r>
      <w:proofErr w:type="gramEnd"/>
      <w:r w:rsidRPr="00A71FC2">
        <w:rPr>
          <w:rFonts w:ascii="Times New Roman" w:hAnsi="Times New Roman" w:cs="Times New Roman"/>
          <w:sz w:val="28"/>
          <w:szCs w:val="28"/>
        </w:rPr>
        <w:t xml:space="preserve"> случае угрозы возникновения или появления реальной опасности под влиянием разрушительных сил природы или техногенных ЧС.</w:t>
      </w:r>
    </w:p>
    <w:p w:rsidR="00D64178" w:rsidRPr="00A71FC2" w:rsidRDefault="00D64178" w:rsidP="00B75010">
      <w:pPr>
        <w:pStyle w:val="a5"/>
        <w:spacing w:after="0" w:line="240" w:lineRule="auto"/>
        <w:ind w:left="142" w:right="281" w:firstLine="1418"/>
        <w:jc w:val="both"/>
        <w:rPr>
          <w:rFonts w:ascii="Times New Roman" w:hAnsi="Times New Roman" w:cs="Times New Roman"/>
          <w:sz w:val="28"/>
          <w:szCs w:val="28"/>
        </w:rPr>
      </w:pPr>
      <w:r w:rsidRPr="00A71FC2">
        <w:rPr>
          <w:rFonts w:ascii="Times New Roman" w:hAnsi="Times New Roman" w:cs="Times New Roman"/>
          <w:sz w:val="28"/>
          <w:szCs w:val="28"/>
        </w:rPr>
        <w:t xml:space="preserve">Эвакуацию производиться путем организованного вывода или вывоза населения в безопасные места загородной зоны. С этой целью население собирается в сборно-эвакуационных пунктах (СЭП). Эвакуация населения осуществляется по </w:t>
      </w:r>
      <w:proofErr w:type="spellStart"/>
      <w:r w:rsidRPr="00A71FC2">
        <w:rPr>
          <w:rFonts w:ascii="Times New Roman" w:hAnsi="Times New Roman" w:cs="Times New Roman"/>
          <w:sz w:val="28"/>
          <w:szCs w:val="28"/>
        </w:rPr>
        <w:t>производственно</w:t>
      </w:r>
      <w:proofErr w:type="spellEnd"/>
      <w:r w:rsidRPr="00A71FC2">
        <w:rPr>
          <w:rFonts w:ascii="Times New Roman" w:hAnsi="Times New Roman" w:cs="Times New Roman"/>
          <w:sz w:val="28"/>
          <w:szCs w:val="28"/>
        </w:rPr>
        <w:t xml:space="preserve"> – территориальному принципу: вывоз рабочих, служащих организуется по предприятиям и организациям, студентов и учащихся средних специальных </w:t>
      </w:r>
      <w:proofErr w:type="gramStart"/>
      <w:r w:rsidRPr="00A71FC2">
        <w:rPr>
          <w:rFonts w:ascii="Times New Roman" w:hAnsi="Times New Roman" w:cs="Times New Roman"/>
          <w:sz w:val="28"/>
          <w:szCs w:val="28"/>
        </w:rPr>
        <w:t>учреждений  -</w:t>
      </w:r>
      <w:proofErr w:type="gramEnd"/>
      <w:r w:rsidRPr="00A71FC2">
        <w:rPr>
          <w:rFonts w:ascii="Times New Roman" w:hAnsi="Times New Roman" w:cs="Times New Roman"/>
          <w:sz w:val="28"/>
          <w:szCs w:val="28"/>
        </w:rPr>
        <w:t xml:space="preserve"> по учебным заведениям, остального населения -  по месту жительства через </w:t>
      </w:r>
      <w:proofErr w:type="spellStart"/>
      <w:r w:rsidRPr="00A71FC2">
        <w:rPr>
          <w:rFonts w:ascii="Times New Roman" w:hAnsi="Times New Roman" w:cs="Times New Roman"/>
          <w:sz w:val="28"/>
          <w:szCs w:val="28"/>
        </w:rPr>
        <w:t>жилищно</w:t>
      </w:r>
      <w:proofErr w:type="spellEnd"/>
      <w:r w:rsidRPr="00A71FC2">
        <w:rPr>
          <w:rFonts w:ascii="Times New Roman" w:hAnsi="Times New Roman" w:cs="Times New Roman"/>
          <w:sz w:val="28"/>
          <w:szCs w:val="28"/>
        </w:rPr>
        <w:t xml:space="preserve"> – эксплуатационные органы. Население эвакуируется транспортом и пешим порядком с целью максимального вывода и вывоза населения из зоны ЧС в максимально сжатые сроки. Сбор населения, регистрация, формирование эвакуационных колонн производится в СЭП. </w:t>
      </w:r>
    </w:p>
    <w:p w:rsidR="00D64178" w:rsidRPr="00A71FC2" w:rsidRDefault="00D64178" w:rsidP="00B75010">
      <w:pPr>
        <w:pStyle w:val="a5"/>
        <w:spacing w:after="0" w:line="240" w:lineRule="auto"/>
        <w:ind w:left="142" w:right="281" w:firstLine="1418"/>
        <w:jc w:val="both"/>
        <w:rPr>
          <w:rFonts w:ascii="Times New Roman" w:hAnsi="Times New Roman" w:cs="Times New Roman"/>
          <w:sz w:val="28"/>
          <w:szCs w:val="28"/>
        </w:rPr>
      </w:pPr>
      <w:r w:rsidRPr="00A71FC2">
        <w:rPr>
          <w:rFonts w:ascii="Times New Roman" w:hAnsi="Times New Roman" w:cs="Times New Roman"/>
          <w:sz w:val="28"/>
          <w:szCs w:val="28"/>
        </w:rPr>
        <w:t xml:space="preserve">В случае аварии на ХОО или транспорте при транспортировке АХОВ производиться экстренный вывоз (вывод) населения за границы распространения облака АХОВ без развертывания СЭП. Население, проживающее в непосредственной близости к месту аварии и попадающее в зону действия первичного облака заражения, не эвакуируется, ввиду быстрого распространения облака АХОВ, а укрывается в помещениях с проведением полной герметизации и использует индивидуальные средства защиты. ГО. </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Население может отправиться в намеченный конечный пункт следования на своих транспортных средствах, получив в </w:t>
      </w:r>
      <w:proofErr w:type="spellStart"/>
      <w:r w:rsidRPr="00A71FC2">
        <w:rPr>
          <w:rFonts w:ascii="Times New Roman" w:hAnsi="Times New Roman" w:cs="Times New Roman"/>
          <w:sz w:val="28"/>
          <w:szCs w:val="28"/>
        </w:rPr>
        <w:t>СЭПе</w:t>
      </w:r>
      <w:proofErr w:type="spellEnd"/>
      <w:r w:rsidRPr="00A71FC2">
        <w:rPr>
          <w:rFonts w:ascii="Times New Roman" w:hAnsi="Times New Roman" w:cs="Times New Roman"/>
          <w:sz w:val="28"/>
          <w:szCs w:val="28"/>
        </w:rPr>
        <w:t xml:space="preserve"> предписание. </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Для обеспечения беспрепятственной эвакуации населения с проектируемой территории проектом планировки предусмотрена продольная и поперечная связь всех </w:t>
      </w:r>
      <w:proofErr w:type="gramStart"/>
      <w:r w:rsidRPr="00A71FC2">
        <w:rPr>
          <w:rFonts w:ascii="Times New Roman" w:hAnsi="Times New Roman" w:cs="Times New Roman"/>
          <w:sz w:val="28"/>
          <w:szCs w:val="28"/>
        </w:rPr>
        <w:t>жилых  зон</w:t>
      </w:r>
      <w:proofErr w:type="gramEnd"/>
      <w:r w:rsidRPr="00A71FC2">
        <w:rPr>
          <w:rFonts w:ascii="Times New Roman" w:hAnsi="Times New Roman" w:cs="Times New Roman"/>
          <w:sz w:val="28"/>
          <w:szCs w:val="28"/>
        </w:rPr>
        <w:t xml:space="preserve">. Проектируемая </w:t>
      </w:r>
      <w:proofErr w:type="gramStart"/>
      <w:r w:rsidRPr="00A71FC2">
        <w:rPr>
          <w:rFonts w:ascii="Times New Roman" w:hAnsi="Times New Roman" w:cs="Times New Roman"/>
          <w:sz w:val="28"/>
          <w:szCs w:val="28"/>
        </w:rPr>
        <w:t>Объездная  магистраль</w:t>
      </w:r>
      <w:proofErr w:type="gramEnd"/>
      <w:r w:rsidRPr="00A71FC2">
        <w:rPr>
          <w:rFonts w:ascii="Times New Roman" w:hAnsi="Times New Roman" w:cs="Times New Roman"/>
          <w:sz w:val="28"/>
          <w:szCs w:val="28"/>
        </w:rPr>
        <w:t xml:space="preserve"> обеспечивает кольцевую     связь с областной автодорогой Волгоград-Котельниково-граница Ростовской области. Магистральные улицы обеспечивают связь проектируемой застройки с центром города, железнодорожным вокзалом. Через балку Нагольную предусмотрены мостовые переходы, при пересечении улиц – кольцевые развязки.</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Пунктами назначения при сильных разрушениях и стихийных бедствиях могут служить дома отдыха, здания общественных организаций и иные объекты ближайших </w:t>
      </w:r>
      <w:proofErr w:type="gramStart"/>
      <w:r w:rsidRPr="00A71FC2">
        <w:rPr>
          <w:rFonts w:ascii="Times New Roman" w:hAnsi="Times New Roman" w:cs="Times New Roman"/>
          <w:sz w:val="28"/>
          <w:szCs w:val="28"/>
        </w:rPr>
        <w:t>поселков  прилегающих</w:t>
      </w:r>
      <w:proofErr w:type="gramEnd"/>
      <w:r w:rsidRPr="00A71FC2">
        <w:rPr>
          <w:rFonts w:ascii="Times New Roman" w:hAnsi="Times New Roman" w:cs="Times New Roman"/>
          <w:sz w:val="28"/>
          <w:szCs w:val="28"/>
        </w:rPr>
        <w:t xml:space="preserve"> районов области, не подвергшихся разрушениям. </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Ликвидация последствий чрезвычайных ситуаций местного масштаба на проектируемой территории будет осуществляться существующими подразделениями ПЧ г. Котельниково.   </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Главный ввод сил и средств ликвидации последствий ЧС регионального </w:t>
      </w:r>
      <w:proofErr w:type="gramStart"/>
      <w:r w:rsidRPr="00A71FC2">
        <w:rPr>
          <w:rFonts w:ascii="Times New Roman" w:hAnsi="Times New Roman" w:cs="Times New Roman"/>
          <w:sz w:val="28"/>
          <w:szCs w:val="28"/>
        </w:rPr>
        <w:t>значения  будет</w:t>
      </w:r>
      <w:proofErr w:type="gramEnd"/>
      <w:r w:rsidRPr="00A71FC2">
        <w:rPr>
          <w:rFonts w:ascii="Times New Roman" w:hAnsi="Times New Roman" w:cs="Times New Roman"/>
          <w:sz w:val="28"/>
          <w:szCs w:val="28"/>
        </w:rPr>
        <w:t xml:space="preserve"> осуществляться по автодороге Волгоград - Ростов в двух направлениях:</w:t>
      </w:r>
      <w:r w:rsidR="0020276D" w:rsidRPr="00A71FC2">
        <w:rPr>
          <w:rFonts w:ascii="Times New Roman" w:hAnsi="Times New Roman" w:cs="Times New Roman"/>
          <w:sz w:val="28"/>
          <w:szCs w:val="28"/>
        </w:rPr>
        <w:t xml:space="preserve"> </w:t>
      </w:r>
      <w:r w:rsidRPr="00A71FC2">
        <w:rPr>
          <w:rFonts w:ascii="Times New Roman" w:hAnsi="Times New Roman" w:cs="Times New Roman"/>
          <w:sz w:val="28"/>
          <w:szCs w:val="28"/>
        </w:rPr>
        <w:t>с восточной границы города -  по проектируемой обводной магистрали,  с западной границы города -  по областной автодороге Волгоград – Ростов.</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 xml:space="preserve">При выполнении мероприятий ГО и </w:t>
      </w:r>
      <w:proofErr w:type="gramStart"/>
      <w:r w:rsidRPr="00A71FC2">
        <w:rPr>
          <w:rFonts w:ascii="Times New Roman" w:hAnsi="Times New Roman" w:cs="Times New Roman"/>
          <w:sz w:val="28"/>
          <w:szCs w:val="28"/>
        </w:rPr>
        <w:t>ЧС  может</w:t>
      </w:r>
      <w:proofErr w:type="gramEnd"/>
      <w:r w:rsidRPr="00A71FC2">
        <w:rPr>
          <w:rFonts w:ascii="Times New Roman" w:hAnsi="Times New Roman" w:cs="Times New Roman"/>
          <w:sz w:val="28"/>
          <w:szCs w:val="28"/>
        </w:rPr>
        <w:t xml:space="preserve"> быть использован военный аэродром, расположенный в черте города.</w:t>
      </w:r>
    </w:p>
    <w:p w:rsidR="00D64178" w:rsidRPr="00A71FC2" w:rsidRDefault="00D64178" w:rsidP="00B75010">
      <w:pPr>
        <w:pStyle w:val="a5"/>
        <w:spacing w:after="0" w:line="240" w:lineRule="auto"/>
        <w:ind w:left="142" w:right="281" w:firstLine="567"/>
        <w:jc w:val="both"/>
        <w:rPr>
          <w:rFonts w:ascii="Times New Roman" w:hAnsi="Times New Roman" w:cs="Times New Roman"/>
          <w:sz w:val="28"/>
          <w:szCs w:val="28"/>
        </w:rPr>
      </w:pPr>
      <w:r w:rsidRPr="00A71FC2">
        <w:rPr>
          <w:rFonts w:ascii="Times New Roman" w:hAnsi="Times New Roman" w:cs="Times New Roman"/>
          <w:sz w:val="28"/>
          <w:szCs w:val="28"/>
        </w:rPr>
        <w:t>Спасательные отряды МЧС могут быть доставлены в г. Котельниково железнодорожным транспортом.</w:t>
      </w:r>
    </w:p>
    <w:p w:rsidR="00D64178" w:rsidRPr="00A71FC2" w:rsidRDefault="00D64178" w:rsidP="00316306">
      <w:pPr>
        <w:pStyle w:val="a5"/>
        <w:spacing w:after="0" w:line="240" w:lineRule="auto"/>
        <w:ind w:left="567" w:right="281" w:firstLine="567"/>
        <w:jc w:val="both"/>
        <w:rPr>
          <w:rFonts w:ascii="Times New Roman" w:hAnsi="Times New Roman" w:cs="Times New Roman"/>
          <w:sz w:val="28"/>
          <w:szCs w:val="28"/>
        </w:rPr>
      </w:pPr>
    </w:p>
    <w:p w:rsidR="00862AE4" w:rsidRPr="00A71FC2" w:rsidRDefault="00862AE4" w:rsidP="00316306">
      <w:pPr>
        <w:pStyle w:val="a5"/>
        <w:spacing w:after="0" w:line="240" w:lineRule="auto"/>
        <w:ind w:left="1134" w:right="281" w:hanging="1134"/>
        <w:jc w:val="both"/>
        <w:rPr>
          <w:rFonts w:ascii="Times New Roman" w:hAnsi="Times New Roman" w:cs="Times New Roman"/>
          <w:sz w:val="20"/>
          <w:szCs w:val="20"/>
        </w:rPr>
      </w:pPr>
    </w:p>
    <w:p w:rsidR="00862AE4" w:rsidRPr="00A71FC2" w:rsidRDefault="00862AE4" w:rsidP="006B50C3">
      <w:pPr>
        <w:pStyle w:val="a5"/>
        <w:spacing w:after="0" w:line="240" w:lineRule="auto"/>
        <w:ind w:left="1134" w:right="281" w:hanging="1134"/>
        <w:jc w:val="both"/>
        <w:outlineLvl w:val="0"/>
        <w:rPr>
          <w:rFonts w:ascii="Times New Roman" w:hAnsi="Times New Roman" w:cs="Times New Roman"/>
          <w:sz w:val="28"/>
          <w:szCs w:val="28"/>
        </w:rPr>
      </w:pPr>
      <w:r w:rsidRPr="00A71FC2">
        <w:rPr>
          <w:rFonts w:ascii="Times New Roman" w:hAnsi="Times New Roman" w:cs="Times New Roman"/>
          <w:sz w:val="28"/>
          <w:szCs w:val="28"/>
        </w:rPr>
        <w:t>Раздел 9.</w:t>
      </w:r>
      <w:r w:rsidRPr="00A71FC2">
        <w:rPr>
          <w:rFonts w:ascii="Times New Roman" w:hAnsi="Times New Roman" w:cs="Times New Roman"/>
          <w:sz w:val="28"/>
          <w:szCs w:val="28"/>
        </w:rPr>
        <w:tab/>
        <w:t>Перечень мероприятий по охране окружающей среды.</w:t>
      </w:r>
    </w:p>
    <w:p w:rsidR="00862AE4" w:rsidRPr="00A71FC2" w:rsidRDefault="00862AE4" w:rsidP="00316306">
      <w:pPr>
        <w:pStyle w:val="Default"/>
        <w:ind w:left="1134" w:right="281"/>
        <w:jc w:val="both"/>
        <w:rPr>
          <w:bCs/>
          <w:color w:val="auto"/>
          <w:sz w:val="23"/>
          <w:szCs w:val="23"/>
        </w:rPr>
      </w:pPr>
    </w:p>
    <w:p w:rsidR="00D252CC" w:rsidRPr="00A71FC2" w:rsidRDefault="00D252CC" w:rsidP="00316306">
      <w:pPr>
        <w:pStyle w:val="a5"/>
        <w:spacing w:after="0" w:line="240" w:lineRule="auto"/>
        <w:ind w:left="1134" w:right="281" w:hanging="1134"/>
        <w:jc w:val="both"/>
        <w:rPr>
          <w:rFonts w:ascii="Times New Roman" w:hAnsi="Times New Roman" w:cs="Times New Roman"/>
          <w:sz w:val="28"/>
          <w:szCs w:val="28"/>
        </w:rPr>
      </w:pPr>
      <w:r w:rsidRPr="00A71FC2">
        <w:rPr>
          <w:rFonts w:ascii="Times New Roman" w:hAnsi="Times New Roman" w:cs="Times New Roman"/>
          <w:sz w:val="28"/>
          <w:szCs w:val="28"/>
        </w:rPr>
        <w:t>9.1.</w:t>
      </w:r>
      <w:r w:rsidRPr="00A71FC2">
        <w:rPr>
          <w:rFonts w:ascii="Times New Roman" w:hAnsi="Times New Roman" w:cs="Times New Roman"/>
          <w:sz w:val="28"/>
          <w:szCs w:val="28"/>
        </w:rPr>
        <w:tab/>
        <w:t>Охрана земельных ресурсов</w:t>
      </w:r>
    </w:p>
    <w:p w:rsidR="00D252CC" w:rsidRPr="00A71FC2" w:rsidRDefault="00D252CC" w:rsidP="00316306">
      <w:pPr>
        <w:pStyle w:val="afff1"/>
        <w:ind w:right="281"/>
        <w:jc w:val="both"/>
      </w:pP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Площадка проектируемого строительства жилого района «Дубовая Роща» находится на юго-восточной окраине г. Котельниково.</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Мероприятиями по охране земельных ресурсов в настоящем проекте являются:</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набережных по склонам балки Нагольной,</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устройство дренажа для понижения уровня грунтовых вод на западной территории зон «А» и «Б», граничащей с балкой Нагольной,</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засыпка оврага, рассекающего зону «В», и прокладка закрытого дренажного коллектора по дну оврага с последующим подключением в ливнесточный коллектор,</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исключение несанкционированных свалок отходов производства и потребления,</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до начала земляных работ на стройплощадках растительный грунт снимается и вывозится в места по согласованию с Администрацией;</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движение транспорта и техники осуществляется строго по твердым покрытиям существующих и проектируемых дорог и проездов;</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на выезде со стройплощадок предусмотрены пневматические мойки колес автомобилей;</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при строительстве объекта утилизация </w:t>
      </w:r>
      <w:proofErr w:type="spellStart"/>
      <w:r w:rsidRPr="00A71FC2">
        <w:rPr>
          <w:rFonts w:ascii="Times New Roman" w:hAnsi="Times New Roman" w:cs="Times New Roman"/>
          <w:sz w:val="28"/>
          <w:szCs w:val="28"/>
        </w:rPr>
        <w:t>хоз</w:t>
      </w:r>
      <w:proofErr w:type="spellEnd"/>
      <w:r w:rsidRPr="00A71FC2">
        <w:rPr>
          <w:rFonts w:ascii="Times New Roman" w:hAnsi="Times New Roman" w:cs="Times New Roman"/>
          <w:sz w:val="28"/>
          <w:szCs w:val="28"/>
        </w:rPr>
        <w:t>-бытовых стоков предусмотрена в биотуалет с последующим вывозом в канализационный колодец городской КНС;</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установка мусоросборников на период строительства и эксплуатации объекта на площадках с твердым покрытием (п.6.3);</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хлорированная вода после промывки и обеззараживания внешних сетей водоснабжения во время профилактических и ремонтных работ отводится в специальные резервуары и вывозится в места, согласованные с ФГУЗ «Центр гигиены и эпидемиологии Волгоградской области» и Администрацией специальными передвижными средствами;</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загрязненный поверхностный сток с территории проектируемой застройки отводится в ливневую канализацию и очищается на проектируемых очистных сооружениях;</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организованный сбор отходов и вывоз на проектируемый полигон на южной окраине </w:t>
      </w:r>
      <w:proofErr w:type="spellStart"/>
      <w:r w:rsidRPr="00A71FC2">
        <w:rPr>
          <w:rFonts w:ascii="Times New Roman" w:hAnsi="Times New Roman" w:cs="Times New Roman"/>
          <w:sz w:val="28"/>
          <w:szCs w:val="28"/>
        </w:rPr>
        <w:t>г.Котельниково</w:t>
      </w:r>
      <w:proofErr w:type="spellEnd"/>
      <w:r w:rsidRPr="00A71FC2">
        <w:rPr>
          <w:rFonts w:ascii="Times New Roman" w:hAnsi="Times New Roman" w:cs="Times New Roman"/>
          <w:sz w:val="28"/>
          <w:szCs w:val="28"/>
        </w:rPr>
        <w:t>,</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озеленение.</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Строительные работы необходимо производить в строгом соответствии со строительными нормами и правилами, что позволит избежать техногенных и экзогенных нарушений грунта.</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9.2. Охрана и рациональное использование почвенного слоя</w:t>
      </w:r>
    </w:p>
    <w:p w:rsidR="00D252CC" w:rsidRPr="00A71FC2" w:rsidRDefault="00D252CC" w:rsidP="00B75010">
      <w:pPr>
        <w:pStyle w:val="afff1"/>
        <w:ind w:left="0" w:right="281" w:firstLine="1134"/>
        <w:jc w:val="both"/>
      </w:pP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Почвенный слой является ценным медленно возобновляющимся природным ресурсом. При ведении строительных работ, прокладке линий коммуникаций и всех других видах работ, приводящих к нарушению или снижению свойств почвенного слоя, последний подлежит снятию, перемещению в резерв и использованию для рекультивации нарушенных земель или землевания малопродуктивных угодий. В данном проекте снятый почвенный слой используется после завершения строительства для благоустройства территории.</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Снятие и охрана плодородного почвенного слоя осуществляется в соответствии с требованиями ГОСТ 17.4.3.03-85 "Охрана природы. Почвы. Требования к охране плодородного слоя почвы при производстве земляных работ".</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При разработке проектной документации на объект, размещаемый в пределах селитебной зоны и не оказывающий существенного влияния на сельскохозяйственные и лесные земли, почвенная съемка не производится.</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p>
    <w:p w:rsidR="0097406B" w:rsidRPr="00A71FC2" w:rsidRDefault="0097406B" w:rsidP="00B75010">
      <w:pPr>
        <w:pStyle w:val="a5"/>
        <w:numPr>
          <w:ilvl w:val="1"/>
          <w:numId w:val="17"/>
        </w:numPr>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Восстановление и благоустройство территории после завершения строительства объекта, озеленение</w:t>
      </w:r>
    </w:p>
    <w:p w:rsidR="0097406B" w:rsidRPr="00A71FC2" w:rsidRDefault="0097406B" w:rsidP="00316306">
      <w:pPr>
        <w:pStyle w:val="afff1"/>
        <w:ind w:right="281"/>
        <w:jc w:val="both"/>
      </w:pPr>
      <w:r w:rsidRPr="00A71FC2">
        <w:tab/>
      </w:r>
    </w:p>
    <w:p w:rsidR="0097406B" w:rsidRPr="00A71FC2" w:rsidRDefault="0097406B"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После завершения строительства на территории объекта должны быть ликвидированы ненужные выемки и насыпи, выполнены планировочные работы и проведено благоустройство земельного участка.</w:t>
      </w:r>
    </w:p>
    <w:p w:rsidR="0097406B" w:rsidRPr="00A71FC2" w:rsidRDefault="0097406B"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После завершения планировочных работ на восстанавливаемую поверхность участка наносят из резерва почвенный слой и проводят озеленение территории.</w:t>
      </w:r>
    </w:p>
    <w:p w:rsidR="0097406B" w:rsidRPr="00A71FC2" w:rsidRDefault="0097406B"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В настоящее время на планируемой территории зеленые насаждения общего пользования отсутствуют.</w:t>
      </w:r>
    </w:p>
    <w:p w:rsidR="0097406B" w:rsidRPr="00A71FC2" w:rsidRDefault="0097406B"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Система зеленых насаждений складывается из проектируемых насаждений общего пользования, специального назначения и ограниченного пользования. Согласно мероприятиям, намеченным Генеральным планом и проектом планировки крупным рекреационным объектом на планируемой территории является проектируемый центральный парк, расположенный в прибрежной зоне балки Нагольной площадью 18,3 га. Создание благоустроенных озелененных территорий предусмотрено в комплексе с объектами общественно-делового назначения. Помимо насаждений общего пользования в системе благоустроенных зелёных насаждений большую роль будут играть насаждения ограниченного пользования: озеленение участков детских образовательных учреждений, учреждений здравоохранения, внутриквартальное озеленение, озеленение </w:t>
      </w:r>
      <w:proofErr w:type="spellStart"/>
      <w:r w:rsidRPr="00A71FC2">
        <w:rPr>
          <w:rFonts w:ascii="Times New Roman" w:hAnsi="Times New Roman" w:cs="Times New Roman"/>
          <w:sz w:val="28"/>
          <w:szCs w:val="28"/>
        </w:rPr>
        <w:t>приквартирных</w:t>
      </w:r>
      <w:proofErr w:type="spellEnd"/>
      <w:r w:rsidRPr="00A71FC2">
        <w:rPr>
          <w:rFonts w:ascii="Times New Roman" w:hAnsi="Times New Roman" w:cs="Times New Roman"/>
          <w:sz w:val="28"/>
          <w:szCs w:val="28"/>
        </w:rPr>
        <w:t xml:space="preserve"> участков домов блокированного типа и участков индивидуальных жилых домов. Вдоль ул. </w:t>
      </w:r>
      <w:proofErr w:type="spellStart"/>
      <w:r w:rsidRPr="00A71FC2">
        <w:rPr>
          <w:rFonts w:ascii="Times New Roman" w:hAnsi="Times New Roman" w:cs="Times New Roman"/>
          <w:sz w:val="28"/>
          <w:szCs w:val="28"/>
        </w:rPr>
        <w:t>Ротмистрова</w:t>
      </w:r>
      <w:proofErr w:type="spellEnd"/>
      <w:r w:rsidRPr="00A71FC2">
        <w:rPr>
          <w:rFonts w:ascii="Times New Roman" w:hAnsi="Times New Roman" w:cs="Times New Roman"/>
          <w:sz w:val="28"/>
          <w:szCs w:val="28"/>
        </w:rPr>
        <w:t xml:space="preserve"> (на продолжении улицы) запроектирован сквер, с комплексом спортивных площадок. Вдоль балки Нагольной предлагается создание лесопарковых насаждений.</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Результатом реализации данных мероприятий будет являться оздоровление воздуха жилого района и города в целом, снижение </w:t>
      </w:r>
      <w:proofErr w:type="gramStart"/>
      <w:r w:rsidRPr="00A71FC2">
        <w:rPr>
          <w:rFonts w:ascii="Times New Roman" w:hAnsi="Times New Roman" w:cs="Times New Roman"/>
          <w:sz w:val="28"/>
          <w:szCs w:val="28"/>
        </w:rPr>
        <w:t>антропогенной  нагрузки</w:t>
      </w:r>
      <w:proofErr w:type="gramEnd"/>
      <w:r w:rsidRPr="00A71FC2">
        <w:rPr>
          <w:rFonts w:ascii="Times New Roman" w:hAnsi="Times New Roman" w:cs="Times New Roman"/>
          <w:sz w:val="28"/>
          <w:szCs w:val="28"/>
        </w:rPr>
        <w:t xml:space="preserve"> на окружающую среду и здоровье населения, улучшение микроклимата, эстетичности, благоустройства городских территорий. При устройстве парковых композиций важным элементом являются не только деревья, но и кустарниковые группы, которые обладают большой декоративностью особенно в период цветения и очень красиво смотрятся на фоне древесных массивов, в сочетании с небольшими группами деревьев. При озеленении необходимо применять и вертикальное озеленение в виде разнообразных вьющихся растений, которые положительно влияют на микроклимат и оздоровление воздуха. В тех местах, где важнейшим элементом озеленения является газон, необходимо укрепление его различными способами. Ассортимент зеленых насаждений требует умелого подбора и сочетания различных пород деревьев.</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p>
    <w:p w:rsidR="00536986" w:rsidRPr="00A71FC2" w:rsidRDefault="00536986" w:rsidP="00756704">
      <w:pPr>
        <w:rPr>
          <w:b/>
          <w:szCs w:val="28"/>
        </w:rPr>
      </w:pPr>
      <w:r w:rsidRPr="00A71FC2">
        <w:rPr>
          <w:szCs w:val="28"/>
        </w:rPr>
        <w:t>Мероприятия по охране атмосферного воздуха и улучшению его состояния</w:t>
      </w:r>
    </w:p>
    <w:p w:rsidR="00536986" w:rsidRPr="00A71FC2" w:rsidRDefault="00536986" w:rsidP="00316306">
      <w:pPr>
        <w:pStyle w:val="afff1"/>
        <w:ind w:right="281"/>
        <w:jc w:val="both"/>
        <w:rPr>
          <w:rFonts w:eastAsiaTheme="minorHAnsi"/>
        </w:rPr>
      </w:pP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Для снижения загазованности воздуха на территории проектируемого жилого района проектом предусмотрено:</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обводной магистрали (Улица №7) для исключения движения транзитного транспорта по территории города,</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парков, скверов, бульваров,</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озеленение территории породами деревьев с повышенной эффективностью пыле- и газоулавливания, защиты от ветра, увлажнения воздуха,</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proofErr w:type="spellStart"/>
      <w:r w:rsidRPr="00A71FC2">
        <w:rPr>
          <w:rFonts w:ascii="Times New Roman" w:hAnsi="Times New Roman" w:cs="Times New Roman"/>
          <w:sz w:val="28"/>
          <w:szCs w:val="28"/>
        </w:rPr>
        <w:t>шумозащитные</w:t>
      </w:r>
      <w:proofErr w:type="spellEnd"/>
      <w:r w:rsidRPr="00A71FC2">
        <w:rPr>
          <w:rFonts w:ascii="Times New Roman" w:hAnsi="Times New Roman" w:cs="Times New Roman"/>
          <w:sz w:val="28"/>
          <w:szCs w:val="28"/>
        </w:rPr>
        <w:t xml:space="preserve"> экраны и плотное озеленение у стадиона.</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Для снижения запыленности воздуха взвешенными веществами проектом предусмотрено уменьшение площади открытой земли: посадка газона, устройство тротуарного мощения.</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p>
    <w:p w:rsidR="00536986" w:rsidRPr="00A71FC2" w:rsidRDefault="00536986" w:rsidP="00B75010">
      <w:pPr>
        <w:pStyle w:val="a5"/>
        <w:numPr>
          <w:ilvl w:val="1"/>
          <w:numId w:val="17"/>
        </w:numPr>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Мероприятия по защите от шума и вибраций</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Шумовые или вибрационные воздействия объекта могут рассматриваться как энергетическое загрязнение окружающей среды, в частности, атмосферы. Основным отличием шумовых воздействий от выбросов загрязняющих веществ является влияние на окружающую среду звуковых колебаний, передаваемых через воздух или твердые тела (поверхность земли). </w:t>
      </w:r>
    </w:p>
    <w:p w:rsidR="00536986" w:rsidRPr="00A71FC2" w:rsidRDefault="00536986"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Строительные работы ведутся при помощи механизмов строго в дневное время суток. Особого шумового воздействия на окружающую среду не ожидается.</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p>
    <w:p w:rsidR="000A1CB3" w:rsidRPr="00A71FC2" w:rsidRDefault="000A1CB3" w:rsidP="00B75010">
      <w:pPr>
        <w:pStyle w:val="a5"/>
        <w:numPr>
          <w:ilvl w:val="1"/>
          <w:numId w:val="17"/>
        </w:numPr>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Охрана поверхностных и подземных вод от истощения и загрязнения</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Территория </w:t>
      </w:r>
      <w:proofErr w:type="spellStart"/>
      <w:r w:rsidRPr="00A71FC2">
        <w:rPr>
          <w:rFonts w:ascii="Times New Roman" w:hAnsi="Times New Roman" w:cs="Times New Roman"/>
          <w:sz w:val="28"/>
          <w:szCs w:val="28"/>
        </w:rPr>
        <w:t>Котельниковского</w:t>
      </w:r>
      <w:proofErr w:type="spellEnd"/>
      <w:r w:rsidRPr="00A71FC2">
        <w:rPr>
          <w:rFonts w:ascii="Times New Roman" w:hAnsi="Times New Roman" w:cs="Times New Roman"/>
          <w:sz w:val="28"/>
          <w:szCs w:val="28"/>
        </w:rPr>
        <w:t xml:space="preserve"> района отличается слабой густотой речной сети. Бассейны рек находятся в условиях неустойчивого зимнего режима со свойственными для него неоднократными оттепелями, что приводит к таянию снега и формированию отдельных волн половодья различной волны и интенсивности. В результате весной наблюдаются невысокие половодья. Город Котельниково расположен на реке Аксай </w:t>
      </w:r>
      <w:proofErr w:type="spellStart"/>
      <w:r w:rsidRPr="00A71FC2">
        <w:rPr>
          <w:rFonts w:ascii="Times New Roman" w:hAnsi="Times New Roman" w:cs="Times New Roman"/>
          <w:sz w:val="28"/>
          <w:szCs w:val="28"/>
        </w:rPr>
        <w:t>Курмоярский</w:t>
      </w:r>
      <w:proofErr w:type="spellEnd"/>
      <w:r w:rsidRPr="00A71FC2">
        <w:rPr>
          <w:rFonts w:ascii="Times New Roman" w:hAnsi="Times New Roman" w:cs="Times New Roman"/>
          <w:sz w:val="28"/>
          <w:szCs w:val="28"/>
        </w:rPr>
        <w:t xml:space="preserve">, свое начало река берет на западном склоне </w:t>
      </w:r>
      <w:proofErr w:type="spellStart"/>
      <w:r w:rsidRPr="00A71FC2">
        <w:rPr>
          <w:rFonts w:ascii="Times New Roman" w:hAnsi="Times New Roman" w:cs="Times New Roman"/>
          <w:sz w:val="28"/>
          <w:szCs w:val="28"/>
        </w:rPr>
        <w:t>Ергеней</w:t>
      </w:r>
      <w:proofErr w:type="spellEnd"/>
      <w:r w:rsidRPr="00A71FC2">
        <w:rPr>
          <w:rFonts w:ascii="Times New Roman" w:hAnsi="Times New Roman" w:cs="Times New Roman"/>
          <w:sz w:val="28"/>
          <w:szCs w:val="28"/>
        </w:rPr>
        <w:t xml:space="preserve">. Протяженность реки всего 146 км, в пределах области 102 км. Река Аксай </w:t>
      </w:r>
      <w:proofErr w:type="spellStart"/>
      <w:r w:rsidRPr="00A71FC2">
        <w:rPr>
          <w:rFonts w:ascii="Times New Roman" w:hAnsi="Times New Roman" w:cs="Times New Roman"/>
          <w:sz w:val="28"/>
          <w:szCs w:val="28"/>
        </w:rPr>
        <w:t>Курмоярский</w:t>
      </w:r>
      <w:proofErr w:type="spellEnd"/>
      <w:r w:rsidRPr="00A71FC2">
        <w:rPr>
          <w:rFonts w:ascii="Times New Roman" w:hAnsi="Times New Roman" w:cs="Times New Roman"/>
          <w:sz w:val="28"/>
          <w:szCs w:val="28"/>
        </w:rPr>
        <w:t xml:space="preserve"> является </w:t>
      </w:r>
      <w:proofErr w:type="spellStart"/>
      <w:r w:rsidRPr="00A71FC2">
        <w:rPr>
          <w:rFonts w:ascii="Times New Roman" w:hAnsi="Times New Roman" w:cs="Times New Roman"/>
          <w:sz w:val="28"/>
          <w:szCs w:val="28"/>
        </w:rPr>
        <w:t>рыбохозяйственным</w:t>
      </w:r>
      <w:proofErr w:type="spellEnd"/>
      <w:r w:rsidRPr="00A71FC2">
        <w:rPr>
          <w:rFonts w:ascii="Times New Roman" w:hAnsi="Times New Roman" w:cs="Times New Roman"/>
          <w:sz w:val="28"/>
          <w:szCs w:val="28"/>
        </w:rPr>
        <w:t xml:space="preserve"> водоемом I категории.</w:t>
      </w:r>
    </w:p>
    <w:p w:rsidR="000A1CB3" w:rsidRPr="00A71FC2" w:rsidRDefault="000A1CB3" w:rsidP="00316306">
      <w:pPr>
        <w:pStyle w:val="a5"/>
        <w:spacing w:after="0" w:line="240" w:lineRule="auto"/>
        <w:ind w:left="567" w:right="281" w:firstLine="567"/>
        <w:jc w:val="both"/>
        <w:rPr>
          <w:rFonts w:ascii="Times New Roman" w:hAnsi="Times New Roman" w:cs="Times New Roman"/>
          <w:sz w:val="28"/>
          <w:szCs w:val="28"/>
        </w:rPr>
      </w:pPr>
      <w:r w:rsidRPr="00A71FC2">
        <w:rPr>
          <w:rFonts w:ascii="Times New Roman" w:hAnsi="Times New Roman" w:cs="Times New Roman"/>
          <w:sz w:val="28"/>
          <w:szCs w:val="28"/>
        </w:rPr>
        <w:t>По основным гидрохимическим характеристикам вода в реке соответствует требованиям ГОСТ 15.372-87.</w:t>
      </w:r>
    </w:p>
    <w:p w:rsidR="00D252CC" w:rsidRPr="00A71FC2" w:rsidRDefault="00D252CC" w:rsidP="00316306">
      <w:pPr>
        <w:pStyle w:val="a5"/>
        <w:spacing w:after="0" w:line="240" w:lineRule="auto"/>
        <w:ind w:left="567" w:right="281" w:firstLine="567"/>
        <w:jc w:val="both"/>
        <w:rPr>
          <w:rFonts w:ascii="Times New Roman" w:hAnsi="Times New Roman" w:cs="Times New Roman"/>
          <w:sz w:val="28"/>
          <w:szCs w:val="28"/>
        </w:rPr>
      </w:pPr>
    </w:p>
    <w:p w:rsidR="000A1CB3" w:rsidRPr="00A71FC2" w:rsidRDefault="000A1CB3" w:rsidP="00316306">
      <w:pPr>
        <w:pStyle w:val="a5"/>
        <w:numPr>
          <w:ilvl w:val="1"/>
          <w:numId w:val="17"/>
        </w:numPr>
        <w:spacing w:after="0" w:line="240" w:lineRule="auto"/>
        <w:ind w:right="281"/>
        <w:jc w:val="both"/>
        <w:rPr>
          <w:rFonts w:ascii="Times New Roman" w:hAnsi="Times New Roman" w:cs="Times New Roman"/>
          <w:sz w:val="28"/>
          <w:szCs w:val="28"/>
        </w:rPr>
      </w:pPr>
      <w:r w:rsidRPr="00A71FC2">
        <w:rPr>
          <w:rFonts w:ascii="Times New Roman" w:hAnsi="Times New Roman" w:cs="Times New Roman"/>
          <w:sz w:val="28"/>
          <w:szCs w:val="28"/>
        </w:rPr>
        <w:t>Охрана поверхностных и подземных вод</w:t>
      </w:r>
    </w:p>
    <w:p w:rsidR="000A1CB3" w:rsidRPr="00A71FC2" w:rsidRDefault="000A1CB3" w:rsidP="00316306">
      <w:pPr>
        <w:pStyle w:val="a5"/>
        <w:spacing w:after="0" w:line="240" w:lineRule="auto"/>
        <w:ind w:left="567" w:right="281" w:firstLine="567"/>
        <w:jc w:val="both"/>
        <w:rPr>
          <w:rFonts w:ascii="Times New Roman" w:hAnsi="Times New Roman" w:cs="Times New Roman"/>
          <w:sz w:val="28"/>
          <w:szCs w:val="28"/>
        </w:rPr>
      </w:pP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Мероприятиями по охране поверхностных и подземных вод являются:</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закрытых сетей дождевой канализации,</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очистных сооружений поверхностного стока на выпусках в открытые водоёмы,</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ограничение строительства в </w:t>
      </w:r>
      <w:proofErr w:type="spellStart"/>
      <w:r w:rsidRPr="00A71FC2">
        <w:rPr>
          <w:rFonts w:ascii="Times New Roman" w:hAnsi="Times New Roman" w:cs="Times New Roman"/>
          <w:sz w:val="28"/>
          <w:szCs w:val="28"/>
        </w:rPr>
        <w:t>водоохранной</w:t>
      </w:r>
      <w:proofErr w:type="spellEnd"/>
      <w:r w:rsidRPr="00A71FC2">
        <w:rPr>
          <w:rFonts w:ascii="Times New Roman" w:hAnsi="Times New Roman" w:cs="Times New Roman"/>
          <w:sz w:val="28"/>
          <w:szCs w:val="28"/>
        </w:rPr>
        <w:t xml:space="preserve"> зоне балки Нагольной,</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набережных по склонам балки Нагольной,</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организация благоустроенных пляжей,</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исключение несанкционированных свалок отходов,</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строительство локальных очистных сооружений на территории автосервисов,</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движение транспорта и техники осуществляется строго по твердым покрытиям существующих и проектируемых дорог и проездов;</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на выезде со стройплощадок предусмотрены пневматические мойки колес автомобилей;</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на этапе строительства объектов заправка строительной техники горюче-смазочными материалами ведётся за пределами проектируемой территории;</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при строительстве объектов утилизация </w:t>
      </w:r>
      <w:proofErr w:type="spellStart"/>
      <w:r w:rsidRPr="00A71FC2">
        <w:rPr>
          <w:rFonts w:ascii="Times New Roman" w:hAnsi="Times New Roman" w:cs="Times New Roman"/>
          <w:sz w:val="28"/>
          <w:szCs w:val="28"/>
        </w:rPr>
        <w:t>хоз</w:t>
      </w:r>
      <w:proofErr w:type="spellEnd"/>
      <w:r w:rsidRPr="00A71FC2">
        <w:rPr>
          <w:rFonts w:ascii="Times New Roman" w:hAnsi="Times New Roman" w:cs="Times New Roman"/>
          <w:sz w:val="28"/>
          <w:szCs w:val="28"/>
        </w:rPr>
        <w:t>-бытовых стоков предусмотрена в биотуалет с последующим вывозом в канализационный колодец городской КНС;</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полив зеленых насаждений;</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герметизация сетей и сооружений, исключающая утечки воды и стоков,</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хлорированная вода после промывки и обеззараживания внешних сетей водоснабжения во время профилактических и ремонтных работ отводится в специальные резервуары и вывозится в места, согласованные с ФГУЗ «Центр гигиены и эпидемиологии Волгоградской области» и Администрацией специальными передвижными средствами;</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при эксплуатации загрязненный поверхностный сток с территории проектируемой застройки отводится в ливневую канализацию и очищается на проектируемых очистных сооружениях;</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установка мусоросборников объемом на период строительства и эксплуатации объекта на площадках с твердым покрытием (п.6.3);</w:t>
      </w:r>
    </w:p>
    <w:p w:rsidR="000A1CB3" w:rsidRPr="00A71FC2" w:rsidRDefault="000A1CB3"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своевременный вывоз мусора в места, согласованные с ФГУЗ «Центр гигиены и эпидемиологии Волгоградской области» и Администрацией.</w:t>
      </w:r>
    </w:p>
    <w:p w:rsidR="00D252CC" w:rsidRPr="00A71FC2" w:rsidRDefault="00D252CC" w:rsidP="00B75010">
      <w:pPr>
        <w:pStyle w:val="a5"/>
        <w:spacing w:after="0" w:line="240" w:lineRule="auto"/>
        <w:ind w:left="0" w:right="281" w:firstLine="1134"/>
        <w:jc w:val="both"/>
        <w:rPr>
          <w:rFonts w:ascii="Times New Roman" w:hAnsi="Times New Roman" w:cs="Times New Roman"/>
          <w:sz w:val="28"/>
          <w:szCs w:val="28"/>
        </w:rPr>
      </w:pPr>
    </w:p>
    <w:p w:rsidR="00E5590F"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9.8. </w:t>
      </w:r>
      <w:r w:rsidR="00E5590F" w:rsidRPr="00A71FC2">
        <w:rPr>
          <w:rFonts w:ascii="Times New Roman" w:hAnsi="Times New Roman" w:cs="Times New Roman"/>
          <w:sz w:val="28"/>
          <w:szCs w:val="28"/>
        </w:rPr>
        <w:t>Мероприятия по обеспечению пожарной безопасности</w:t>
      </w:r>
    </w:p>
    <w:p w:rsidR="00E5590F" w:rsidRPr="00A71FC2" w:rsidRDefault="00E5590F" w:rsidP="00316306">
      <w:pPr>
        <w:pStyle w:val="a5"/>
        <w:spacing w:after="0" w:line="240" w:lineRule="auto"/>
        <w:ind w:left="567" w:right="281" w:firstLine="567"/>
        <w:jc w:val="both"/>
        <w:rPr>
          <w:rFonts w:ascii="Times New Roman" w:hAnsi="Times New Roman" w:cs="Times New Roman"/>
          <w:sz w:val="28"/>
          <w:szCs w:val="28"/>
        </w:rPr>
      </w:pPr>
    </w:p>
    <w:p w:rsidR="00E5590F" w:rsidRPr="00A71FC2" w:rsidRDefault="00E5590F"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Противопожарные мероприятия зданий проектируются в соответствии с требованиями СНиП 21-01-97* «Пожарная безопасность зданий и сооружений».</w:t>
      </w:r>
    </w:p>
    <w:p w:rsidR="00E5590F" w:rsidRPr="00A71FC2" w:rsidRDefault="00E5590F"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Все помещения блока обслуживания населения обеспечены необходимыми эвакуационными выходами. Ширина путей эвакуации принята в соответствии с противопожарными нормами. На выходах устанавливаются световые указатели. Внутри здания предусматриваются пожарные краны, снабженные пожарными рукавами, а на территории - пожарные гидранты. В здании проектируются раздельные системы хозяйственно-питьевого и противопожарного водопровода (пожарные краны размещаются на водяной системе автоматического пожаротушения).</w:t>
      </w:r>
    </w:p>
    <w:p w:rsidR="00E5590F" w:rsidRPr="00A71FC2" w:rsidRDefault="00E5590F"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Проектируемые объекты общественно – делового назначения II степени огнестойкости. Эвакуация из помещений осуществляется по лестницам типа Н1 и Н2.</w:t>
      </w:r>
    </w:p>
    <w:p w:rsidR="00E5590F" w:rsidRPr="00A71FC2" w:rsidRDefault="00E5590F"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Обеспечена возможность подъезда пожарных машин к жилым домам. Дороги и подъезды к зданиям предусмотрены с твердым покрытием. Для безопасной эвакуации людей из помещений здания предусмотрены эвакуационные выходы в соответствии с требованиями СНиП 21-01-97. Эвакуационные пути с этажей запроектированы непосредственно по коридорам, ведущим в незадымляемую лестничную клетку. Внутреннее пожаротушение осуществляется системами противопожарного водопровода и пожарных насосов.</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Результат проведенных расчетов и их анализов с учетом характеристик объекта и исходных данных показывает, что объект не представляет экологической опасности в </w:t>
      </w:r>
      <w:proofErr w:type="gramStart"/>
      <w:r w:rsidRPr="00A71FC2">
        <w:rPr>
          <w:rFonts w:ascii="Times New Roman" w:hAnsi="Times New Roman" w:cs="Times New Roman"/>
          <w:sz w:val="28"/>
          <w:szCs w:val="28"/>
        </w:rPr>
        <w:t>период  строительства</w:t>
      </w:r>
      <w:proofErr w:type="gramEnd"/>
      <w:r w:rsidRPr="00A71FC2">
        <w:rPr>
          <w:rFonts w:ascii="Times New Roman" w:hAnsi="Times New Roman" w:cs="Times New Roman"/>
          <w:sz w:val="28"/>
          <w:szCs w:val="28"/>
        </w:rPr>
        <w:t xml:space="preserve"> и эксплуатации.</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При соблюдении правил и требований обращения с отходами, в том числе надзора за их складированием и вывозом, эксплуатация жилого комплекса не окажет отрицательного воздействия на окружающую среду.</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Проектируемая деятельность в целом соответствует нормам природоохранного законодательства, принятым в качестве критериев оценки воздействия на окружающую среду.</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После завершения планировочных работ проводится озеленение территории.</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Создание благоустроенных озелененных территорий предусмотрено в комплексе с объектами общественно-делового назначения. Помимо насаждений общего пользования в системе благоустроенных зелёных насаждений большую роль будут играть насаждения ограниченного пользования: озеленение участков детских образовательных учреждений, учреждений здравоохранения, внутриквартальное озеленение, озеленение </w:t>
      </w:r>
      <w:proofErr w:type="spellStart"/>
      <w:r w:rsidRPr="00A71FC2">
        <w:rPr>
          <w:rFonts w:ascii="Times New Roman" w:hAnsi="Times New Roman" w:cs="Times New Roman"/>
          <w:sz w:val="28"/>
          <w:szCs w:val="28"/>
        </w:rPr>
        <w:t>приквартирных</w:t>
      </w:r>
      <w:proofErr w:type="spellEnd"/>
      <w:r w:rsidRPr="00A71FC2">
        <w:rPr>
          <w:rFonts w:ascii="Times New Roman" w:hAnsi="Times New Roman" w:cs="Times New Roman"/>
          <w:sz w:val="28"/>
          <w:szCs w:val="28"/>
        </w:rPr>
        <w:t xml:space="preserve"> участков домов блокированного типа и участков индивидуальных жилых домов. </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Результатом реализации данных мероприятий будет являться оздоровление воздуха жилого района и города в целом, снижение </w:t>
      </w:r>
      <w:proofErr w:type="gramStart"/>
      <w:r w:rsidRPr="00A71FC2">
        <w:rPr>
          <w:rFonts w:ascii="Times New Roman" w:hAnsi="Times New Roman" w:cs="Times New Roman"/>
          <w:sz w:val="28"/>
          <w:szCs w:val="28"/>
        </w:rPr>
        <w:t>антропогенной  нагрузки</w:t>
      </w:r>
      <w:proofErr w:type="gramEnd"/>
      <w:r w:rsidRPr="00A71FC2">
        <w:rPr>
          <w:rFonts w:ascii="Times New Roman" w:hAnsi="Times New Roman" w:cs="Times New Roman"/>
          <w:sz w:val="28"/>
          <w:szCs w:val="28"/>
        </w:rPr>
        <w:t xml:space="preserve"> на окружающую среду и здоровье населения, улучшение микроклимата, эстетичности, благоустройства городских территорий. </w:t>
      </w:r>
    </w:p>
    <w:p w:rsidR="00E463B4" w:rsidRPr="00A71FC2" w:rsidRDefault="00E463B4" w:rsidP="00B75010">
      <w:pPr>
        <w:pStyle w:val="a5"/>
        <w:spacing w:after="0" w:line="240" w:lineRule="auto"/>
        <w:ind w:left="0" w:right="281" w:firstLine="1134"/>
        <w:jc w:val="both"/>
        <w:rPr>
          <w:rFonts w:ascii="Times New Roman" w:hAnsi="Times New Roman" w:cs="Times New Roman"/>
          <w:sz w:val="28"/>
          <w:szCs w:val="28"/>
        </w:rPr>
      </w:pPr>
      <w:r w:rsidRPr="00A71FC2">
        <w:rPr>
          <w:rFonts w:ascii="Times New Roman" w:hAnsi="Times New Roman" w:cs="Times New Roman"/>
          <w:sz w:val="28"/>
          <w:szCs w:val="28"/>
        </w:rPr>
        <w:t xml:space="preserve">Строительство жилого комплекса значительно повлияет на деловую активность района – будут созданы новые рабочие места для активной части населения района. Население проектируемой застройки будет максимально обеспечено всеми видами обслуживания повседневного спроса для комфортного проживания населения на этой территории. Существенно повысится уровень благоустройства территории. </w:t>
      </w:r>
    </w:p>
    <w:p w:rsidR="00D252CC" w:rsidRPr="00A71FC2" w:rsidRDefault="00D252CC" w:rsidP="00316306">
      <w:pPr>
        <w:pStyle w:val="afff1"/>
        <w:ind w:right="281"/>
        <w:jc w:val="both"/>
        <w:rPr>
          <w:rFonts w:eastAsiaTheme="minorHAnsi"/>
        </w:rPr>
      </w:pPr>
    </w:p>
    <w:p w:rsidR="00862AE4" w:rsidRPr="00A71FC2" w:rsidRDefault="00862AE4" w:rsidP="00316306">
      <w:pPr>
        <w:pStyle w:val="Default"/>
        <w:ind w:right="281" w:firstLine="1134"/>
        <w:jc w:val="both"/>
        <w:rPr>
          <w:bCs/>
          <w:i/>
          <w:color w:val="auto"/>
          <w:sz w:val="28"/>
          <w:szCs w:val="28"/>
        </w:rPr>
      </w:pPr>
    </w:p>
    <w:p w:rsidR="00862AE4" w:rsidRPr="00A71FC2" w:rsidRDefault="00862AE4" w:rsidP="006B50C3">
      <w:pPr>
        <w:pStyle w:val="a5"/>
        <w:spacing w:after="0" w:line="240" w:lineRule="auto"/>
        <w:ind w:left="0" w:right="281"/>
        <w:jc w:val="both"/>
        <w:outlineLvl w:val="1"/>
        <w:rPr>
          <w:rFonts w:ascii="Times New Roman" w:hAnsi="Times New Roman" w:cs="Times New Roman"/>
          <w:sz w:val="28"/>
          <w:szCs w:val="28"/>
        </w:rPr>
      </w:pPr>
      <w:r w:rsidRPr="00A71FC2">
        <w:rPr>
          <w:rFonts w:ascii="Times New Roman" w:hAnsi="Times New Roman" w:cs="Times New Roman"/>
          <w:sz w:val="28"/>
          <w:szCs w:val="28"/>
        </w:rPr>
        <w:t>Раздел 10.</w:t>
      </w:r>
      <w:r w:rsidRPr="00A71FC2">
        <w:rPr>
          <w:rFonts w:ascii="Times New Roman" w:hAnsi="Times New Roman" w:cs="Times New Roman"/>
          <w:sz w:val="28"/>
          <w:szCs w:val="28"/>
        </w:rPr>
        <w:tab/>
        <w:t>Обоснование очередности планируемого развития территории</w:t>
      </w:r>
      <w:r w:rsidR="00D36AE0">
        <w:rPr>
          <w:rFonts w:ascii="Times New Roman" w:hAnsi="Times New Roman" w:cs="Times New Roman"/>
          <w:sz w:val="28"/>
          <w:szCs w:val="28"/>
        </w:rPr>
        <w:t xml:space="preserve"> (в границах внесения изменений в проект планировки)</w:t>
      </w:r>
      <w:r w:rsidRPr="00A71FC2">
        <w:rPr>
          <w:rFonts w:ascii="Times New Roman" w:hAnsi="Times New Roman" w:cs="Times New Roman"/>
          <w:sz w:val="28"/>
          <w:szCs w:val="28"/>
        </w:rPr>
        <w:t>.</w:t>
      </w:r>
    </w:p>
    <w:p w:rsidR="00CF6A89" w:rsidRPr="00A71FC2" w:rsidRDefault="00CF6A89" w:rsidP="00316306">
      <w:pPr>
        <w:pStyle w:val="a5"/>
        <w:spacing w:after="0" w:line="240" w:lineRule="auto"/>
        <w:ind w:left="0" w:right="281"/>
        <w:jc w:val="both"/>
        <w:rPr>
          <w:rFonts w:ascii="Times New Roman" w:hAnsi="Times New Roman" w:cs="Times New Roman"/>
          <w:sz w:val="28"/>
          <w:szCs w:val="28"/>
        </w:rPr>
      </w:pPr>
    </w:p>
    <w:p w:rsidR="00CF6A89" w:rsidRPr="00A71FC2" w:rsidRDefault="00CF6A89" w:rsidP="00316306">
      <w:pPr>
        <w:pStyle w:val="-"/>
        <w:ind w:right="281"/>
      </w:pPr>
      <w:r w:rsidRPr="00A71FC2">
        <w:t>В первую очередь развитие территории</w:t>
      </w:r>
      <w:r w:rsidR="009D1C90">
        <w:t xml:space="preserve"> в границах изменения</w:t>
      </w:r>
      <w:r w:rsidRPr="00A71FC2">
        <w:t xml:space="preserve"> предполагает разработку проектной документации на строительство </w:t>
      </w:r>
      <w:proofErr w:type="gramStart"/>
      <w:r w:rsidRPr="00A71FC2">
        <w:t>объектов капитального строительства</w:t>
      </w:r>
      <w:proofErr w:type="gramEnd"/>
      <w:r w:rsidRPr="00A71FC2">
        <w:t xml:space="preserve"> перечи</w:t>
      </w:r>
      <w:r w:rsidR="009D1C90">
        <w:t>сленных выше.</w:t>
      </w:r>
      <w:r w:rsidRPr="00A71FC2">
        <w:t xml:space="preserve"> Первая очередь предусматривает так же разработку проектной документации и реализацию мероприятий по обустройству транспортных и пешеходных частей улиц, территорий общего пользования. В первую очередь в развитие территории включаются работы по обеспечению объектов капитального строительства проездами для автомобилей и парковочными местами для автомобилей п</w:t>
      </w:r>
      <w:r w:rsidR="009D1C90">
        <w:t>осетителей общественных зданий</w:t>
      </w:r>
      <w:r w:rsidRPr="00A71FC2">
        <w:t xml:space="preserve">, благоустройство </w:t>
      </w:r>
      <w:r w:rsidR="009D1C90">
        <w:t xml:space="preserve">территории, </w:t>
      </w:r>
      <w:r w:rsidRPr="00A71FC2">
        <w:t>прилегающ</w:t>
      </w:r>
      <w:r w:rsidR="009D1C90">
        <w:t>ей</w:t>
      </w:r>
      <w:r w:rsidRPr="00A71FC2">
        <w:t xml:space="preserve"> к объектам капитального строительства </w:t>
      </w:r>
      <w:r w:rsidR="009D1C90">
        <w:t xml:space="preserve">на </w:t>
      </w:r>
      <w:r w:rsidRPr="00A71FC2">
        <w:t>территории.</w:t>
      </w:r>
    </w:p>
    <w:p w:rsidR="009D1C90" w:rsidRDefault="00CF6A89" w:rsidP="00316306">
      <w:pPr>
        <w:pStyle w:val="-"/>
        <w:ind w:right="281"/>
      </w:pPr>
      <w:r w:rsidRPr="00A71FC2">
        <w:t xml:space="preserve">Во вторую очередь </w:t>
      </w:r>
      <w:r w:rsidR="009D1C90">
        <w:t>планируется строительство объектов социального обслуживания, земельные участки на которые образованы и состоят на кадастровом учете – больница, школа, детский сад.</w:t>
      </w:r>
    </w:p>
    <w:p w:rsidR="00CF6A89" w:rsidRPr="00A71FC2" w:rsidRDefault="00CF6A89" w:rsidP="00316306">
      <w:pPr>
        <w:pStyle w:val="-"/>
        <w:ind w:right="281"/>
      </w:pPr>
      <w:r w:rsidRPr="00A71FC2">
        <w:t xml:space="preserve">В третью очередь </w:t>
      </w:r>
      <w:r w:rsidR="009D1C90">
        <w:t>предполагается строительство техникума и многоквартирного жилого дома.</w:t>
      </w:r>
    </w:p>
    <w:p w:rsidR="00CF6A89" w:rsidRPr="00A71FC2" w:rsidRDefault="00CF6A89" w:rsidP="00316306">
      <w:pPr>
        <w:pStyle w:val="a5"/>
        <w:spacing w:after="0" w:line="240" w:lineRule="auto"/>
        <w:ind w:left="0" w:right="281"/>
        <w:jc w:val="both"/>
        <w:rPr>
          <w:rFonts w:ascii="Times New Roman" w:hAnsi="Times New Roman" w:cs="Times New Roman"/>
          <w:sz w:val="28"/>
          <w:szCs w:val="28"/>
        </w:rPr>
      </w:pPr>
    </w:p>
    <w:p w:rsidR="00862AE4" w:rsidRPr="00A71FC2" w:rsidRDefault="00862AE4" w:rsidP="002B0B85">
      <w:pPr>
        <w:pStyle w:val="a5"/>
        <w:spacing w:after="0" w:line="240" w:lineRule="auto"/>
        <w:ind w:left="1701" w:right="281" w:hanging="1560"/>
        <w:jc w:val="both"/>
        <w:rPr>
          <w:rFonts w:ascii="Times New Roman" w:hAnsi="Times New Roman" w:cs="Times New Roman"/>
          <w:sz w:val="28"/>
          <w:szCs w:val="28"/>
        </w:rPr>
      </w:pPr>
    </w:p>
    <w:sectPr w:rsidR="00862AE4" w:rsidRPr="00A71FC2" w:rsidSect="00444D84">
      <w:pgSz w:w="11906" w:h="16838"/>
      <w:pgMar w:top="1134" w:right="566"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263" w:rsidRDefault="007B4263" w:rsidP="00261011">
      <w:pPr>
        <w:spacing w:after="0" w:line="240" w:lineRule="auto"/>
      </w:pPr>
      <w:r>
        <w:separator/>
      </w:r>
    </w:p>
  </w:endnote>
  <w:endnote w:type="continuationSeparator" w:id="0">
    <w:p w:rsidR="007B4263" w:rsidRDefault="007B4263" w:rsidP="00261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CC"/>
    <w:family w:val="roman"/>
    <w:pitch w:val="variable"/>
    <w:sig w:usb0="E00006FF" w:usb1="420024FF" w:usb2="0200000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SOCPEUR">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Romantic">
    <w:altName w:val="Symbol"/>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4355517"/>
      <w:docPartObj>
        <w:docPartGallery w:val="Page Numbers (Bottom of Page)"/>
        <w:docPartUnique/>
      </w:docPartObj>
    </w:sdtPr>
    <w:sdtEndPr/>
    <w:sdtContent>
      <w:p w:rsidR="007B4263" w:rsidRDefault="007B4263">
        <w:pPr>
          <w:pStyle w:val="aa"/>
        </w:pPr>
        <w:r>
          <w:fldChar w:fldCharType="begin"/>
        </w:r>
        <w:r>
          <w:instrText xml:space="preserve"> PAGE   \* MERGEFORMAT </w:instrText>
        </w:r>
        <w:r>
          <w:fldChar w:fldCharType="separate"/>
        </w:r>
        <w:r w:rsidR="00D20C52">
          <w:rPr>
            <w:noProof/>
          </w:rPr>
          <w:t>44</w:t>
        </w:r>
        <w:r>
          <w:rPr>
            <w:noProof/>
          </w:rPr>
          <w:fldChar w:fldCharType="end"/>
        </w:r>
      </w:p>
    </w:sdtContent>
  </w:sdt>
  <w:p w:rsidR="007B4263" w:rsidRDefault="007B4263">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263" w:rsidRDefault="007B4263" w:rsidP="00261011">
      <w:pPr>
        <w:spacing w:after="0" w:line="240" w:lineRule="auto"/>
      </w:pPr>
      <w:r>
        <w:separator/>
      </w:r>
    </w:p>
  </w:footnote>
  <w:footnote w:type="continuationSeparator" w:id="0">
    <w:p w:rsidR="007B4263" w:rsidRDefault="007B4263" w:rsidP="00261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90908138"/>
    <w:lvl w:ilvl="0">
      <w:numFmt w:val="decimal"/>
      <w:pStyle w:val="2"/>
      <w:lvlText w:val="*"/>
      <w:lvlJc w:val="left"/>
    </w:lvl>
  </w:abstractNum>
  <w:abstractNum w:abstractNumId="1"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59439F9"/>
    <w:multiLevelType w:val="multilevel"/>
    <w:tmpl w:val="63ECBF50"/>
    <w:lvl w:ilvl="0">
      <w:start w:val="2"/>
      <w:numFmt w:val="decimal"/>
      <w:lvlText w:val="%1."/>
      <w:lvlJc w:val="left"/>
      <w:pPr>
        <w:ind w:left="450" w:hanging="450"/>
      </w:pPr>
    </w:lvl>
    <w:lvl w:ilvl="1">
      <w:start w:val="1"/>
      <w:numFmt w:val="decimal"/>
      <w:lvlText w:val="%1.%2."/>
      <w:lvlJc w:val="left"/>
      <w:pPr>
        <w:ind w:left="1430" w:hanging="720"/>
      </w:pPr>
    </w:lvl>
    <w:lvl w:ilvl="2">
      <w:start w:val="1"/>
      <w:numFmt w:val="decimal"/>
      <w:lvlText w:val="%1.%2.%3."/>
      <w:lvlJc w:val="left"/>
      <w:pPr>
        <w:ind w:left="3600" w:hanging="720"/>
      </w:pPr>
    </w:lvl>
    <w:lvl w:ilvl="3">
      <w:start w:val="1"/>
      <w:numFmt w:val="decimal"/>
      <w:lvlText w:val="%1.%2.%3.%4."/>
      <w:lvlJc w:val="left"/>
      <w:pPr>
        <w:ind w:left="5400" w:hanging="1080"/>
      </w:pPr>
    </w:lvl>
    <w:lvl w:ilvl="4">
      <w:start w:val="1"/>
      <w:numFmt w:val="decimal"/>
      <w:lvlText w:val="%1.%2.%3.%4.%5."/>
      <w:lvlJc w:val="left"/>
      <w:pPr>
        <w:ind w:left="6840" w:hanging="1080"/>
      </w:pPr>
    </w:lvl>
    <w:lvl w:ilvl="5">
      <w:start w:val="1"/>
      <w:numFmt w:val="decimal"/>
      <w:lvlText w:val="%1.%2.%3.%4.%5.%6."/>
      <w:lvlJc w:val="left"/>
      <w:pPr>
        <w:ind w:left="8640" w:hanging="1440"/>
      </w:pPr>
    </w:lvl>
    <w:lvl w:ilvl="6">
      <w:start w:val="1"/>
      <w:numFmt w:val="decimal"/>
      <w:lvlText w:val="%1.%2.%3.%4.%5.%6.%7."/>
      <w:lvlJc w:val="left"/>
      <w:pPr>
        <w:ind w:left="10440" w:hanging="1800"/>
      </w:pPr>
    </w:lvl>
    <w:lvl w:ilvl="7">
      <w:start w:val="1"/>
      <w:numFmt w:val="decimal"/>
      <w:lvlText w:val="%1.%2.%3.%4.%5.%6.%7.%8."/>
      <w:lvlJc w:val="left"/>
      <w:pPr>
        <w:ind w:left="11880" w:hanging="1800"/>
      </w:pPr>
    </w:lvl>
    <w:lvl w:ilvl="8">
      <w:start w:val="1"/>
      <w:numFmt w:val="decimal"/>
      <w:lvlText w:val="%1.%2.%3.%4.%5.%6.%7.%8.%9."/>
      <w:lvlJc w:val="left"/>
      <w:pPr>
        <w:ind w:left="13680" w:hanging="2160"/>
      </w:pPr>
    </w:lvl>
  </w:abstractNum>
  <w:abstractNum w:abstractNumId="3" w15:restartNumberingAfterBreak="0">
    <w:nsid w:val="07C37CA4"/>
    <w:multiLevelType w:val="hybridMultilevel"/>
    <w:tmpl w:val="4100247A"/>
    <w:lvl w:ilvl="0" w:tplc="858E1C48">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15:restartNumberingAfterBreak="0">
    <w:nsid w:val="0AD67590"/>
    <w:multiLevelType w:val="hybridMultilevel"/>
    <w:tmpl w:val="B3FC5528"/>
    <w:lvl w:ilvl="0" w:tplc="27F2F7D8">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5" w15:restartNumberingAfterBreak="0">
    <w:nsid w:val="13C06789"/>
    <w:multiLevelType w:val="multilevel"/>
    <w:tmpl w:val="5E34873A"/>
    <w:lvl w:ilvl="0">
      <w:start w:val="3"/>
      <w:numFmt w:val="decimal"/>
      <w:lvlText w:val="%1."/>
      <w:lvlJc w:val="left"/>
      <w:pPr>
        <w:ind w:left="450" w:hanging="45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6" w15:restartNumberingAfterBreak="0">
    <w:nsid w:val="1B3D2C5A"/>
    <w:multiLevelType w:val="multilevel"/>
    <w:tmpl w:val="8C02C43A"/>
    <w:lvl w:ilvl="0">
      <w:start w:val="8"/>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E667223"/>
    <w:multiLevelType w:val="multilevel"/>
    <w:tmpl w:val="011E2EFA"/>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1EFE36DA"/>
    <w:multiLevelType w:val="multilevel"/>
    <w:tmpl w:val="1ED669F2"/>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44B15A7"/>
    <w:multiLevelType w:val="multilevel"/>
    <w:tmpl w:val="D5D26142"/>
    <w:lvl w:ilvl="0">
      <w:start w:val="8"/>
      <w:numFmt w:val="decimal"/>
      <w:lvlText w:val="%1."/>
      <w:lvlJc w:val="left"/>
      <w:pPr>
        <w:ind w:left="450" w:hanging="450"/>
      </w:pPr>
      <w:rPr>
        <w:rFonts w:hint="default"/>
      </w:rPr>
    </w:lvl>
    <w:lvl w:ilvl="1">
      <w:start w:val="7"/>
      <w:numFmt w:val="decimal"/>
      <w:lvlText w:val="%1.%2."/>
      <w:lvlJc w:val="left"/>
      <w:pPr>
        <w:ind w:left="1597" w:hanging="720"/>
      </w:pPr>
      <w:rPr>
        <w:rFonts w:hint="default"/>
      </w:rPr>
    </w:lvl>
    <w:lvl w:ilvl="2">
      <w:start w:val="1"/>
      <w:numFmt w:val="decimal"/>
      <w:lvlText w:val="%1.%2.%3."/>
      <w:lvlJc w:val="left"/>
      <w:pPr>
        <w:ind w:left="2474" w:hanging="720"/>
      </w:pPr>
      <w:rPr>
        <w:rFonts w:hint="default"/>
      </w:rPr>
    </w:lvl>
    <w:lvl w:ilvl="3">
      <w:start w:val="1"/>
      <w:numFmt w:val="decimal"/>
      <w:lvlText w:val="%1.%2.%3.%4."/>
      <w:lvlJc w:val="left"/>
      <w:pPr>
        <w:ind w:left="3711" w:hanging="1080"/>
      </w:pPr>
      <w:rPr>
        <w:rFonts w:hint="default"/>
      </w:rPr>
    </w:lvl>
    <w:lvl w:ilvl="4">
      <w:start w:val="1"/>
      <w:numFmt w:val="decimal"/>
      <w:lvlText w:val="%1.%2.%3.%4.%5."/>
      <w:lvlJc w:val="left"/>
      <w:pPr>
        <w:ind w:left="4588" w:hanging="1080"/>
      </w:pPr>
      <w:rPr>
        <w:rFonts w:hint="default"/>
      </w:rPr>
    </w:lvl>
    <w:lvl w:ilvl="5">
      <w:start w:val="1"/>
      <w:numFmt w:val="decimal"/>
      <w:lvlText w:val="%1.%2.%3.%4.%5.%6."/>
      <w:lvlJc w:val="left"/>
      <w:pPr>
        <w:ind w:left="5825" w:hanging="1440"/>
      </w:pPr>
      <w:rPr>
        <w:rFonts w:hint="default"/>
      </w:rPr>
    </w:lvl>
    <w:lvl w:ilvl="6">
      <w:start w:val="1"/>
      <w:numFmt w:val="decimal"/>
      <w:lvlText w:val="%1.%2.%3.%4.%5.%6.%7."/>
      <w:lvlJc w:val="left"/>
      <w:pPr>
        <w:ind w:left="7062" w:hanging="1800"/>
      </w:pPr>
      <w:rPr>
        <w:rFonts w:hint="default"/>
      </w:rPr>
    </w:lvl>
    <w:lvl w:ilvl="7">
      <w:start w:val="1"/>
      <w:numFmt w:val="decimal"/>
      <w:lvlText w:val="%1.%2.%3.%4.%5.%6.%7.%8."/>
      <w:lvlJc w:val="left"/>
      <w:pPr>
        <w:ind w:left="7939" w:hanging="1800"/>
      </w:pPr>
      <w:rPr>
        <w:rFonts w:hint="default"/>
      </w:rPr>
    </w:lvl>
    <w:lvl w:ilvl="8">
      <w:start w:val="1"/>
      <w:numFmt w:val="decimal"/>
      <w:lvlText w:val="%1.%2.%3.%4.%5.%6.%7.%8.%9."/>
      <w:lvlJc w:val="left"/>
      <w:pPr>
        <w:ind w:left="9176" w:hanging="2160"/>
      </w:pPr>
      <w:rPr>
        <w:rFonts w:hint="default"/>
      </w:rPr>
    </w:lvl>
  </w:abstractNum>
  <w:abstractNum w:abstractNumId="10" w15:restartNumberingAfterBreak="0">
    <w:nsid w:val="26EC7508"/>
    <w:multiLevelType w:val="multilevel"/>
    <w:tmpl w:val="5E34873A"/>
    <w:lvl w:ilvl="0">
      <w:start w:val="3"/>
      <w:numFmt w:val="decimal"/>
      <w:lvlText w:val="%1."/>
      <w:lvlJc w:val="left"/>
      <w:pPr>
        <w:ind w:left="450" w:hanging="450"/>
      </w:pPr>
    </w:lvl>
    <w:lvl w:ilvl="1">
      <w:start w:val="1"/>
      <w:numFmt w:val="decimal"/>
      <w:lvlText w:val="%1.%2."/>
      <w:lvlJc w:val="left"/>
      <w:pPr>
        <w:ind w:left="1800" w:hanging="720"/>
      </w:pPr>
    </w:lvl>
    <w:lvl w:ilvl="2">
      <w:start w:val="1"/>
      <w:numFmt w:val="decimal"/>
      <w:lvlText w:val="%1.%2.%3."/>
      <w:lvlJc w:val="left"/>
      <w:pPr>
        <w:ind w:left="2880"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8280" w:hanging="1800"/>
      </w:pPr>
    </w:lvl>
    <w:lvl w:ilvl="7">
      <w:start w:val="1"/>
      <w:numFmt w:val="decimal"/>
      <w:lvlText w:val="%1.%2.%3.%4.%5.%6.%7.%8."/>
      <w:lvlJc w:val="left"/>
      <w:pPr>
        <w:ind w:left="9360" w:hanging="1800"/>
      </w:pPr>
    </w:lvl>
    <w:lvl w:ilvl="8">
      <w:start w:val="1"/>
      <w:numFmt w:val="decimal"/>
      <w:lvlText w:val="%1.%2.%3.%4.%5.%6.%7.%8.%9."/>
      <w:lvlJc w:val="left"/>
      <w:pPr>
        <w:ind w:left="10800" w:hanging="2160"/>
      </w:pPr>
    </w:lvl>
  </w:abstractNum>
  <w:abstractNum w:abstractNumId="11" w15:restartNumberingAfterBreak="0">
    <w:nsid w:val="2B4541CD"/>
    <w:multiLevelType w:val="singleLevel"/>
    <w:tmpl w:val="D180D408"/>
    <w:lvl w:ilvl="0">
      <w:start w:val="1"/>
      <w:numFmt w:val="bullet"/>
      <w:pStyle w:val="a"/>
      <w:lvlText w:val=""/>
      <w:lvlJc w:val="left"/>
      <w:pPr>
        <w:tabs>
          <w:tab w:val="num" w:pos="587"/>
        </w:tabs>
        <w:ind w:left="0" w:firstLine="227"/>
      </w:pPr>
      <w:rPr>
        <w:rFonts w:ascii="Symbol" w:hAnsi="Symbol" w:hint="default"/>
        <w:caps w:val="0"/>
        <w:strike w:val="0"/>
        <w:dstrike w:val="0"/>
        <w:vanish w:val="0"/>
        <w:color w:val="000000"/>
        <w:vertAlign w:val="baseline"/>
      </w:rPr>
    </w:lvl>
  </w:abstractNum>
  <w:abstractNum w:abstractNumId="12" w15:restartNumberingAfterBreak="0">
    <w:nsid w:val="2C962EFB"/>
    <w:multiLevelType w:val="multilevel"/>
    <w:tmpl w:val="63ECBF50"/>
    <w:lvl w:ilvl="0">
      <w:start w:val="3"/>
      <w:numFmt w:val="decimal"/>
      <w:lvlText w:val="%1."/>
      <w:lvlJc w:val="left"/>
      <w:pPr>
        <w:ind w:left="450" w:hanging="45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15:restartNumberingAfterBreak="0">
    <w:nsid w:val="2E8D142F"/>
    <w:multiLevelType w:val="multilevel"/>
    <w:tmpl w:val="1ED4F9A6"/>
    <w:lvl w:ilvl="0">
      <w:start w:val="2"/>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2F465784"/>
    <w:multiLevelType w:val="multilevel"/>
    <w:tmpl w:val="3CC24214"/>
    <w:styleLink w:val="1"/>
    <w:lvl w:ilvl="0">
      <w:start w:val="1"/>
      <w:numFmt w:val="none"/>
      <w:lvlText w:val="9.1."/>
      <w:lvlJc w:val="left"/>
      <w:pPr>
        <w:tabs>
          <w:tab w:val="num" w:pos="360"/>
        </w:tabs>
        <w:ind w:left="360" w:hanging="360"/>
      </w:pPr>
      <w:rPr>
        <w:rFonts w:ascii="Times New Roman" w:hAnsi="Times New Roman" w:cs="Times New Roman" w:hint="default"/>
      </w:rPr>
    </w:lvl>
    <w:lvl w:ilvl="1">
      <w:start w:val="1"/>
      <w:numFmt w:val="none"/>
      <w:lvlText w:val="9.1.1."/>
      <w:lvlJc w:val="left"/>
      <w:pPr>
        <w:tabs>
          <w:tab w:val="num" w:pos="2268"/>
        </w:tabs>
        <w:ind w:left="792" w:hanging="432"/>
      </w:pPr>
    </w:lvl>
    <w:lvl w:ilvl="2">
      <w:start w:val="1"/>
      <w:numFmt w:val="none"/>
      <w:lvlText w:val="9.1.2."/>
      <w:lvlJc w:val="left"/>
      <w:pPr>
        <w:tabs>
          <w:tab w:val="num" w:pos="1440"/>
        </w:tabs>
        <w:ind w:left="1224" w:hanging="867"/>
      </w:pPr>
    </w:lvl>
    <w:lvl w:ilvl="3">
      <w:start w:val="1"/>
      <w:numFmt w:val="none"/>
      <w:lvlText w:val="9.1.3."/>
      <w:lvlJc w:val="left"/>
      <w:pPr>
        <w:tabs>
          <w:tab w:val="num" w:pos="1800"/>
        </w:tabs>
        <w:ind w:left="1728" w:hanging="1371"/>
      </w:pPr>
    </w:lvl>
    <w:lvl w:ilvl="4">
      <w:start w:val="1"/>
      <w:numFmt w:val="none"/>
      <w:lvlText w:val="9.1.3.1."/>
      <w:lvlJc w:val="left"/>
      <w:pPr>
        <w:tabs>
          <w:tab w:val="num" w:pos="2520"/>
        </w:tabs>
        <w:ind w:left="2232" w:hanging="792"/>
      </w:pPr>
    </w:lvl>
    <w:lvl w:ilvl="5">
      <w:start w:val="1"/>
      <w:numFmt w:val="decimal"/>
      <w:lvlText w:val="%19.1.3.2."/>
      <w:lvlJc w:val="left"/>
      <w:pPr>
        <w:tabs>
          <w:tab w:val="num" w:pos="2880"/>
        </w:tabs>
        <w:ind w:left="2736" w:hanging="936"/>
      </w:pPr>
    </w:lvl>
    <w:lvl w:ilvl="6">
      <w:start w:val="1"/>
      <w:numFmt w:val="none"/>
      <w:lvlText w:val="9.1.3.3."/>
      <w:lvlJc w:val="left"/>
      <w:pPr>
        <w:tabs>
          <w:tab w:val="num" w:pos="3600"/>
        </w:tabs>
        <w:ind w:left="3240" w:hanging="1080"/>
      </w:pPr>
    </w:lvl>
    <w:lvl w:ilvl="7">
      <w:start w:val="1"/>
      <w:numFmt w:val="decimal"/>
      <w:lvlText w:val="%19.1.3.4."/>
      <w:lvlJc w:val="left"/>
      <w:pPr>
        <w:tabs>
          <w:tab w:val="num" w:pos="3960"/>
        </w:tabs>
        <w:ind w:left="3744" w:hanging="1224"/>
      </w:pPr>
    </w:lvl>
    <w:lvl w:ilvl="8">
      <w:start w:val="1"/>
      <w:numFmt w:val="decimal"/>
      <w:lvlText w:val="%19.1.4."/>
      <w:lvlJc w:val="left"/>
      <w:pPr>
        <w:tabs>
          <w:tab w:val="num" w:pos="4680"/>
        </w:tabs>
        <w:ind w:left="4320" w:hanging="3963"/>
      </w:pPr>
    </w:lvl>
  </w:abstractNum>
  <w:abstractNum w:abstractNumId="15" w15:restartNumberingAfterBreak="0">
    <w:nsid w:val="32176B55"/>
    <w:multiLevelType w:val="multilevel"/>
    <w:tmpl w:val="D9B206E2"/>
    <w:lvl w:ilvl="0">
      <w:start w:val="1"/>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6" w15:restartNumberingAfterBreak="0">
    <w:nsid w:val="3F211D75"/>
    <w:multiLevelType w:val="hybridMultilevel"/>
    <w:tmpl w:val="3076AC8A"/>
    <w:lvl w:ilvl="0" w:tplc="128CC946">
      <w:start w:val="545"/>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AF26D0"/>
    <w:multiLevelType w:val="hybridMultilevel"/>
    <w:tmpl w:val="77489006"/>
    <w:lvl w:ilvl="0" w:tplc="65504C46">
      <w:start w:val="2"/>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8" w15:restartNumberingAfterBreak="0">
    <w:nsid w:val="4CC031F7"/>
    <w:multiLevelType w:val="singleLevel"/>
    <w:tmpl w:val="22684ECE"/>
    <w:lvl w:ilvl="0">
      <w:start w:val="1"/>
      <w:numFmt w:val="decimal"/>
      <w:pStyle w:val="14"/>
      <w:lvlText w:val="%1"/>
      <w:lvlJc w:val="center"/>
      <w:pPr>
        <w:tabs>
          <w:tab w:val="num" w:pos="757"/>
        </w:tabs>
        <w:ind w:left="0" w:firstLine="397"/>
      </w:pPr>
      <w:rPr>
        <w:rFonts w:ascii="Times New Roman" w:hAnsi="Times New Roman" w:hint="default"/>
        <w:b w:val="0"/>
        <w:i w:val="0"/>
        <w:sz w:val="28"/>
      </w:rPr>
    </w:lvl>
  </w:abstractNum>
  <w:abstractNum w:abstractNumId="19" w15:restartNumberingAfterBreak="0">
    <w:nsid w:val="4CFA54B5"/>
    <w:multiLevelType w:val="multilevel"/>
    <w:tmpl w:val="0419001F"/>
    <w:styleLink w:val="111111"/>
    <w:lvl w:ilvl="0">
      <w:start w:val="9"/>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8C4251B"/>
    <w:multiLevelType w:val="multilevel"/>
    <w:tmpl w:val="8148352C"/>
    <w:lvl w:ilvl="0">
      <w:start w:val="9"/>
      <w:numFmt w:val="decimal"/>
      <w:lvlText w:val="%1."/>
      <w:lvlJc w:val="left"/>
      <w:pPr>
        <w:ind w:left="450" w:hanging="450"/>
      </w:pPr>
      <w:rPr>
        <w:rFonts w:hint="default"/>
      </w:rPr>
    </w:lvl>
    <w:lvl w:ilvl="1">
      <w:start w:val="3"/>
      <w:numFmt w:val="decimal"/>
      <w:lvlText w:val="%1.%2."/>
      <w:lvlJc w:val="left"/>
      <w:pPr>
        <w:ind w:left="2880" w:hanging="72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760" w:hanging="180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abstractNum w:abstractNumId="21" w15:restartNumberingAfterBreak="0">
    <w:nsid w:val="59D87849"/>
    <w:multiLevelType w:val="multilevel"/>
    <w:tmpl w:val="6CEADBA4"/>
    <w:lvl w:ilvl="0">
      <w:start w:val="1"/>
      <w:numFmt w:val="upperRoman"/>
      <w:pStyle w:val="10"/>
      <w:lvlText w:val="Статья %1."/>
      <w:lvlJc w:val="left"/>
      <w:pPr>
        <w:tabs>
          <w:tab w:val="num" w:pos="1800"/>
        </w:tabs>
        <w:ind w:left="0" w:firstLine="0"/>
      </w:pPr>
    </w:lvl>
    <w:lvl w:ilvl="1">
      <w:start w:val="1"/>
      <w:numFmt w:val="decimalZero"/>
      <w:pStyle w:val="20"/>
      <w:isLgl/>
      <w:lvlText w:val="Раздел %1.%2"/>
      <w:lvlJc w:val="left"/>
      <w:pPr>
        <w:tabs>
          <w:tab w:val="num" w:pos="3207"/>
        </w:tabs>
        <w:ind w:left="2127" w:firstLine="0"/>
      </w:pPr>
    </w:lvl>
    <w:lvl w:ilvl="2">
      <w:start w:val="1"/>
      <w:numFmt w:val="lowerLetter"/>
      <w:pStyle w:val="3"/>
      <w:lvlText w:val="(%3)"/>
      <w:lvlJc w:val="left"/>
      <w:pPr>
        <w:tabs>
          <w:tab w:val="num" w:pos="720"/>
        </w:tabs>
        <w:ind w:left="720" w:hanging="432"/>
      </w:pPr>
      <w:rPr>
        <w:b/>
      </w:r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C946304"/>
    <w:multiLevelType w:val="multilevel"/>
    <w:tmpl w:val="815650EA"/>
    <w:lvl w:ilvl="0">
      <w:start w:val="2"/>
      <w:numFmt w:val="decimal"/>
      <w:lvlText w:val="%1"/>
      <w:lvlJc w:val="left"/>
      <w:pPr>
        <w:ind w:left="810" w:hanging="360"/>
      </w:pPr>
      <w:rPr>
        <w:rFonts w:hint="default"/>
      </w:rPr>
    </w:lvl>
    <w:lvl w:ilvl="1">
      <w:start w:val="2"/>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23" w15:restartNumberingAfterBreak="0">
    <w:nsid w:val="601F58D0"/>
    <w:multiLevelType w:val="multilevel"/>
    <w:tmpl w:val="EA9C00CC"/>
    <w:lvl w:ilvl="0">
      <w:start w:val="9"/>
      <w:numFmt w:val="decimal"/>
      <w:lvlText w:val="%1."/>
      <w:lvlJc w:val="left"/>
      <w:pPr>
        <w:ind w:left="450" w:hanging="450"/>
      </w:pPr>
      <w:rPr>
        <w:rFonts w:hint="default"/>
      </w:rPr>
    </w:lvl>
    <w:lvl w:ilvl="1">
      <w:start w:val="7"/>
      <w:numFmt w:val="decimal"/>
      <w:lvlText w:val="%1.%2."/>
      <w:lvlJc w:val="left"/>
      <w:pPr>
        <w:ind w:left="3600" w:hanging="72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720" w:hanging="108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840" w:hanging="1440"/>
      </w:pPr>
      <w:rPr>
        <w:rFonts w:hint="default"/>
      </w:rPr>
    </w:lvl>
    <w:lvl w:ilvl="6">
      <w:start w:val="1"/>
      <w:numFmt w:val="decimal"/>
      <w:lvlText w:val="%1.%2.%3.%4.%5.%6.%7."/>
      <w:lvlJc w:val="left"/>
      <w:pPr>
        <w:ind w:left="19080" w:hanging="1800"/>
      </w:pPr>
      <w:rPr>
        <w:rFonts w:hint="default"/>
      </w:rPr>
    </w:lvl>
    <w:lvl w:ilvl="7">
      <w:start w:val="1"/>
      <w:numFmt w:val="decimal"/>
      <w:lvlText w:val="%1.%2.%3.%4.%5.%6.%7.%8."/>
      <w:lvlJc w:val="left"/>
      <w:pPr>
        <w:ind w:left="21960" w:hanging="1800"/>
      </w:pPr>
      <w:rPr>
        <w:rFonts w:hint="default"/>
      </w:rPr>
    </w:lvl>
    <w:lvl w:ilvl="8">
      <w:start w:val="1"/>
      <w:numFmt w:val="decimal"/>
      <w:lvlText w:val="%1.%2.%3.%4.%5.%6.%7.%8.%9."/>
      <w:lvlJc w:val="left"/>
      <w:pPr>
        <w:ind w:left="25200" w:hanging="2160"/>
      </w:pPr>
      <w:rPr>
        <w:rFonts w:hint="default"/>
      </w:rPr>
    </w:lvl>
  </w:abstractNum>
  <w:abstractNum w:abstractNumId="24" w15:restartNumberingAfterBreak="0">
    <w:nsid w:val="69B9257E"/>
    <w:multiLevelType w:val="hybridMultilevel"/>
    <w:tmpl w:val="C764EC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6DDB3823"/>
    <w:multiLevelType w:val="hybridMultilevel"/>
    <w:tmpl w:val="270C768E"/>
    <w:lvl w:ilvl="0" w:tplc="ACBE85A2">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19C3D35"/>
    <w:multiLevelType w:val="multilevel"/>
    <w:tmpl w:val="A5C2B134"/>
    <w:lvl w:ilvl="0">
      <w:start w:val="8"/>
      <w:numFmt w:val="decimal"/>
      <w:lvlText w:val="%1."/>
      <w:lvlJc w:val="left"/>
      <w:pPr>
        <w:ind w:left="390" w:hanging="390"/>
      </w:pPr>
      <w:rPr>
        <w:rFonts w:hint="default"/>
      </w:rPr>
    </w:lvl>
    <w:lvl w:ilvl="1">
      <w:start w:val="3"/>
      <w:numFmt w:val="decimal"/>
      <w:lvlText w:val="%1.%2."/>
      <w:lvlJc w:val="left"/>
      <w:pPr>
        <w:ind w:left="1597" w:hanging="720"/>
      </w:pPr>
      <w:rPr>
        <w:rFonts w:hint="default"/>
      </w:rPr>
    </w:lvl>
    <w:lvl w:ilvl="2">
      <w:start w:val="1"/>
      <w:numFmt w:val="decimal"/>
      <w:lvlText w:val="%1.%2.%3."/>
      <w:lvlJc w:val="left"/>
      <w:pPr>
        <w:ind w:left="2474" w:hanging="720"/>
      </w:pPr>
      <w:rPr>
        <w:rFonts w:hint="default"/>
      </w:rPr>
    </w:lvl>
    <w:lvl w:ilvl="3">
      <w:start w:val="1"/>
      <w:numFmt w:val="decimal"/>
      <w:lvlText w:val="%1.%2.%3.%4."/>
      <w:lvlJc w:val="left"/>
      <w:pPr>
        <w:ind w:left="3711" w:hanging="1080"/>
      </w:pPr>
      <w:rPr>
        <w:rFonts w:hint="default"/>
      </w:rPr>
    </w:lvl>
    <w:lvl w:ilvl="4">
      <w:start w:val="1"/>
      <w:numFmt w:val="decimal"/>
      <w:lvlText w:val="%1.%2.%3.%4.%5."/>
      <w:lvlJc w:val="left"/>
      <w:pPr>
        <w:ind w:left="4588" w:hanging="1080"/>
      </w:pPr>
      <w:rPr>
        <w:rFonts w:hint="default"/>
      </w:rPr>
    </w:lvl>
    <w:lvl w:ilvl="5">
      <w:start w:val="1"/>
      <w:numFmt w:val="decimal"/>
      <w:lvlText w:val="%1.%2.%3.%4.%5.%6."/>
      <w:lvlJc w:val="left"/>
      <w:pPr>
        <w:ind w:left="5825" w:hanging="1440"/>
      </w:pPr>
      <w:rPr>
        <w:rFonts w:hint="default"/>
      </w:rPr>
    </w:lvl>
    <w:lvl w:ilvl="6">
      <w:start w:val="1"/>
      <w:numFmt w:val="decimal"/>
      <w:lvlText w:val="%1.%2.%3.%4.%5.%6.%7."/>
      <w:lvlJc w:val="left"/>
      <w:pPr>
        <w:ind w:left="6702" w:hanging="1440"/>
      </w:pPr>
      <w:rPr>
        <w:rFonts w:hint="default"/>
      </w:rPr>
    </w:lvl>
    <w:lvl w:ilvl="7">
      <w:start w:val="1"/>
      <w:numFmt w:val="decimal"/>
      <w:lvlText w:val="%1.%2.%3.%4.%5.%6.%7.%8."/>
      <w:lvlJc w:val="left"/>
      <w:pPr>
        <w:ind w:left="7939" w:hanging="1800"/>
      </w:pPr>
      <w:rPr>
        <w:rFonts w:hint="default"/>
      </w:rPr>
    </w:lvl>
    <w:lvl w:ilvl="8">
      <w:start w:val="1"/>
      <w:numFmt w:val="decimal"/>
      <w:lvlText w:val="%1.%2.%3.%4.%5.%6.%7.%8.%9."/>
      <w:lvlJc w:val="left"/>
      <w:pPr>
        <w:ind w:left="9176" w:hanging="2160"/>
      </w:pPr>
      <w:rPr>
        <w:rFonts w:hint="default"/>
      </w:rPr>
    </w:lvl>
  </w:abstractNum>
  <w:abstractNum w:abstractNumId="27" w15:restartNumberingAfterBreak="0">
    <w:nsid w:val="73025E89"/>
    <w:multiLevelType w:val="multilevel"/>
    <w:tmpl w:val="F74A6C4E"/>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77BF2E24"/>
    <w:multiLevelType w:val="multilevel"/>
    <w:tmpl w:val="D3C01E7E"/>
    <w:lvl w:ilvl="0">
      <w:start w:val="8"/>
      <w:numFmt w:val="decimal"/>
      <w:lvlText w:val="%1."/>
      <w:lvlJc w:val="left"/>
      <w:pPr>
        <w:ind w:left="450" w:hanging="450"/>
      </w:pPr>
      <w:rPr>
        <w:rFonts w:hint="default"/>
      </w:rPr>
    </w:lvl>
    <w:lvl w:ilvl="1">
      <w:start w:val="5"/>
      <w:numFmt w:val="decimal"/>
      <w:lvlText w:val="%1.%2."/>
      <w:lvlJc w:val="left"/>
      <w:pPr>
        <w:ind w:left="1597" w:hanging="720"/>
      </w:pPr>
      <w:rPr>
        <w:rFonts w:hint="default"/>
      </w:rPr>
    </w:lvl>
    <w:lvl w:ilvl="2">
      <w:start w:val="1"/>
      <w:numFmt w:val="decimal"/>
      <w:lvlText w:val="%1.%2.%3."/>
      <w:lvlJc w:val="left"/>
      <w:pPr>
        <w:ind w:left="2474" w:hanging="720"/>
      </w:pPr>
      <w:rPr>
        <w:rFonts w:hint="default"/>
      </w:rPr>
    </w:lvl>
    <w:lvl w:ilvl="3">
      <w:start w:val="1"/>
      <w:numFmt w:val="decimal"/>
      <w:lvlText w:val="%1.%2.%3.%4."/>
      <w:lvlJc w:val="left"/>
      <w:pPr>
        <w:ind w:left="3711" w:hanging="1080"/>
      </w:pPr>
      <w:rPr>
        <w:rFonts w:hint="default"/>
      </w:rPr>
    </w:lvl>
    <w:lvl w:ilvl="4">
      <w:start w:val="1"/>
      <w:numFmt w:val="decimal"/>
      <w:lvlText w:val="%1.%2.%3.%4.%5."/>
      <w:lvlJc w:val="left"/>
      <w:pPr>
        <w:ind w:left="4588" w:hanging="1080"/>
      </w:pPr>
      <w:rPr>
        <w:rFonts w:hint="default"/>
      </w:rPr>
    </w:lvl>
    <w:lvl w:ilvl="5">
      <w:start w:val="1"/>
      <w:numFmt w:val="decimal"/>
      <w:lvlText w:val="%1.%2.%3.%4.%5.%6."/>
      <w:lvlJc w:val="left"/>
      <w:pPr>
        <w:ind w:left="5825" w:hanging="1440"/>
      </w:pPr>
      <w:rPr>
        <w:rFonts w:hint="default"/>
      </w:rPr>
    </w:lvl>
    <w:lvl w:ilvl="6">
      <w:start w:val="1"/>
      <w:numFmt w:val="decimal"/>
      <w:lvlText w:val="%1.%2.%3.%4.%5.%6.%7."/>
      <w:lvlJc w:val="left"/>
      <w:pPr>
        <w:ind w:left="7062" w:hanging="1800"/>
      </w:pPr>
      <w:rPr>
        <w:rFonts w:hint="default"/>
      </w:rPr>
    </w:lvl>
    <w:lvl w:ilvl="7">
      <w:start w:val="1"/>
      <w:numFmt w:val="decimal"/>
      <w:lvlText w:val="%1.%2.%3.%4.%5.%6.%7.%8."/>
      <w:lvlJc w:val="left"/>
      <w:pPr>
        <w:ind w:left="7939" w:hanging="1800"/>
      </w:pPr>
      <w:rPr>
        <w:rFonts w:hint="default"/>
      </w:rPr>
    </w:lvl>
    <w:lvl w:ilvl="8">
      <w:start w:val="1"/>
      <w:numFmt w:val="decimal"/>
      <w:lvlText w:val="%1.%2.%3.%4.%5.%6.%7.%8.%9."/>
      <w:lvlJc w:val="left"/>
      <w:pPr>
        <w:ind w:left="9176" w:hanging="2160"/>
      </w:pPr>
      <w:rPr>
        <w:rFonts w:hint="default"/>
      </w:rPr>
    </w:lvl>
  </w:abstractNum>
  <w:abstractNum w:abstractNumId="29" w15:restartNumberingAfterBreak="0">
    <w:nsid w:val="7A18381E"/>
    <w:multiLevelType w:val="multilevel"/>
    <w:tmpl w:val="29367B9E"/>
    <w:lvl w:ilvl="0">
      <w:start w:val="1"/>
      <w:numFmt w:val="decimal"/>
      <w:lvlText w:val="%1."/>
      <w:lvlJc w:val="left"/>
      <w:pPr>
        <w:ind w:left="705" w:hanging="70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0" w15:restartNumberingAfterBreak="0">
    <w:nsid w:val="7BA00022"/>
    <w:multiLevelType w:val="hybridMultilevel"/>
    <w:tmpl w:val="772A2172"/>
    <w:lvl w:ilvl="0" w:tplc="8AC4E18A">
      <w:start w:val="1"/>
      <w:numFmt w:val="decimal"/>
      <w:lvlText w:val="%1."/>
      <w:lvlJc w:val="center"/>
      <w:pPr>
        <w:ind w:left="644"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C923670"/>
    <w:multiLevelType w:val="multilevel"/>
    <w:tmpl w:val="336E6716"/>
    <w:lvl w:ilvl="0">
      <w:start w:val="3"/>
      <w:numFmt w:val="decimal"/>
      <w:lvlText w:val="%1"/>
      <w:lvlJc w:val="left"/>
      <w:pPr>
        <w:ind w:left="375" w:hanging="375"/>
      </w:pPr>
      <w:rPr>
        <w:rFonts w:hint="default"/>
      </w:rPr>
    </w:lvl>
    <w:lvl w:ilvl="1">
      <w:start w:val="3"/>
      <w:numFmt w:val="decimal"/>
      <w:lvlText w:val="%1.%2"/>
      <w:lvlJc w:val="left"/>
      <w:pPr>
        <w:ind w:left="2535" w:hanging="375"/>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560" w:hanging="108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2240" w:hanging="144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920" w:hanging="1800"/>
      </w:pPr>
      <w:rPr>
        <w:rFonts w:hint="default"/>
      </w:rPr>
    </w:lvl>
    <w:lvl w:ilvl="8">
      <w:start w:val="1"/>
      <w:numFmt w:val="decimal"/>
      <w:lvlText w:val="%1.%2.%3.%4.%5.%6.%7.%8.%9"/>
      <w:lvlJc w:val="left"/>
      <w:pPr>
        <w:ind w:left="19440" w:hanging="2160"/>
      </w:pPr>
      <w:rPr>
        <w:rFont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13"/>
  </w:num>
  <w:num w:numId="7">
    <w:abstractNumId w:val="25"/>
  </w:num>
  <w:num w:numId="8">
    <w:abstractNumId w:val="11"/>
  </w:num>
  <w:num w:numId="9">
    <w:abstractNumId w:val="18"/>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9"/>
  </w:num>
  <w:num w:numId="13">
    <w:abstractNumId w:val="26"/>
  </w:num>
  <w:num w:numId="14">
    <w:abstractNumId w:val="0"/>
    <w:lvlOverride w:ilvl="0">
      <w:lvl w:ilvl="0">
        <w:start w:val="1"/>
        <w:numFmt w:val="bullet"/>
        <w:pStyle w:val="2"/>
        <w:lvlText w:val="–"/>
        <w:legacy w:legacy="1" w:legacySpace="0" w:legacyIndent="283"/>
        <w:lvlJc w:val="left"/>
        <w:pPr>
          <w:ind w:left="992" w:hanging="283"/>
        </w:pPr>
        <w:rPr>
          <w:rFonts w:ascii="Arial" w:hAnsi="Arial" w:cs="Arial" w:hint="default"/>
          <w:sz w:val="24"/>
          <w:szCs w:val="24"/>
        </w:rPr>
      </w:lvl>
    </w:lvlOverride>
  </w:num>
  <w:num w:numId="15">
    <w:abstractNumId w:val="28"/>
  </w:num>
  <w:num w:numId="16">
    <w:abstractNumId w:val="9"/>
  </w:num>
  <w:num w:numId="17">
    <w:abstractNumId w:val="20"/>
  </w:num>
  <w:num w:numId="18">
    <w:abstractNumId w:val="31"/>
  </w:num>
  <w:num w:numId="19">
    <w:abstractNumId w:val="4"/>
  </w:num>
  <w:num w:numId="20">
    <w:abstractNumId w:val="17"/>
  </w:num>
  <w:num w:numId="21">
    <w:abstractNumId w:val="22"/>
  </w:num>
  <w:num w:numId="22">
    <w:abstractNumId w:val="3"/>
  </w:num>
  <w:num w:numId="23">
    <w:abstractNumId w:val="5"/>
  </w:num>
  <w:num w:numId="24">
    <w:abstractNumId w:val="2"/>
  </w:num>
  <w:num w:numId="25">
    <w:abstractNumId w:val="15"/>
  </w:num>
  <w:num w:numId="26">
    <w:abstractNumId w:val="7"/>
  </w:num>
  <w:num w:numId="27">
    <w:abstractNumId w:val="6"/>
  </w:num>
  <w:num w:numId="28">
    <w:abstractNumId w:val="23"/>
  </w:num>
  <w:num w:numId="29">
    <w:abstractNumId w:val="29"/>
  </w:num>
  <w:num w:numId="30">
    <w:abstractNumId w:val="8"/>
  </w:num>
  <w:num w:numId="31">
    <w:abstractNumId w:val="10"/>
  </w:num>
  <w:num w:numId="32">
    <w:abstractNumId w:val="30"/>
  </w:num>
  <w:num w:numId="33">
    <w:abstractNumId w:val="16"/>
  </w:num>
  <w:num w:numId="34">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7C81"/>
    <w:rsid w:val="00003D65"/>
    <w:rsid w:val="00006D99"/>
    <w:rsid w:val="0001454B"/>
    <w:rsid w:val="0001461D"/>
    <w:rsid w:val="00015771"/>
    <w:rsid w:val="000169CE"/>
    <w:rsid w:val="000175B1"/>
    <w:rsid w:val="00017C81"/>
    <w:rsid w:val="000222DB"/>
    <w:rsid w:val="00022C35"/>
    <w:rsid w:val="00024962"/>
    <w:rsid w:val="00032AC3"/>
    <w:rsid w:val="0003680E"/>
    <w:rsid w:val="000427CC"/>
    <w:rsid w:val="00046F01"/>
    <w:rsid w:val="00047DB6"/>
    <w:rsid w:val="000547F7"/>
    <w:rsid w:val="00056DA8"/>
    <w:rsid w:val="000579C5"/>
    <w:rsid w:val="00060D2E"/>
    <w:rsid w:val="00063CE0"/>
    <w:rsid w:val="00065001"/>
    <w:rsid w:val="00070733"/>
    <w:rsid w:val="00074B39"/>
    <w:rsid w:val="00074E76"/>
    <w:rsid w:val="000752A5"/>
    <w:rsid w:val="000802CA"/>
    <w:rsid w:val="00081FAD"/>
    <w:rsid w:val="000832FD"/>
    <w:rsid w:val="00085D97"/>
    <w:rsid w:val="00086830"/>
    <w:rsid w:val="00087E56"/>
    <w:rsid w:val="00091114"/>
    <w:rsid w:val="0009230C"/>
    <w:rsid w:val="000933DB"/>
    <w:rsid w:val="00093CC9"/>
    <w:rsid w:val="0009406A"/>
    <w:rsid w:val="00094904"/>
    <w:rsid w:val="00095B63"/>
    <w:rsid w:val="00095CAE"/>
    <w:rsid w:val="00096672"/>
    <w:rsid w:val="000A1CB3"/>
    <w:rsid w:val="000A1E7C"/>
    <w:rsid w:val="000A4E14"/>
    <w:rsid w:val="000A5738"/>
    <w:rsid w:val="000A7AB9"/>
    <w:rsid w:val="000B0A4F"/>
    <w:rsid w:val="000B1D25"/>
    <w:rsid w:val="000B2508"/>
    <w:rsid w:val="000B351D"/>
    <w:rsid w:val="000B5AD4"/>
    <w:rsid w:val="000C11A7"/>
    <w:rsid w:val="000C382F"/>
    <w:rsid w:val="000C46C3"/>
    <w:rsid w:val="000D074B"/>
    <w:rsid w:val="000D2C6F"/>
    <w:rsid w:val="000D785C"/>
    <w:rsid w:val="000E14AB"/>
    <w:rsid w:val="000E173D"/>
    <w:rsid w:val="000F0BF6"/>
    <w:rsid w:val="000F26D0"/>
    <w:rsid w:val="000F75A6"/>
    <w:rsid w:val="000F7922"/>
    <w:rsid w:val="00100A83"/>
    <w:rsid w:val="00105B54"/>
    <w:rsid w:val="0010622C"/>
    <w:rsid w:val="00106488"/>
    <w:rsid w:val="001065A2"/>
    <w:rsid w:val="00107873"/>
    <w:rsid w:val="00113376"/>
    <w:rsid w:val="001243CC"/>
    <w:rsid w:val="00124C06"/>
    <w:rsid w:val="001302BF"/>
    <w:rsid w:val="00130461"/>
    <w:rsid w:val="00130F3C"/>
    <w:rsid w:val="00131FFC"/>
    <w:rsid w:val="00133A13"/>
    <w:rsid w:val="00134A5D"/>
    <w:rsid w:val="001408DA"/>
    <w:rsid w:val="00142B3C"/>
    <w:rsid w:val="00143EFB"/>
    <w:rsid w:val="00144DBC"/>
    <w:rsid w:val="00146790"/>
    <w:rsid w:val="001504DD"/>
    <w:rsid w:val="00152549"/>
    <w:rsid w:val="00154807"/>
    <w:rsid w:val="001642D8"/>
    <w:rsid w:val="00166E9F"/>
    <w:rsid w:val="00175045"/>
    <w:rsid w:val="001773DC"/>
    <w:rsid w:val="0018118C"/>
    <w:rsid w:val="00185EB3"/>
    <w:rsid w:val="00193BAC"/>
    <w:rsid w:val="00194521"/>
    <w:rsid w:val="00194EF1"/>
    <w:rsid w:val="00195253"/>
    <w:rsid w:val="00195D62"/>
    <w:rsid w:val="0019781B"/>
    <w:rsid w:val="001A0106"/>
    <w:rsid w:val="001A2525"/>
    <w:rsid w:val="001A316C"/>
    <w:rsid w:val="001A31C2"/>
    <w:rsid w:val="001A4FC5"/>
    <w:rsid w:val="001A6BFA"/>
    <w:rsid w:val="001A770C"/>
    <w:rsid w:val="001B6801"/>
    <w:rsid w:val="001B6BE7"/>
    <w:rsid w:val="001B758A"/>
    <w:rsid w:val="001C26B6"/>
    <w:rsid w:val="001C33F5"/>
    <w:rsid w:val="001C6675"/>
    <w:rsid w:val="001C7E98"/>
    <w:rsid w:val="001D13CD"/>
    <w:rsid w:val="001D1FF4"/>
    <w:rsid w:val="001D2260"/>
    <w:rsid w:val="001D29C4"/>
    <w:rsid w:val="001D3B48"/>
    <w:rsid w:val="001D4897"/>
    <w:rsid w:val="001D6C28"/>
    <w:rsid w:val="001D6EF1"/>
    <w:rsid w:val="001E049A"/>
    <w:rsid w:val="001F0399"/>
    <w:rsid w:val="001F0919"/>
    <w:rsid w:val="001F697C"/>
    <w:rsid w:val="001F6B8F"/>
    <w:rsid w:val="001F6D3E"/>
    <w:rsid w:val="00201C78"/>
    <w:rsid w:val="0020276D"/>
    <w:rsid w:val="00204C4E"/>
    <w:rsid w:val="00211D0F"/>
    <w:rsid w:val="00212124"/>
    <w:rsid w:val="00213B6C"/>
    <w:rsid w:val="0021442B"/>
    <w:rsid w:val="0021454D"/>
    <w:rsid w:val="00214A2A"/>
    <w:rsid w:val="00215D5E"/>
    <w:rsid w:val="002213DF"/>
    <w:rsid w:val="00221DA5"/>
    <w:rsid w:val="00222D9C"/>
    <w:rsid w:val="0022651D"/>
    <w:rsid w:val="00226905"/>
    <w:rsid w:val="00233F60"/>
    <w:rsid w:val="002372C2"/>
    <w:rsid w:val="00241018"/>
    <w:rsid w:val="00244FED"/>
    <w:rsid w:val="002470AC"/>
    <w:rsid w:val="002523B7"/>
    <w:rsid w:val="00252733"/>
    <w:rsid w:val="002533A2"/>
    <w:rsid w:val="00253D13"/>
    <w:rsid w:val="00255571"/>
    <w:rsid w:val="00257124"/>
    <w:rsid w:val="00257F84"/>
    <w:rsid w:val="00261011"/>
    <w:rsid w:val="00265A23"/>
    <w:rsid w:val="00271501"/>
    <w:rsid w:val="002725F1"/>
    <w:rsid w:val="00272625"/>
    <w:rsid w:val="0027296D"/>
    <w:rsid w:val="00275B0E"/>
    <w:rsid w:val="00275B2F"/>
    <w:rsid w:val="00275C7C"/>
    <w:rsid w:val="002802D2"/>
    <w:rsid w:val="0028108F"/>
    <w:rsid w:val="00284392"/>
    <w:rsid w:val="00292C49"/>
    <w:rsid w:val="002A16BC"/>
    <w:rsid w:val="002A30D9"/>
    <w:rsid w:val="002A6276"/>
    <w:rsid w:val="002A6690"/>
    <w:rsid w:val="002B0B85"/>
    <w:rsid w:val="002B2A39"/>
    <w:rsid w:val="002C016F"/>
    <w:rsid w:val="002C51C3"/>
    <w:rsid w:val="002D335C"/>
    <w:rsid w:val="002D54D1"/>
    <w:rsid w:val="002D789A"/>
    <w:rsid w:val="002E0C33"/>
    <w:rsid w:val="002E10F1"/>
    <w:rsid w:val="002E1A1B"/>
    <w:rsid w:val="002E26CF"/>
    <w:rsid w:val="002E589C"/>
    <w:rsid w:val="002F0506"/>
    <w:rsid w:val="002F0D26"/>
    <w:rsid w:val="002F5AC5"/>
    <w:rsid w:val="002F6D0C"/>
    <w:rsid w:val="002F6EB0"/>
    <w:rsid w:val="003024EA"/>
    <w:rsid w:val="00303411"/>
    <w:rsid w:val="00307092"/>
    <w:rsid w:val="0030737F"/>
    <w:rsid w:val="003146C6"/>
    <w:rsid w:val="00314731"/>
    <w:rsid w:val="00314E4D"/>
    <w:rsid w:val="00314F66"/>
    <w:rsid w:val="00315B0D"/>
    <w:rsid w:val="00316306"/>
    <w:rsid w:val="00316592"/>
    <w:rsid w:val="00322358"/>
    <w:rsid w:val="00324028"/>
    <w:rsid w:val="00331D54"/>
    <w:rsid w:val="00331F02"/>
    <w:rsid w:val="00332189"/>
    <w:rsid w:val="00333ECE"/>
    <w:rsid w:val="003370B8"/>
    <w:rsid w:val="0033735F"/>
    <w:rsid w:val="0034047D"/>
    <w:rsid w:val="00342544"/>
    <w:rsid w:val="00344807"/>
    <w:rsid w:val="0034503B"/>
    <w:rsid w:val="00345763"/>
    <w:rsid w:val="003465D8"/>
    <w:rsid w:val="00346F81"/>
    <w:rsid w:val="003502F8"/>
    <w:rsid w:val="003512B8"/>
    <w:rsid w:val="003533D1"/>
    <w:rsid w:val="00355EC8"/>
    <w:rsid w:val="00356EA9"/>
    <w:rsid w:val="003614D9"/>
    <w:rsid w:val="00366E0B"/>
    <w:rsid w:val="00370CE0"/>
    <w:rsid w:val="00377513"/>
    <w:rsid w:val="00380092"/>
    <w:rsid w:val="00381C92"/>
    <w:rsid w:val="003852FA"/>
    <w:rsid w:val="003A4CFD"/>
    <w:rsid w:val="003A5BF0"/>
    <w:rsid w:val="003A5F0E"/>
    <w:rsid w:val="003A60D9"/>
    <w:rsid w:val="003A61DB"/>
    <w:rsid w:val="003A63B2"/>
    <w:rsid w:val="003A658D"/>
    <w:rsid w:val="003B0171"/>
    <w:rsid w:val="003B01F2"/>
    <w:rsid w:val="003B120C"/>
    <w:rsid w:val="003B1EBC"/>
    <w:rsid w:val="003B279C"/>
    <w:rsid w:val="003B48E5"/>
    <w:rsid w:val="003B6C96"/>
    <w:rsid w:val="003C0431"/>
    <w:rsid w:val="003C04AA"/>
    <w:rsid w:val="003C19E0"/>
    <w:rsid w:val="003C1ECB"/>
    <w:rsid w:val="003C2292"/>
    <w:rsid w:val="003C334A"/>
    <w:rsid w:val="003C5C4E"/>
    <w:rsid w:val="003D07F4"/>
    <w:rsid w:val="003D332A"/>
    <w:rsid w:val="003D4444"/>
    <w:rsid w:val="003D5651"/>
    <w:rsid w:val="003E23CB"/>
    <w:rsid w:val="003E2D2A"/>
    <w:rsid w:val="003E4C85"/>
    <w:rsid w:val="003E566F"/>
    <w:rsid w:val="003E6133"/>
    <w:rsid w:val="003E75FE"/>
    <w:rsid w:val="003E7DEB"/>
    <w:rsid w:val="003F1CC2"/>
    <w:rsid w:val="003F48C2"/>
    <w:rsid w:val="003F57E8"/>
    <w:rsid w:val="003F743A"/>
    <w:rsid w:val="004019A7"/>
    <w:rsid w:val="00405714"/>
    <w:rsid w:val="0041218A"/>
    <w:rsid w:val="004129D6"/>
    <w:rsid w:val="00414D92"/>
    <w:rsid w:val="00416090"/>
    <w:rsid w:val="004171D6"/>
    <w:rsid w:val="00417913"/>
    <w:rsid w:val="0042277D"/>
    <w:rsid w:val="00426D2E"/>
    <w:rsid w:val="004278CC"/>
    <w:rsid w:val="00427FD6"/>
    <w:rsid w:val="004304A0"/>
    <w:rsid w:val="00432B3B"/>
    <w:rsid w:val="0043423C"/>
    <w:rsid w:val="00434F26"/>
    <w:rsid w:val="00435950"/>
    <w:rsid w:val="00435CD7"/>
    <w:rsid w:val="00437AFB"/>
    <w:rsid w:val="0044117C"/>
    <w:rsid w:val="004419FF"/>
    <w:rsid w:val="00441C64"/>
    <w:rsid w:val="00444D84"/>
    <w:rsid w:val="0044530F"/>
    <w:rsid w:val="00447438"/>
    <w:rsid w:val="0045090F"/>
    <w:rsid w:val="00450B03"/>
    <w:rsid w:val="00451146"/>
    <w:rsid w:val="004514AD"/>
    <w:rsid w:val="00452068"/>
    <w:rsid w:val="00453486"/>
    <w:rsid w:val="00455DCB"/>
    <w:rsid w:val="004562B5"/>
    <w:rsid w:val="00464BB5"/>
    <w:rsid w:val="004651A5"/>
    <w:rsid w:val="004725B1"/>
    <w:rsid w:val="004762E6"/>
    <w:rsid w:val="004768BE"/>
    <w:rsid w:val="0047739D"/>
    <w:rsid w:val="004809D5"/>
    <w:rsid w:val="0048335D"/>
    <w:rsid w:val="00486098"/>
    <w:rsid w:val="00487DB4"/>
    <w:rsid w:val="004916DE"/>
    <w:rsid w:val="00492D88"/>
    <w:rsid w:val="00493BD9"/>
    <w:rsid w:val="00496FAB"/>
    <w:rsid w:val="004A10A7"/>
    <w:rsid w:val="004A1468"/>
    <w:rsid w:val="004B1418"/>
    <w:rsid w:val="004B42EF"/>
    <w:rsid w:val="004B4328"/>
    <w:rsid w:val="004B6F0F"/>
    <w:rsid w:val="004B7FAF"/>
    <w:rsid w:val="004C0954"/>
    <w:rsid w:val="004C196A"/>
    <w:rsid w:val="004C1FA1"/>
    <w:rsid w:val="004C3B00"/>
    <w:rsid w:val="004C3C42"/>
    <w:rsid w:val="004D0527"/>
    <w:rsid w:val="004D40DF"/>
    <w:rsid w:val="004D566F"/>
    <w:rsid w:val="004D64C4"/>
    <w:rsid w:val="004D6934"/>
    <w:rsid w:val="004D7C26"/>
    <w:rsid w:val="004E26BE"/>
    <w:rsid w:val="004E4DF2"/>
    <w:rsid w:val="004E6C1D"/>
    <w:rsid w:val="004F1632"/>
    <w:rsid w:val="004F3878"/>
    <w:rsid w:val="004F3B56"/>
    <w:rsid w:val="0050028F"/>
    <w:rsid w:val="005020E7"/>
    <w:rsid w:val="00502258"/>
    <w:rsid w:val="005039FE"/>
    <w:rsid w:val="00510351"/>
    <w:rsid w:val="00510D1C"/>
    <w:rsid w:val="00510FBF"/>
    <w:rsid w:val="00511385"/>
    <w:rsid w:val="00512D26"/>
    <w:rsid w:val="005132B1"/>
    <w:rsid w:val="00513909"/>
    <w:rsid w:val="00514EED"/>
    <w:rsid w:val="00521903"/>
    <w:rsid w:val="00523708"/>
    <w:rsid w:val="00523F84"/>
    <w:rsid w:val="005243D1"/>
    <w:rsid w:val="00527EB5"/>
    <w:rsid w:val="005313AF"/>
    <w:rsid w:val="00532CA3"/>
    <w:rsid w:val="005339E5"/>
    <w:rsid w:val="00535D5F"/>
    <w:rsid w:val="00536986"/>
    <w:rsid w:val="00537F73"/>
    <w:rsid w:val="00543883"/>
    <w:rsid w:val="00544CBC"/>
    <w:rsid w:val="0054791F"/>
    <w:rsid w:val="00553E24"/>
    <w:rsid w:val="00556280"/>
    <w:rsid w:val="00560BF9"/>
    <w:rsid w:val="00562BC8"/>
    <w:rsid w:val="00565377"/>
    <w:rsid w:val="00566356"/>
    <w:rsid w:val="00567E07"/>
    <w:rsid w:val="00573D3E"/>
    <w:rsid w:val="005750FB"/>
    <w:rsid w:val="005804B8"/>
    <w:rsid w:val="00580813"/>
    <w:rsid w:val="00584BCF"/>
    <w:rsid w:val="005866AF"/>
    <w:rsid w:val="005964E8"/>
    <w:rsid w:val="00597B3E"/>
    <w:rsid w:val="005A49F5"/>
    <w:rsid w:val="005A7D1B"/>
    <w:rsid w:val="005B1CE4"/>
    <w:rsid w:val="005B3470"/>
    <w:rsid w:val="005B43A8"/>
    <w:rsid w:val="005B5183"/>
    <w:rsid w:val="005B56ED"/>
    <w:rsid w:val="005B5799"/>
    <w:rsid w:val="005B6F86"/>
    <w:rsid w:val="005C14BB"/>
    <w:rsid w:val="005C2E7D"/>
    <w:rsid w:val="005C459D"/>
    <w:rsid w:val="005C5530"/>
    <w:rsid w:val="005C6027"/>
    <w:rsid w:val="005D0B19"/>
    <w:rsid w:val="005E3386"/>
    <w:rsid w:val="005E5200"/>
    <w:rsid w:val="005E7677"/>
    <w:rsid w:val="005E7780"/>
    <w:rsid w:val="005F112A"/>
    <w:rsid w:val="005F22C1"/>
    <w:rsid w:val="005F5691"/>
    <w:rsid w:val="005F5926"/>
    <w:rsid w:val="005F6228"/>
    <w:rsid w:val="005F7AAB"/>
    <w:rsid w:val="005F7C13"/>
    <w:rsid w:val="00600BCF"/>
    <w:rsid w:val="00601167"/>
    <w:rsid w:val="00604AAB"/>
    <w:rsid w:val="00606F13"/>
    <w:rsid w:val="006072D3"/>
    <w:rsid w:val="0061685A"/>
    <w:rsid w:val="00617117"/>
    <w:rsid w:val="00623D58"/>
    <w:rsid w:val="00626C2C"/>
    <w:rsid w:val="006308E0"/>
    <w:rsid w:val="0063286D"/>
    <w:rsid w:val="00633E24"/>
    <w:rsid w:val="006344A7"/>
    <w:rsid w:val="00634E7F"/>
    <w:rsid w:val="0064569E"/>
    <w:rsid w:val="00651676"/>
    <w:rsid w:val="00651941"/>
    <w:rsid w:val="006530F2"/>
    <w:rsid w:val="00654D8D"/>
    <w:rsid w:val="00654F5C"/>
    <w:rsid w:val="00655CBC"/>
    <w:rsid w:val="00656C71"/>
    <w:rsid w:val="00657464"/>
    <w:rsid w:val="00662E6C"/>
    <w:rsid w:val="006706D5"/>
    <w:rsid w:val="006715CA"/>
    <w:rsid w:val="00677432"/>
    <w:rsid w:val="0067759A"/>
    <w:rsid w:val="00680AF0"/>
    <w:rsid w:val="00683FDD"/>
    <w:rsid w:val="00684CCA"/>
    <w:rsid w:val="00685BBB"/>
    <w:rsid w:val="006860DB"/>
    <w:rsid w:val="006866FE"/>
    <w:rsid w:val="0068780D"/>
    <w:rsid w:val="00690A3D"/>
    <w:rsid w:val="0069111F"/>
    <w:rsid w:val="00691A7C"/>
    <w:rsid w:val="00692071"/>
    <w:rsid w:val="00692F9F"/>
    <w:rsid w:val="006945A5"/>
    <w:rsid w:val="006951A7"/>
    <w:rsid w:val="00695AE6"/>
    <w:rsid w:val="006A0F20"/>
    <w:rsid w:val="006A1C5C"/>
    <w:rsid w:val="006A23ED"/>
    <w:rsid w:val="006A3D28"/>
    <w:rsid w:val="006A635D"/>
    <w:rsid w:val="006B1740"/>
    <w:rsid w:val="006B31BC"/>
    <w:rsid w:val="006B50C3"/>
    <w:rsid w:val="006B6C51"/>
    <w:rsid w:val="006C0C6F"/>
    <w:rsid w:val="006D291B"/>
    <w:rsid w:val="006D3100"/>
    <w:rsid w:val="006D568E"/>
    <w:rsid w:val="006D7138"/>
    <w:rsid w:val="006D7326"/>
    <w:rsid w:val="006E30E0"/>
    <w:rsid w:val="006E3B90"/>
    <w:rsid w:val="006E4758"/>
    <w:rsid w:val="006E49C9"/>
    <w:rsid w:val="006E714C"/>
    <w:rsid w:val="006E7D7E"/>
    <w:rsid w:val="006F2DF2"/>
    <w:rsid w:val="006F3242"/>
    <w:rsid w:val="006F38D9"/>
    <w:rsid w:val="006F4197"/>
    <w:rsid w:val="006F77AD"/>
    <w:rsid w:val="006F7B10"/>
    <w:rsid w:val="00702EDF"/>
    <w:rsid w:val="00705A46"/>
    <w:rsid w:val="00707C0F"/>
    <w:rsid w:val="00710D4F"/>
    <w:rsid w:val="00711ECE"/>
    <w:rsid w:val="00713CC2"/>
    <w:rsid w:val="007142B7"/>
    <w:rsid w:val="00716B86"/>
    <w:rsid w:val="00717729"/>
    <w:rsid w:val="00724555"/>
    <w:rsid w:val="007248E9"/>
    <w:rsid w:val="00726E3F"/>
    <w:rsid w:val="007276FA"/>
    <w:rsid w:val="0073002F"/>
    <w:rsid w:val="00730B5E"/>
    <w:rsid w:val="007317DF"/>
    <w:rsid w:val="00733D5F"/>
    <w:rsid w:val="00733FF5"/>
    <w:rsid w:val="00734461"/>
    <w:rsid w:val="007366E8"/>
    <w:rsid w:val="00736E5B"/>
    <w:rsid w:val="007379E7"/>
    <w:rsid w:val="0074075C"/>
    <w:rsid w:val="00740A76"/>
    <w:rsid w:val="00741B9F"/>
    <w:rsid w:val="0075070B"/>
    <w:rsid w:val="00751273"/>
    <w:rsid w:val="0075159D"/>
    <w:rsid w:val="00752536"/>
    <w:rsid w:val="00754AB4"/>
    <w:rsid w:val="007557F6"/>
    <w:rsid w:val="00756704"/>
    <w:rsid w:val="00757697"/>
    <w:rsid w:val="00764EAD"/>
    <w:rsid w:val="00766BEB"/>
    <w:rsid w:val="00771B4D"/>
    <w:rsid w:val="00773B72"/>
    <w:rsid w:val="00773F7A"/>
    <w:rsid w:val="0077568C"/>
    <w:rsid w:val="007834D0"/>
    <w:rsid w:val="00783CDB"/>
    <w:rsid w:val="00783EAE"/>
    <w:rsid w:val="00784CB3"/>
    <w:rsid w:val="007856CB"/>
    <w:rsid w:val="0079001A"/>
    <w:rsid w:val="00792C89"/>
    <w:rsid w:val="00793BEC"/>
    <w:rsid w:val="007946F9"/>
    <w:rsid w:val="0079506D"/>
    <w:rsid w:val="007A1D24"/>
    <w:rsid w:val="007A3ABD"/>
    <w:rsid w:val="007A64FC"/>
    <w:rsid w:val="007A728D"/>
    <w:rsid w:val="007A7773"/>
    <w:rsid w:val="007B4263"/>
    <w:rsid w:val="007B4A11"/>
    <w:rsid w:val="007B6E2D"/>
    <w:rsid w:val="007C209F"/>
    <w:rsid w:val="007C4B92"/>
    <w:rsid w:val="007D1F2B"/>
    <w:rsid w:val="007D3126"/>
    <w:rsid w:val="007D32AE"/>
    <w:rsid w:val="007D3BCE"/>
    <w:rsid w:val="007D4A22"/>
    <w:rsid w:val="007D4E51"/>
    <w:rsid w:val="007D761A"/>
    <w:rsid w:val="007D7F3F"/>
    <w:rsid w:val="007E2DE4"/>
    <w:rsid w:val="007E2DED"/>
    <w:rsid w:val="007E370C"/>
    <w:rsid w:val="007E48AB"/>
    <w:rsid w:val="007E5C6B"/>
    <w:rsid w:val="007E7EDF"/>
    <w:rsid w:val="007F3D2A"/>
    <w:rsid w:val="007F663C"/>
    <w:rsid w:val="007F7F59"/>
    <w:rsid w:val="00800723"/>
    <w:rsid w:val="0080111D"/>
    <w:rsid w:val="008037E9"/>
    <w:rsid w:val="008053D6"/>
    <w:rsid w:val="0080592F"/>
    <w:rsid w:val="008068F1"/>
    <w:rsid w:val="00812702"/>
    <w:rsid w:val="00813012"/>
    <w:rsid w:val="00816217"/>
    <w:rsid w:val="00817021"/>
    <w:rsid w:val="008200A0"/>
    <w:rsid w:val="00820290"/>
    <w:rsid w:val="00821FD0"/>
    <w:rsid w:val="00822A39"/>
    <w:rsid w:val="00823B1D"/>
    <w:rsid w:val="008257BB"/>
    <w:rsid w:val="0082629E"/>
    <w:rsid w:val="0082671A"/>
    <w:rsid w:val="00827753"/>
    <w:rsid w:val="00832271"/>
    <w:rsid w:val="00834113"/>
    <w:rsid w:val="008358BA"/>
    <w:rsid w:val="008366C8"/>
    <w:rsid w:val="008376A5"/>
    <w:rsid w:val="00837AAB"/>
    <w:rsid w:val="00837BFF"/>
    <w:rsid w:val="008430D1"/>
    <w:rsid w:val="0084408C"/>
    <w:rsid w:val="00844723"/>
    <w:rsid w:val="00845B77"/>
    <w:rsid w:val="008464DB"/>
    <w:rsid w:val="008520F0"/>
    <w:rsid w:val="00855077"/>
    <w:rsid w:val="00855AFE"/>
    <w:rsid w:val="00857ACB"/>
    <w:rsid w:val="00860589"/>
    <w:rsid w:val="008622C1"/>
    <w:rsid w:val="00862AE4"/>
    <w:rsid w:val="00863868"/>
    <w:rsid w:val="00870730"/>
    <w:rsid w:val="00872EDA"/>
    <w:rsid w:val="008740FA"/>
    <w:rsid w:val="00876FC7"/>
    <w:rsid w:val="00880109"/>
    <w:rsid w:val="00880AA2"/>
    <w:rsid w:val="00886C5E"/>
    <w:rsid w:val="00887780"/>
    <w:rsid w:val="0089070F"/>
    <w:rsid w:val="00890F16"/>
    <w:rsid w:val="00892534"/>
    <w:rsid w:val="008967C0"/>
    <w:rsid w:val="00897890"/>
    <w:rsid w:val="008A1B50"/>
    <w:rsid w:val="008A2CF3"/>
    <w:rsid w:val="008A334D"/>
    <w:rsid w:val="008A3C9F"/>
    <w:rsid w:val="008B0795"/>
    <w:rsid w:val="008B0BEE"/>
    <w:rsid w:val="008B1ACC"/>
    <w:rsid w:val="008B24E2"/>
    <w:rsid w:val="008B4C72"/>
    <w:rsid w:val="008B636A"/>
    <w:rsid w:val="008C0070"/>
    <w:rsid w:val="008C26F5"/>
    <w:rsid w:val="008C2782"/>
    <w:rsid w:val="008C2EE0"/>
    <w:rsid w:val="008C37C2"/>
    <w:rsid w:val="008C433C"/>
    <w:rsid w:val="008C4B77"/>
    <w:rsid w:val="008C513A"/>
    <w:rsid w:val="008C64FE"/>
    <w:rsid w:val="008D063A"/>
    <w:rsid w:val="008D2F46"/>
    <w:rsid w:val="008D32A5"/>
    <w:rsid w:val="008D3A0C"/>
    <w:rsid w:val="008D500B"/>
    <w:rsid w:val="008D7C0F"/>
    <w:rsid w:val="008E3AAE"/>
    <w:rsid w:val="008E6DF4"/>
    <w:rsid w:val="008F6DEB"/>
    <w:rsid w:val="008F758E"/>
    <w:rsid w:val="00905F8F"/>
    <w:rsid w:val="00906F58"/>
    <w:rsid w:val="009131D6"/>
    <w:rsid w:val="00916867"/>
    <w:rsid w:val="009207F8"/>
    <w:rsid w:val="009218E1"/>
    <w:rsid w:val="0092343C"/>
    <w:rsid w:val="009249F9"/>
    <w:rsid w:val="009318BF"/>
    <w:rsid w:val="00936C37"/>
    <w:rsid w:val="00937D8A"/>
    <w:rsid w:val="00940F34"/>
    <w:rsid w:val="0094341B"/>
    <w:rsid w:val="009437E9"/>
    <w:rsid w:val="00943A8D"/>
    <w:rsid w:val="00943E07"/>
    <w:rsid w:val="00944EC2"/>
    <w:rsid w:val="0094668B"/>
    <w:rsid w:val="009521F4"/>
    <w:rsid w:val="00952A97"/>
    <w:rsid w:val="00952B4C"/>
    <w:rsid w:val="0095793B"/>
    <w:rsid w:val="0096042D"/>
    <w:rsid w:val="00970AD5"/>
    <w:rsid w:val="00971350"/>
    <w:rsid w:val="0097406B"/>
    <w:rsid w:val="0097444D"/>
    <w:rsid w:val="009746C8"/>
    <w:rsid w:val="0097479B"/>
    <w:rsid w:val="00975CF1"/>
    <w:rsid w:val="009764E8"/>
    <w:rsid w:val="00976578"/>
    <w:rsid w:val="0097748D"/>
    <w:rsid w:val="00980816"/>
    <w:rsid w:val="00984345"/>
    <w:rsid w:val="00985C63"/>
    <w:rsid w:val="00985F8E"/>
    <w:rsid w:val="0098660F"/>
    <w:rsid w:val="00992DB0"/>
    <w:rsid w:val="0099360B"/>
    <w:rsid w:val="009945FE"/>
    <w:rsid w:val="009963E1"/>
    <w:rsid w:val="009A1CE6"/>
    <w:rsid w:val="009A29B6"/>
    <w:rsid w:val="009A2BDE"/>
    <w:rsid w:val="009A3E13"/>
    <w:rsid w:val="009A68F3"/>
    <w:rsid w:val="009A6941"/>
    <w:rsid w:val="009A7124"/>
    <w:rsid w:val="009B009C"/>
    <w:rsid w:val="009B1A37"/>
    <w:rsid w:val="009B2969"/>
    <w:rsid w:val="009B2CE6"/>
    <w:rsid w:val="009B348C"/>
    <w:rsid w:val="009B36A1"/>
    <w:rsid w:val="009B596A"/>
    <w:rsid w:val="009B74C1"/>
    <w:rsid w:val="009C05C9"/>
    <w:rsid w:val="009C311B"/>
    <w:rsid w:val="009C3871"/>
    <w:rsid w:val="009D0CEB"/>
    <w:rsid w:val="009D1C90"/>
    <w:rsid w:val="009D34F1"/>
    <w:rsid w:val="009D614B"/>
    <w:rsid w:val="009E3C47"/>
    <w:rsid w:val="009E671D"/>
    <w:rsid w:val="009E6D8B"/>
    <w:rsid w:val="009E7E9B"/>
    <w:rsid w:val="009F4D99"/>
    <w:rsid w:val="009F6DAB"/>
    <w:rsid w:val="00A00B2F"/>
    <w:rsid w:val="00A065BB"/>
    <w:rsid w:val="00A07056"/>
    <w:rsid w:val="00A106AA"/>
    <w:rsid w:val="00A122A7"/>
    <w:rsid w:val="00A130C8"/>
    <w:rsid w:val="00A15266"/>
    <w:rsid w:val="00A1588A"/>
    <w:rsid w:val="00A21E9E"/>
    <w:rsid w:val="00A22DE1"/>
    <w:rsid w:val="00A35084"/>
    <w:rsid w:val="00A357F1"/>
    <w:rsid w:val="00A40615"/>
    <w:rsid w:val="00A4065A"/>
    <w:rsid w:val="00A4138E"/>
    <w:rsid w:val="00A42356"/>
    <w:rsid w:val="00A52076"/>
    <w:rsid w:val="00A55FF4"/>
    <w:rsid w:val="00A561DE"/>
    <w:rsid w:val="00A61C8F"/>
    <w:rsid w:val="00A61E1A"/>
    <w:rsid w:val="00A6426A"/>
    <w:rsid w:val="00A654FC"/>
    <w:rsid w:val="00A66309"/>
    <w:rsid w:val="00A66824"/>
    <w:rsid w:val="00A672FE"/>
    <w:rsid w:val="00A71FC2"/>
    <w:rsid w:val="00A735E3"/>
    <w:rsid w:val="00A74BFF"/>
    <w:rsid w:val="00A7537E"/>
    <w:rsid w:val="00A76CF4"/>
    <w:rsid w:val="00A827AB"/>
    <w:rsid w:val="00A82C11"/>
    <w:rsid w:val="00A83559"/>
    <w:rsid w:val="00A83931"/>
    <w:rsid w:val="00A83D8A"/>
    <w:rsid w:val="00A841A6"/>
    <w:rsid w:val="00A877C4"/>
    <w:rsid w:val="00A93233"/>
    <w:rsid w:val="00A94AB7"/>
    <w:rsid w:val="00A94B8D"/>
    <w:rsid w:val="00A966D6"/>
    <w:rsid w:val="00A977F8"/>
    <w:rsid w:val="00AA2C44"/>
    <w:rsid w:val="00AA47D7"/>
    <w:rsid w:val="00AA5EBC"/>
    <w:rsid w:val="00AB030F"/>
    <w:rsid w:val="00AB133E"/>
    <w:rsid w:val="00AB1D28"/>
    <w:rsid w:val="00AB262B"/>
    <w:rsid w:val="00AB26CC"/>
    <w:rsid w:val="00AB3FE6"/>
    <w:rsid w:val="00AB4958"/>
    <w:rsid w:val="00AC099C"/>
    <w:rsid w:val="00AC1233"/>
    <w:rsid w:val="00AC642E"/>
    <w:rsid w:val="00AD35DA"/>
    <w:rsid w:val="00AD45F0"/>
    <w:rsid w:val="00AD4640"/>
    <w:rsid w:val="00AD5999"/>
    <w:rsid w:val="00AD6801"/>
    <w:rsid w:val="00AD6A67"/>
    <w:rsid w:val="00AE0C64"/>
    <w:rsid w:val="00AE204A"/>
    <w:rsid w:val="00AE2402"/>
    <w:rsid w:val="00AE2D23"/>
    <w:rsid w:val="00AE70A3"/>
    <w:rsid w:val="00AE7ACF"/>
    <w:rsid w:val="00AF416C"/>
    <w:rsid w:val="00B11D9E"/>
    <w:rsid w:val="00B15CD1"/>
    <w:rsid w:val="00B17DB7"/>
    <w:rsid w:val="00B2345A"/>
    <w:rsid w:val="00B24426"/>
    <w:rsid w:val="00B24CD6"/>
    <w:rsid w:val="00B25A33"/>
    <w:rsid w:val="00B26062"/>
    <w:rsid w:val="00B27D1A"/>
    <w:rsid w:val="00B27FF5"/>
    <w:rsid w:val="00B34223"/>
    <w:rsid w:val="00B345B4"/>
    <w:rsid w:val="00B375EC"/>
    <w:rsid w:val="00B436D3"/>
    <w:rsid w:val="00B4580C"/>
    <w:rsid w:val="00B46B8B"/>
    <w:rsid w:val="00B4729C"/>
    <w:rsid w:val="00B50AD9"/>
    <w:rsid w:val="00B51112"/>
    <w:rsid w:val="00B51BF5"/>
    <w:rsid w:val="00B54337"/>
    <w:rsid w:val="00B54452"/>
    <w:rsid w:val="00B551D0"/>
    <w:rsid w:val="00B568CB"/>
    <w:rsid w:val="00B57342"/>
    <w:rsid w:val="00B61AC8"/>
    <w:rsid w:val="00B62DA1"/>
    <w:rsid w:val="00B63714"/>
    <w:rsid w:val="00B65BFF"/>
    <w:rsid w:val="00B6714C"/>
    <w:rsid w:val="00B72A21"/>
    <w:rsid w:val="00B75010"/>
    <w:rsid w:val="00B81401"/>
    <w:rsid w:val="00B841BB"/>
    <w:rsid w:val="00B85712"/>
    <w:rsid w:val="00B8653E"/>
    <w:rsid w:val="00B95448"/>
    <w:rsid w:val="00B9797B"/>
    <w:rsid w:val="00BA1FC1"/>
    <w:rsid w:val="00BA39A6"/>
    <w:rsid w:val="00BB2DA7"/>
    <w:rsid w:val="00BB6A00"/>
    <w:rsid w:val="00BC1DC7"/>
    <w:rsid w:val="00BC2054"/>
    <w:rsid w:val="00BC5985"/>
    <w:rsid w:val="00BC7464"/>
    <w:rsid w:val="00BD4A65"/>
    <w:rsid w:val="00BD74C8"/>
    <w:rsid w:val="00BE2CB4"/>
    <w:rsid w:val="00BE3DF1"/>
    <w:rsid w:val="00BE42CE"/>
    <w:rsid w:val="00BE48FB"/>
    <w:rsid w:val="00BE4D42"/>
    <w:rsid w:val="00BE4EE6"/>
    <w:rsid w:val="00BE4F8A"/>
    <w:rsid w:val="00BF3B56"/>
    <w:rsid w:val="00BF7BA6"/>
    <w:rsid w:val="00C00F73"/>
    <w:rsid w:val="00C02004"/>
    <w:rsid w:val="00C06E0B"/>
    <w:rsid w:val="00C07368"/>
    <w:rsid w:val="00C07D1D"/>
    <w:rsid w:val="00C10745"/>
    <w:rsid w:val="00C11318"/>
    <w:rsid w:val="00C11D02"/>
    <w:rsid w:val="00C138D3"/>
    <w:rsid w:val="00C17721"/>
    <w:rsid w:val="00C20C50"/>
    <w:rsid w:val="00C21E12"/>
    <w:rsid w:val="00C261B1"/>
    <w:rsid w:val="00C272EB"/>
    <w:rsid w:val="00C30CCC"/>
    <w:rsid w:val="00C319E5"/>
    <w:rsid w:val="00C33A39"/>
    <w:rsid w:val="00C33A3C"/>
    <w:rsid w:val="00C3413B"/>
    <w:rsid w:val="00C362FB"/>
    <w:rsid w:val="00C36752"/>
    <w:rsid w:val="00C36976"/>
    <w:rsid w:val="00C36BA2"/>
    <w:rsid w:val="00C37183"/>
    <w:rsid w:val="00C37D2E"/>
    <w:rsid w:val="00C42533"/>
    <w:rsid w:val="00C434C5"/>
    <w:rsid w:val="00C44662"/>
    <w:rsid w:val="00C4475F"/>
    <w:rsid w:val="00C44A15"/>
    <w:rsid w:val="00C45C8D"/>
    <w:rsid w:val="00C47337"/>
    <w:rsid w:val="00C526D9"/>
    <w:rsid w:val="00C54F13"/>
    <w:rsid w:val="00C603CD"/>
    <w:rsid w:val="00C6231F"/>
    <w:rsid w:val="00C6256C"/>
    <w:rsid w:val="00C65DFC"/>
    <w:rsid w:val="00C7075B"/>
    <w:rsid w:val="00C7241F"/>
    <w:rsid w:val="00C73AE7"/>
    <w:rsid w:val="00C76DCE"/>
    <w:rsid w:val="00C774D7"/>
    <w:rsid w:val="00C77ECA"/>
    <w:rsid w:val="00C844A9"/>
    <w:rsid w:val="00C84671"/>
    <w:rsid w:val="00C86E33"/>
    <w:rsid w:val="00C91E65"/>
    <w:rsid w:val="00C93C4C"/>
    <w:rsid w:val="00C96D69"/>
    <w:rsid w:val="00C9706B"/>
    <w:rsid w:val="00CA028D"/>
    <w:rsid w:val="00CA3121"/>
    <w:rsid w:val="00CA425A"/>
    <w:rsid w:val="00CB081E"/>
    <w:rsid w:val="00CB4108"/>
    <w:rsid w:val="00CB4FA7"/>
    <w:rsid w:val="00CB501D"/>
    <w:rsid w:val="00CB54C0"/>
    <w:rsid w:val="00CC4650"/>
    <w:rsid w:val="00CC7A00"/>
    <w:rsid w:val="00CD0134"/>
    <w:rsid w:val="00CD0A7F"/>
    <w:rsid w:val="00CD1318"/>
    <w:rsid w:val="00CD3A27"/>
    <w:rsid w:val="00CD4DE9"/>
    <w:rsid w:val="00CD6AA5"/>
    <w:rsid w:val="00CE171E"/>
    <w:rsid w:val="00CE28B7"/>
    <w:rsid w:val="00CE32A9"/>
    <w:rsid w:val="00CF0042"/>
    <w:rsid w:val="00CF006E"/>
    <w:rsid w:val="00CF0BD5"/>
    <w:rsid w:val="00CF2499"/>
    <w:rsid w:val="00CF3A9F"/>
    <w:rsid w:val="00CF42AE"/>
    <w:rsid w:val="00CF4AA1"/>
    <w:rsid w:val="00CF6A89"/>
    <w:rsid w:val="00CF6BE0"/>
    <w:rsid w:val="00CF79A2"/>
    <w:rsid w:val="00D01144"/>
    <w:rsid w:val="00D0189F"/>
    <w:rsid w:val="00D02039"/>
    <w:rsid w:val="00D02E01"/>
    <w:rsid w:val="00D05898"/>
    <w:rsid w:val="00D073DF"/>
    <w:rsid w:val="00D10B11"/>
    <w:rsid w:val="00D20C52"/>
    <w:rsid w:val="00D234F2"/>
    <w:rsid w:val="00D242F9"/>
    <w:rsid w:val="00D252CC"/>
    <w:rsid w:val="00D314CD"/>
    <w:rsid w:val="00D3238C"/>
    <w:rsid w:val="00D32618"/>
    <w:rsid w:val="00D326AC"/>
    <w:rsid w:val="00D3426E"/>
    <w:rsid w:val="00D343D8"/>
    <w:rsid w:val="00D36AE0"/>
    <w:rsid w:val="00D36BD2"/>
    <w:rsid w:val="00D379EB"/>
    <w:rsid w:val="00D413F3"/>
    <w:rsid w:val="00D42153"/>
    <w:rsid w:val="00D44BD8"/>
    <w:rsid w:val="00D4539E"/>
    <w:rsid w:val="00D472E1"/>
    <w:rsid w:val="00D533C9"/>
    <w:rsid w:val="00D54E73"/>
    <w:rsid w:val="00D5579E"/>
    <w:rsid w:val="00D56485"/>
    <w:rsid w:val="00D56BE8"/>
    <w:rsid w:val="00D57B70"/>
    <w:rsid w:val="00D6068F"/>
    <w:rsid w:val="00D60D00"/>
    <w:rsid w:val="00D61188"/>
    <w:rsid w:val="00D6402B"/>
    <w:rsid w:val="00D64178"/>
    <w:rsid w:val="00D674A7"/>
    <w:rsid w:val="00D71A68"/>
    <w:rsid w:val="00D7272E"/>
    <w:rsid w:val="00D847D4"/>
    <w:rsid w:val="00D85BF2"/>
    <w:rsid w:val="00D93814"/>
    <w:rsid w:val="00D9432B"/>
    <w:rsid w:val="00D96B34"/>
    <w:rsid w:val="00DA04D1"/>
    <w:rsid w:val="00DA2E6F"/>
    <w:rsid w:val="00DA572A"/>
    <w:rsid w:val="00DA774C"/>
    <w:rsid w:val="00DB26E0"/>
    <w:rsid w:val="00DB6638"/>
    <w:rsid w:val="00DB6BAE"/>
    <w:rsid w:val="00DB7F55"/>
    <w:rsid w:val="00DC082F"/>
    <w:rsid w:val="00DC2310"/>
    <w:rsid w:val="00DC2416"/>
    <w:rsid w:val="00DC3AFC"/>
    <w:rsid w:val="00DC5882"/>
    <w:rsid w:val="00DC5C66"/>
    <w:rsid w:val="00DC634F"/>
    <w:rsid w:val="00DC7EE7"/>
    <w:rsid w:val="00DD2D2C"/>
    <w:rsid w:val="00DD3CC9"/>
    <w:rsid w:val="00DE0FAA"/>
    <w:rsid w:val="00DE15FC"/>
    <w:rsid w:val="00DE17EA"/>
    <w:rsid w:val="00DE3A7E"/>
    <w:rsid w:val="00DE3A9A"/>
    <w:rsid w:val="00DE4753"/>
    <w:rsid w:val="00DF39CA"/>
    <w:rsid w:val="00DF43B9"/>
    <w:rsid w:val="00DF7BE6"/>
    <w:rsid w:val="00DF7E68"/>
    <w:rsid w:val="00E00A6A"/>
    <w:rsid w:val="00E02C44"/>
    <w:rsid w:val="00E032FB"/>
    <w:rsid w:val="00E0662D"/>
    <w:rsid w:val="00E06ABB"/>
    <w:rsid w:val="00E06DB5"/>
    <w:rsid w:val="00E1305C"/>
    <w:rsid w:val="00E13597"/>
    <w:rsid w:val="00E1469E"/>
    <w:rsid w:val="00E1632D"/>
    <w:rsid w:val="00E2097D"/>
    <w:rsid w:val="00E24648"/>
    <w:rsid w:val="00E24816"/>
    <w:rsid w:val="00E25371"/>
    <w:rsid w:val="00E265C0"/>
    <w:rsid w:val="00E30112"/>
    <w:rsid w:val="00E32E1A"/>
    <w:rsid w:val="00E33F2E"/>
    <w:rsid w:val="00E35C25"/>
    <w:rsid w:val="00E365A3"/>
    <w:rsid w:val="00E3710E"/>
    <w:rsid w:val="00E41656"/>
    <w:rsid w:val="00E41D4B"/>
    <w:rsid w:val="00E422B6"/>
    <w:rsid w:val="00E436FD"/>
    <w:rsid w:val="00E43700"/>
    <w:rsid w:val="00E44D46"/>
    <w:rsid w:val="00E45B91"/>
    <w:rsid w:val="00E463B4"/>
    <w:rsid w:val="00E47E3F"/>
    <w:rsid w:val="00E51849"/>
    <w:rsid w:val="00E524E1"/>
    <w:rsid w:val="00E545C8"/>
    <w:rsid w:val="00E54C2B"/>
    <w:rsid w:val="00E5590F"/>
    <w:rsid w:val="00E5701A"/>
    <w:rsid w:val="00E615AB"/>
    <w:rsid w:val="00E62842"/>
    <w:rsid w:val="00E62BC5"/>
    <w:rsid w:val="00E63488"/>
    <w:rsid w:val="00E63965"/>
    <w:rsid w:val="00E643D7"/>
    <w:rsid w:val="00E64B85"/>
    <w:rsid w:val="00E70B01"/>
    <w:rsid w:val="00E70C8C"/>
    <w:rsid w:val="00E7116C"/>
    <w:rsid w:val="00E766FA"/>
    <w:rsid w:val="00E85A3B"/>
    <w:rsid w:val="00E8649B"/>
    <w:rsid w:val="00E95BC6"/>
    <w:rsid w:val="00E961A3"/>
    <w:rsid w:val="00EA1665"/>
    <w:rsid w:val="00EA2C05"/>
    <w:rsid w:val="00EA2EEE"/>
    <w:rsid w:val="00EA4F49"/>
    <w:rsid w:val="00EA518E"/>
    <w:rsid w:val="00EA6527"/>
    <w:rsid w:val="00EB194D"/>
    <w:rsid w:val="00EB1C54"/>
    <w:rsid w:val="00EB209D"/>
    <w:rsid w:val="00EB2A96"/>
    <w:rsid w:val="00EB2D41"/>
    <w:rsid w:val="00EB446E"/>
    <w:rsid w:val="00EB5FFA"/>
    <w:rsid w:val="00EC3113"/>
    <w:rsid w:val="00EC44B6"/>
    <w:rsid w:val="00EC52C5"/>
    <w:rsid w:val="00ED0AA9"/>
    <w:rsid w:val="00ED1320"/>
    <w:rsid w:val="00ED290E"/>
    <w:rsid w:val="00ED35CB"/>
    <w:rsid w:val="00ED3C23"/>
    <w:rsid w:val="00ED64ED"/>
    <w:rsid w:val="00ED75A6"/>
    <w:rsid w:val="00EE0FE4"/>
    <w:rsid w:val="00EE18FE"/>
    <w:rsid w:val="00EE3C3E"/>
    <w:rsid w:val="00EF5618"/>
    <w:rsid w:val="00EF6932"/>
    <w:rsid w:val="00F02593"/>
    <w:rsid w:val="00F07208"/>
    <w:rsid w:val="00F11845"/>
    <w:rsid w:val="00F12A85"/>
    <w:rsid w:val="00F12CF9"/>
    <w:rsid w:val="00F12EFF"/>
    <w:rsid w:val="00F13154"/>
    <w:rsid w:val="00F134EB"/>
    <w:rsid w:val="00F16E9F"/>
    <w:rsid w:val="00F17FEB"/>
    <w:rsid w:val="00F2116C"/>
    <w:rsid w:val="00F236ED"/>
    <w:rsid w:val="00F239A8"/>
    <w:rsid w:val="00F25BFC"/>
    <w:rsid w:val="00F26E61"/>
    <w:rsid w:val="00F27233"/>
    <w:rsid w:val="00F305F3"/>
    <w:rsid w:val="00F30FF3"/>
    <w:rsid w:val="00F32529"/>
    <w:rsid w:val="00F32D16"/>
    <w:rsid w:val="00F33DF9"/>
    <w:rsid w:val="00F4167F"/>
    <w:rsid w:val="00F42DE6"/>
    <w:rsid w:val="00F44BF9"/>
    <w:rsid w:val="00F44CFC"/>
    <w:rsid w:val="00F44E69"/>
    <w:rsid w:val="00F45DC5"/>
    <w:rsid w:val="00F4621F"/>
    <w:rsid w:val="00F467F4"/>
    <w:rsid w:val="00F4773D"/>
    <w:rsid w:val="00F53449"/>
    <w:rsid w:val="00F552E5"/>
    <w:rsid w:val="00F55E86"/>
    <w:rsid w:val="00F575D2"/>
    <w:rsid w:val="00F57B7A"/>
    <w:rsid w:val="00F601BC"/>
    <w:rsid w:val="00F605FE"/>
    <w:rsid w:val="00F62AD2"/>
    <w:rsid w:val="00F66155"/>
    <w:rsid w:val="00F67BA4"/>
    <w:rsid w:val="00F73462"/>
    <w:rsid w:val="00F7435B"/>
    <w:rsid w:val="00F75D86"/>
    <w:rsid w:val="00F8071F"/>
    <w:rsid w:val="00F83861"/>
    <w:rsid w:val="00F83BB1"/>
    <w:rsid w:val="00F84247"/>
    <w:rsid w:val="00F85193"/>
    <w:rsid w:val="00F9167C"/>
    <w:rsid w:val="00F91F63"/>
    <w:rsid w:val="00F956B0"/>
    <w:rsid w:val="00F97663"/>
    <w:rsid w:val="00FA43D1"/>
    <w:rsid w:val="00FA4F1C"/>
    <w:rsid w:val="00FA5A0B"/>
    <w:rsid w:val="00FA7362"/>
    <w:rsid w:val="00FB0752"/>
    <w:rsid w:val="00FB1554"/>
    <w:rsid w:val="00FB2986"/>
    <w:rsid w:val="00FC0497"/>
    <w:rsid w:val="00FC05AE"/>
    <w:rsid w:val="00FC1839"/>
    <w:rsid w:val="00FC3844"/>
    <w:rsid w:val="00FC4DE3"/>
    <w:rsid w:val="00FD0F98"/>
    <w:rsid w:val="00FD1236"/>
    <w:rsid w:val="00FD50FD"/>
    <w:rsid w:val="00FD741B"/>
    <w:rsid w:val="00FF3CCB"/>
    <w:rsid w:val="00FF5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14:docId w14:val="7D740476"/>
  <w15:docId w15:val="{2703F1D5-3789-469B-8941-7D5E7882C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74E76"/>
    <w:rPr>
      <w:color w:val="00000A"/>
    </w:rPr>
  </w:style>
  <w:style w:type="paragraph" w:styleId="10">
    <w:name w:val="heading 1"/>
    <w:next w:val="a1"/>
    <w:link w:val="11"/>
    <w:qFormat/>
    <w:rsid w:val="002F0506"/>
    <w:pPr>
      <w:keepNext/>
      <w:numPr>
        <w:numId w:val="10"/>
      </w:numPr>
      <w:tabs>
        <w:tab w:val="clear" w:pos="1800"/>
      </w:tabs>
      <w:spacing w:before="240" w:after="120" w:line="240" w:lineRule="auto"/>
      <w:ind w:left="1060" w:hanging="340"/>
      <w:outlineLvl w:val="0"/>
    </w:pPr>
    <w:rPr>
      <w:rFonts w:ascii="Times New Roman" w:eastAsia="Times New Roman" w:hAnsi="Times New Roman" w:cs="Times New Roman"/>
      <w:b/>
      <w:kern w:val="32"/>
      <w:sz w:val="32"/>
      <w:szCs w:val="20"/>
      <w:lang w:eastAsia="ru-RU"/>
    </w:rPr>
  </w:style>
  <w:style w:type="paragraph" w:styleId="20">
    <w:name w:val="heading 2"/>
    <w:next w:val="a1"/>
    <w:link w:val="21"/>
    <w:qFormat/>
    <w:rsid w:val="002F0506"/>
    <w:pPr>
      <w:keepNext/>
      <w:numPr>
        <w:ilvl w:val="1"/>
        <w:numId w:val="10"/>
      </w:numPr>
      <w:tabs>
        <w:tab w:val="clear" w:pos="3207"/>
        <w:tab w:val="num" w:pos="2640"/>
      </w:tabs>
      <w:spacing w:before="240" w:after="120" w:line="240" w:lineRule="auto"/>
      <w:ind w:left="1117" w:hanging="397"/>
      <w:outlineLvl w:val="1"/>
    </w:pPr>
    <w:rPr>
      <w:rFonts w:ascii="Times New Roman" w:eastAsia="Times New Roman" w:hAnsi="Times New Roman" w:cs="Times New Roman"/>
      <w:b/>
      <w:kern w:val="28"/>
      <w:sz w:val="28"/>
      <w:szCs w:val="20"/>
      <w:lang w:eastAsia="ru-RU"/>
    </w:rPr>
  </w:style>
  <w:style w:type="paragraph" w:styleId="3">
    <w:name w:val="heading 3"/>
    <w:next w:val="a1"/>
    <w:link w:val="30"/>
    <w:qFormat/>
    <w:rsid w:val="002F0506"/>
    <w:pPr>
      <w:keepNext/>
      <w:numPr>
        <w:ilvl w:val="2"/>
        <w:numId w:val="10"/>
      </w:numPr>
      <w:tabs>
        <w:tab w:val="clear" w:pos="720"/>
      </w:tabs>
      <w:spacing w:before="240" w:after="120" w:line="240" w:lineRule="auto"/>
      <w:ind w:left="1287" w:hanging="567"/>
      <w:outlineLvl w:val="2"/>
    </w:pPr>
    <w:rPr>
      <w:rFonts w:ascii="Times New Roman" w:eastAsia="Times New Roman" w:hAnsi="Times New Roman" w:cs="Times New Roman"/>
      <w:b/>
      <w:kern w:val="24"/>
      <w:sz w:val="24"/>
      <w:szCs w:val="20"/>
      <w:lang w:eastAsia="ru-RU"/>
    </w:rPr>
  </w:style>
  <w:style w:type="paragraph" w:styleId="4">
    <w:name w:val="heading 4"/>
    <w:basedOn w:val="a0"/>
    <w:next w:val="a0"/>
    <w:link w:val="40"/>
    <w:qFormat/>
    <w:rsid w:val="002F0506"/>
    <w:pPr>
      <w:keepNext/>
      <w:pBdr>
        <w:top w:val="single" w:sz="6" w:space="1" w:color="auto"/>
        <w:left w:val="single" w:sz="6" w:space="1" w:color="auto"/>
        <w:bottom w:val="single" w:sz="6" w:space="1" w:color="auto"/>
        <w:right w:val="single" w:sz="6" w:space="1" w:color="auto"/>
      </w:pBdr>
      <w:tabs>
        <w:tab w:val="num" w:pos="864"/>
      </w:tabs>
      <w:spacing w:after="0" w:line="240" w:lineRule="atLeast"/>
      <w:ind w:left="864" w:hanging="864"/>
      <w:jc w:val="center"/>
      <w:outlineLvl w:val="3"/>
    </w:pPr>
    <w:rPr>
      <w:rFonts w:ascii="Times New Roman" w:eastAsia="Times New Roman" w:hAnsi="Times New Roman" w:cs="Times New Roman"/>
      <w:i/>
      <w:iCs/>
      <w:color w:val="auto"/>
      <w:sz w:val="32"/>
      <w:szCs w:val="32"/>
      <w:lang w:eastAsia="ru-RU"/>
    </w:rPr>
  </w:style>
  <w:style w:type="paragraph" w:styleId="5">
    <w:name w:val="heading 5"/>
    <w:basedOn w:val="a0"/>
    <w:next w:val="a0"/>
    <w:link w:val="50"/>
    <w:qFormat/>
    <w:rsid w:val="002F0506"/>
    <w:pPr>
      <w:keepNext/>
      <w:tabs>
        <w:tab w:val="num" w:pos="1008"/>
      </w:tabs>
      <w:spacing w:after="0" w:line="240" w:lineRule="auto"/>
      <w:ind w:left="1008" w:hanging="1008"/>
      <w:outlineLvl w:val="4"/>
    </w:pPr>
    <w:rPr>
      <w:rFonts w:ascii="Times New Roman" w:eastAsia="Times New Roman" w:hAnsi="Times New Roman" w:cs="Times New Roman"/>
      <w:b/>
      <w:color w:val="auto"/>
      <w:sz w:val="24"/>
      <w:szCs w:val="20"/>
      <w:lang w:val="en-US" w:eastAsia="ru-RU"/>
    </w:rPr>
  </w:style>
  <w:style w:type="paragraph" w:styleId="6">
    <w:name w:val="heading 6"/>
    <w:basedOn w:val="a0"/>
    <w:next w:val="a0"/>
    <w:link w:val="60"/>
    <w:qFormat/>
    <w:rsid w:val="002F0506"/>
    <w:pPr>
      <w:spacing w:before="240" w:after="60" w:line="240" w:lineRule="auto"/>
      <w:outlineLvl w:val="5"/>
    </w:pPr>
    <w:rPr>
      <w:rFonts w:ascii="Times New Roman" w:eastAsia="Times New Roman" w:hAnsi="Times New Roman" w:cs="Times New Roman"/>
      <w:b/>
      <w:bCs/>
      <w:color w:val="auto"/>
      <w:lang w:eastAsia="ru-RU"/>
    </w:rPr>
  </w:style>
  <w:style w:type="paragraph" w:styleId="7">
    <w:name w:val="heading 7"/>
    <w:basedOn w:val="a0"/>
    <w:next w:val="a0"/>
    <w:link w:val="70"/>
    <w:qFormat/>
    <w:rsid w:val="002F0506"/>
    <w:pPr>
      <w:keepNext/>
      <w:pBdr>
        <w:top w:val="single" w:sz="6" w:space="1" w:color="auto"/>
        <w:left w:val="single" w:sz="6" w:space="1" w:color="auto"/>
        <w:bottom w:val="single" w:sz="6" w:space="1" w:color="auto"/>
        <w:right w:val="single" w:sz="6" w:space="1" w:color="auto"/>
      </w:pBdr>
      <w:tabs>
        <w:tab w:val="num" w:pos="1296"/>
      </w:tabs>
      <w:spacing w:after="0" w:line="240" w:lineRule="atLeast"/>
      <w:ind w:left="1296" w:hanging="1296"/>
      <w:jc w:val="center"/>
      <w:outlineLvl w:val="6"/>
    </w:pPr>
    <w:rPr>
      <w:rFonts w:ascii="Arial" w:eastAsia="Times New Roman" w:hAnsi="Arial" w:cs="Arial"/>
      <w:b/>
      <w:bCs/>
      <w:i/>
      <w:iCs/>
      <w:color w:val="auto"/>
      <w:sz w:val="28"/>
      <w:szCs w:val="28"/>
      <w:lang w:eastAsia="ru-RU"/>
    </w:rPr>
  </w:style>
  <w:style w:type="paragraph" w:styleId="8">
    <w:name w:val="heading 8"/>
    <w:basedOn w:val="a0"/>
    <w:next w:val="a0"/>
    <w:link w:val="80"/>
    <w:qFormat/>
    <w:rsid w:val="002F0506"/>
    <w:pPr>
      <w:keepNext/>
      <w:pBdr>
        <w:top w:val="single" w:sz="6" w:space="1" w:color="auto"/>
        <w:left w:val="single" w:sz="6" w:space="1" w:color="auto"/>
        <w:bottom w:val="single" w:sz="6" w:space="1" w:color="auto"/>
        <w:right w:val="single" w:sz="6" w:space="1" w:color="auto"/>
      </w:pBdr>
      <w:tabs>
        <w:tab w:val="num" w:pos="1440"/>
      </w:tabs>
      <w:spacing w:after="0" w:line="240" w:lineRule="atLeast"/>
      <w:ind w:left="1440" w:hanging="1440"/>
      <w:jc w:val="center"/>
      <w:outlineLvl w:val="7"/>
    </w:pPr>
    <w:rPr>
      <w:rFonts w:ascii="Arial" w:eastAsia="Times New Roman" w:hAnsi="Arial" w:cs="Arial"/>
      <w:color w:val="auto"/>
      <w:sz w:val="24"/>
      <w:szCs w:val="24"/>
      <w:lang w:eastAsia="ru-RU"/>
    </w:rPr>
  </w:style>
  <w:style w:type="paragraph" w:styleId="9">
    <w:name w:val="heading 9"/>
    <w:basedOn w:val="a0"/>
    <w:next w:val="a0"/>
    <w:link w:val="90"/>
    <w:qFormat/>
    <w:rsid w:val="002F0506"/>
    <w:pPr>
      <w:keepNext/>
      <w:pBdr>
        <w:top w:val="single" w:sz="6" w:space="1" w:color="auto"/>
        <w:left w:val="single" w:sz="6" w:space="1" w:color="auto"/>
        <w:bottom w:val="single" w:sz="6" w:space="1" w:color="auto"/>
        <w:right w:val="single" w:sz="6" w:space="1" w:color="auto"/>
      </w:pBdr>
      <w:tabs>
        <w:tab w:val="num" w:pos="1584"/>
      </w:tabs>
      <w:spacing w:after="0" w:line="240" w:lineRule="atLeast"/>
      <w:ind w:left="1584" w:hanging="1584"/>
      <w:outlineLvl w:val="8"/>
    </w:pPr>
    <w:rPr>
      <w:rFonts w:ascii="Arial" w:eastAsia="Times New Roman" w:hAnsi="Arial" w:cs="Arial"/>
      <w:color w:val="auto"/>
      <w:sz w:val="24"/>
      <w:szCs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List Paragraph"/>
    <w:basedOn w:val="a0"/>
    <w:uiPriority w:val="34"/>
    <w:qFormat/>
    <w:rsid w:val="00862AE4"/>
    <w:pPr>
      <w:ind w:left="720"/>
      <w:contextualSpacing/>
    </w:pPr>
    <w:rPr>
      <w:color w:val="auto"/>
    </w:rPr>
  </w:style>
  <w:style w:type="paragraph" w:customStyle="1" w:styleId="Default">
    <w:name w:val="Default"/>
    <w:rsid w:val="00862AE4"/>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Hyperlink"/>
    <w:basedOn w:val="a2"/>
    <w:uiPriority w:val="99"/>
    <w:unhideWhenUsed/>
    <w:rsid w:val="00862AE4"/>
    <w:rPr>
      <w:color w:val="0000FF"/>
      <w:u w:val="single"/>
    </w:rPr>
  </w:style>
  <w:style w:type="character" w:customStyle="1" w:styleId="11">
    <w:name w:val="Заголовок 1 Знак"/>
    <w:basedOn w:val="a2"/>
    <w:link w:val="10"/>
    <w:rsid w:val="002F0506"/>
    <w:rPr>
      <w:rFonts w:ascii="Times New Roman" w:eastAsia="Times New Roman" w:hAnsi="Times New Roman" w:cs="Times New Roman"/>
      <w:b/>
      <w:kern w:val="32"/>
      <w:sz w:val="32"/>
      <w:szCs w:val="20"/>
      <w:lang w:eastAsia="ru-RU"/>
    </w:rPr>
  </w:style>
  <w:style w:type="character" w:customStyle="1" w:styleId="21">
    <w:name w:val="Заголовок 2 Знак"/>
    <w:basedOn w:val="a2"/>
    <w:link w:val="20"/>
    <w:rsid w:val="002F0506"/>
    <w:rPr>
      <w:rFonts w:ascii="Times New Roman" w:eastAsia="Times New Roman" w:hAnsi="Times New Roman" w:cs="Times New Roman"/>
      <w:b/>
      <w:kern w:val="28"/>
      <w:sz w:val="28"/>
      <w:szCs w:val="20"/>
      <w:lang w:eastAsia="ru-RU"/>
    </w:rPr>
  </w:style>
  <w:style w:type="character" w:customStyle="1" w:styleId="30">
    <w:name w:val="Заголовок 3 Знак"/>
    <w:basedOn w:val="a2"/>
    <w:link w:val="3"/>
    <w:rsid w:val="002F0506"/>
    <w:rPr>
      <w:rFonts w:ascii="Times New Roman" w:eastAsia="Times New Roman" w:hAnsi="Times New Roman" w:cs="Times New Roman"/>
      <w:b/>
      <w:kern w:val="24"/>
      <w:sz w:val="24"/>
      <w:szCs w:val="20"/>
      <w:lang w:eastAsia="ru-RU"/>
    </w:rPr>
  </w:style>
  <w:style w:type="character" w:customStyle="1" w:styleId="40">
    <w:name w:val="Заголовок 4 Знак"/>
    <w:basedOn w:val="a2"/>
    <w:link w:val="4"/>
    <w:rsid w:val="002F0506"/>
    <w:rPr>
      <w:rFonts w:ascii="Times New Roman" w:eastAsia="Times New Roman" w:hAnsi="Times New Roman" w:cs="Times New Roman"/>
      <w:i/>
      <w:iCs/>
      <w:sz w:val="32"/>
      <w:szCs w:val="32"/>
      <w:lang w:eastAsia="ru-RU"/>
    </w:rPr>
  </w:style>
  <w:style w:type="character" w:customStyle="1" w:styleId="50">
    <w:name w:val="Заголовок 5 Знак"/>
    <w:basedOn w:val="a2"/>
    <w:link w:val="5"/>
    <w:rsid w:val="002F0506"/>
    <w:rPr>
      <w:rFonts w:ascii="Times New Roman" w:eastAsia="Times New Roman" w:hAnsi="Times New Roman" w:cs="Times New Roman"/>
      <w:b/>
      <w:sz w:val="24"/>
      <w:szCs w:val="20"/>
      <w:lang w:val="en-US" w:eastAsia="ru-RU"/>
    </w:rPr>
  </w:style>
  <w:style w:type="character" w:customStyle="1" w:styleId="60">
    <w:name w:val="Заголовок 6 Знак"/>
    <w:basedOn w:val="a2"/>
    <w:link w:val="6"/>
    <w:rsid w:val="002F0506"/>
    <w:rPr>
      <w:rFonts w:ascii="Times New Roman" w:eastAsia="Times New Roman" w:hAnsi="Times New Roman" w:cs="Times New Roman"/>
      <w:b/>
      <w:bCs/>
      <w:lang w:eastAsia="ru-RU"/>
    </w:rPr>
  </w:style>
  <w:style w:type="character" w:customStyle="1" w:styleId="70">
    <w:name w:val="Заголовок 7 Знак"/>
    <w:basedOn w:val="a2"/>
    <w:link w:val="7"/>
    <w:rsid w:val="002F0506"/>
    <w:rPr>
      <w:rFonts w:ascii="Arial" w:eastAsia="Times New Roman" w:hAnsi="Arial" w:cs="Arial"/>
      <w:b/>
      <w:bCs/>
      <w:i/>
      <w:iCs/>
      <w:sz w:val="28"/>
      <w:szCs w:val="28"/>
      <w:lang w:eastAsia="ru-RU"/>
    </w:rPr>
  </w:style>
  <w:style w:type="character" w:customStyle="1" w:styleId="80">
    <w:name w:val="Заголовок 8 Знак"/>
    <w:basedOn w:val="a2"/>
    <w:link w:val="8"/>
    <w:rsid w:val="002F0506"/>
    <w:rPr>
      <w:rFonts w:ascii="Arial" w:eastAsia="Times New Roman" w:hAnsi="Arial" w:cs="Arial"/>
      <w:sz w:val="24"/>
      <w:szCs w:val="24"/>
      <w:lang w:eastAsia="ru-RU"/>
    </w:rPr>
  </w:style>
  <w:style w:type="character" w:customStyle="1" w:styleId="90">
    <w:name w:val="Заголовок 9 Знак"/>
    <w:basedOn w:val="a2"/>
    <w:link w:val="9"/>
    <w:rsid w:val="002F0506"/>
    <w:rPr>
      <w:rFonts w:ascii="Arial" w:eastAsia="Times New Roman" w:hAnsi="Arial" w:cs="Arial"/>
      <w:sz w:val="24"/>
      <w:szCs w:val="24"/>
      <w:lang w:eastAsia="ru-RU"/>
    </w:rPr>
  </w:style>
  <w:style w:type="paragraph" w:styleId="a7">
    <w:name w:val="header"/>
    <w:link w:val="a8"/>
    <w:rsid w:val="002F0506"/>
    <w:pPr>
      <w:widowControl w:val="0"/>
      <w:spacing w:after="0" w:line="240" w:lineRule="auto"/>
    </w:pPr>
    <w:rPr>
      <w:rFonts w:ascii="Times New Roman" w:eastAsia="Times New Roman" w:hAnsi="Times New Roman" w:cs="Times New Roman"/>
      <w:sz w:val="24"/>
      <w:szCs w:val="20"/>
      <w:lang w:eastAsia="ru-RU"/>
    </w:rPr>
  </w:style>
  <w:style w:type="character" w:customStyle="1" w:styleId="a8">
    <w:name w:val="Верхний колонтитул Знак"/>
    <w:basedOn w:val="a2"/>
    <w:link w:val="a7"/>
    <w:rsid w:val="002F0506"/>
    <w:rPr>
      <w:rFonts w:ascii="Times New Roman" w:eastAsia="Times New Roman" w:hAnsi="Times New Roman" w:cs="Times New Roman"/>
      <w:sz w:val="24"/>
      <w:szCs w:val="20"/>
      <w:lang w:eastAsia="ru-RU"/>
    </w:rPr>
  </w:style>
  <w:style w:type="paragraph" w:customStyle="1" w:styleId="a9">
    <w:name w:val="ГрафЛист"/>
    <w:rsid w:val="002F0506"/>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a">
    <w:name w:val="МаркСписок"/>
    <w:rsid w:val="002F0506"/>
    <w:pPr>
      <w:widowControl w:val="0"/>
      <w:numPr>
        <w:numId w:val="8"/>
      </w:numPr>
      <w:tabs>
        <w:tab w:val="clear" w:pos="587"/>
      </w:tabs>
      <w:spacing w:after="0" w:line="240" w:lineRule="auto"/>
      <w:ind w:left="947" w:hanging="227"/>
      <w:jc w:val="both"/>
    </w:pPr>
    <w:rPr>
      <w:rFonts w:ascii="Times New Roman" w:eastAsia="Times New Roman" w:hAnsi="Times New Roman" w:cs="Times New Roman"/>
      <w:sz w:val="24"/>
      <w:szCs w:val="20"/>
      <w:lang w:eastAsia="ru-RU"/>
    </w:rPr>
  </w:style>
  <w:style w:type="paragraph" w:styleId="aa">
    <w:name w:val="footer"/>
    <w:link w:val="ab"/>
    <w:uiPriority w:val="99"/>
    <w:rsid w:val="002F0506"/>
    <w:pPr>
      <w:spacing w:after="0" w:line="240" w:lineRule="auto"/>
      <w:jc w:val="center"/>
    </w:pPr>
    <w:rPr>
      <w:rFonts w:ascii="Times New Roman" w:eastAsia="Times New Roman" w:hAnsi="Times New Roman" w:cs="Times New Roman"/>
      <w:sz w:val="24"/>
      <w:szCs w:val="20"/>
      <w:lang w:eastAsia="ru-RU"/>
    </w:rPr>
  </w:style>
  <w:style w:type="character" w:customStyle="1" w:styleId="ab">
    <w:name w:val="Нижний колонтитул Знак"/>
    <w:basedOn w:val="a2"/>
    <w:link w:val="aa"/>
    <w:uiPriority w:val="99"/>
    <w:rsid w:val="002F0506"/>
    <w:rPr>
      <w:rFonts w:ascii="Times New Roman" w:eastAsia="Times New Roman" w:hAnsi="Times New Roman" w:cs="Times New Roman"/>
      <w:sz w:val="24"/>
      <w:szCs w:val="20"/>
      <w:lang w:eastAsia="ru-RU"/>
    </w:rPr>
  </w:style>
  <w:style w:type="character" w:styleId="ac">
    <w:name w:val="page number"/>
    <w:basedOn w:val="a2"/>
    <w:rsid w:val="002F0506"/>
  </w:style>
  <w:style w:type="paragraph" w:customStyle="1" w:styleId="C">
    <w:name w:val="НумCписок"/>
    <w:rsid w:val="002F0506"/>
    <w:pPr>
      <w:widowControl w:val="0"/>
      <w:spacing w:after="0" w:line="240" w:lineRule="auto"/>
      <w:ind w:left="947" w:hanging="227"/>
      <w:jc w:val="both"/>
    </w:pPr>
    <w:rPr>
      <w:rFonts w:ascii="Times New Roman" w:eastAsia="Times New Roman" w:hAnsi="Times New Roman" w:cs="Times New Roman"/>
      <w:sz w:val="24"/>
      <w:szCs w:val="20"/>
      <w:lang w:eastAsia="ru-RU"/>
    </w:rPr>
  </w:style>
  <w:style w:type="paragraph" w:styleId="ad">
    <w:name w:val="Signature"/>
    <w:link w:val="ae"/>
    <w:rsid w:val="002F0506"/>
    <w:pPr>
      <w:widowControl w:val="0"/>
      <w:spacing w:after="0" w:line="240" w:lineRule="auto"/>
      <w:jc w:val="center"/>
    </w:pPr>
    <w:rPr>
      <w:rFonts w:ascii="Times New Roman" w:eastAsia="Times New Roman" w:hAnsi="Times New Roman" w:cs="Times New Roman"/>
      <w:sz w:val="20"/>
      <w:szCs w:val="20"/>
      <w:lang w:eastAsia="ru-RU"/>
    </w:rPr>
  </w:style>
  <w:style w:type="character" w:customStyle="1" w:styleId="ae">
    <w:name w:val="Подпись Знак"/>
    <w:basedOn w:val="a2"/>
    <w:link w:val="ad"/>
    <w:rsid w:val="002F0506"/>
    <w:rPr>
      <w:rFonts w:ascii="Times New Roman" w:eastAsia="Times New Roman" w:hAnsi="Times New Roman" w:cs="Times New Roman"/>
      <w:sz w:val="20"/>
      <w:szCs w:val="20"/>
      <w:lang w:eastAsia="ru-RU"/>
    </w:rPr>
  </w:style>
  <w:style w:type="paragraph" w:customStyle="1" w:styleId="a1">
    <w:name w:val="Пояснение"/>
    <w:rsid w:val="002F0506"/>
    <w:pPr>
      <w:widowControl w:val="0"/>
      <w:spacing w:after="0" w:line="240" w:lineRule="auto"/>
      <w:ind w:firstLine="720"/>
      <w:jc w:val="both"/>
    </w:pPr>
    <w:rPr>
      <w:rFonts w:ascii="Times New Roman" w:eastAsia="Times New Roman" w:hAnsi="Times New Roman" w:cs="Times New Roman"/>
      <w:sz w:val="24"/>
      <w:szCs w:val="20"/>
      <w:lang w:eastAsia="ru-RU"/>
    </w:rPr>
  </w:style>
  <w:style w:type="paragraph" w:customStyle="1" w:styleId="af">
    <w:name w:val="Табл"/>
    <w:rsid w:val="002F0506"/>
    <w:pPr>
      <w:spacing w:before="120" w:after="80" w:line="280" w:lineRule="atLeast"/>
    </w:pPr>
    <w:rPr>
      <w:rFonts w:ascii="Times New Roman" w:eastAsia="Times New Roman" w:hAnsi="Times New Roman" w:cs="Times New Roman"/>
      <w:sz w:val="24"/>
      <w:szCs w:val="20"/>
      <w:lang w:eastAsia="ru-RU"/>
    </w:rPr>
  </w:style>
  <w:style w:type="paragraph" w:customStyle="1" w:styleId="af0">
    <w:name w:val="Титул"/>
    <w:rsid w:val="002F0506"/>
    <w:pPr>
      <w:spacing w:before="200" w:after="0" w:line="240" w:lineRule="auto"/>
      <w:jc w:val="center"/>
    </w:pPr>
    <w:rPr>
      <w:rFonts w:ascii="Times New Roman" w:eastAsia="Times New Roman" w:hAnsi="Times New Roman" w:cs="Times New Roman"/>
      <w:b/>
      <w:caps/>
      <w:sz w:val="24"/>
      <w:szCs w:val="20"/>
      <w:lang w:eastAsia="ru-RU"/>
    </w:rPr>
  </w:style>
  <w:style w:type="paragraph" w:customStyle="1" w:styleId="140">
    <w:name w:val="Табл14"/>
    <w:basedOn w:val="af"/>
    <w:rsid w:val="002F0506"/>
    <w:rPr>
      <w:sz w:val="28"/>
    </w:rPr>
  </w:style>
  <w:style w:type="paragraph" w:customStyle="1" w:styleId="141">
    <w:name w:val="Пояснение14"/>
    <w:basedOn w:val="a0"/>
    <w:rsid w:val="002F0506"/>
    <w:pPr>
      <w:widowControl w:val="0"/>
      <w:spacing w:after="0" w:line="240" w:lineRule="auto"/>
      <w:ind w:firstLine="720"/>
      <w:jc w:val="both"/>
    </w:pPr>
    <w:rPr>
      <w:rFonts w:ascii="Times New Roman" w:eastAsia="Times New Roman" w:hAnsi="Times New Roman" w:cs="Times New Roman"/>
      <w:color w:val="auto"/>
      <w:sz w:val="28"/>
      <w:szCs w:val="20"/>
      <w:lang w:eastAsia="ru-RU"/>
    </w:rPr>
  </w:style>
  <w:style w:type="paragraph" w:customStyle="1" w:styleId="142">
    <w:name w:val="НумСписок14"/>
    <w:basedOn w:val="a0"/>
    <w:rsid w:val="002F0506"/>
    <w:pPr>
      <w:widowControl w:val="0"/>
      <w:spacing w:after="0" w:line="240" w:lineRule="auto"/>
      <w:ind w:left="947" w:hanging="227"/>
      <w:jc w:val="both"/>
    </w:pPr>
    <w:rPr>
      <w:rFonts w:ascii="Times New Roman" w:eastAsia="Times New Roman" w:hAnsi="Times New Roman" w:cs="Times New Roman"/>
      <w:color w:val="auto"/>
      <w:sz w:val="28"/>
      <w:szCs w:val="20"/>
      <w:lang w:eastAsia="ru-RU"/>
    </w:rPr>
  </w:style>
  <w:style w:type="paragraph" w:customStyle="1" w:styleId="14">
    <w:name w:val="ГрафЛист14"/>
    <w:basedOn w:val="a0"/>
    <w:rsid w:val="002F0506"/>
    <w:pPr>
      <w:numPr>
        <w:numId w:val="9"/>
      </w:numPr>
      <w:spacing w:before="120" w:after="80" w:line="280" w:lineRule="atLeast"/>
      <w:jc w:val="center"/>
    </w:pPr>
    <w:rPr>
      <w:rFonts w:ascii="Times New Roman" w:eastAsia="Times New Roman" w:hAnsi="Times New Roman" w:cs="Times New Roman"/>
      <w:color w:val="auto"/>
      <w:sz w:val="28"/>
      <w:szCs w:val="20"/>
      <w:lang w:eastAsia="ru-RU"/>
    </w:rPr>
  </w:style>
  <w:style w:type="paragraph" w:customStyle="1" w:styleId="143">
    <w:name w:val="МаркСписок14"/>
    <w:basedOn w:val="a0"/>
    <w:next w:val="a0"/>
    <w:rsid w:val="002F0506"/>
    <w:pPr>
      <w:widowControl w:val="0"/>
      <w:spacing w:after="0" w:line="240" w:lineRule="auto"/>
      <w:ind w:left="947" w:hanging="227"/>
      <w:jc w:val="both"/>
    </w:pPr>
    <w:rPr>
      <w:rFonts w:ascii="Times New Roman" w:eastAsia="Times New Roman" w:hAnsi="Times New Roman" w:cs="Times New Roman"/>
      <w:color w:val="auto"/>
      <w:sz w:val="28"/>
      <w:szCs w:val="20"/>
      <w:lang w:eastAsia="ru-RU"/>
    </w:rPr>
  </w:style>
  <w:style w:type="paragraph" w:customStyle="1" w:styleId="af1">
    <w:name w:val="Обычный с отступом"/>
    <w:basedOn w:val="a0"/>
    <w:rsid w:val="002F0506"/>
    <w:pPr>
      <w:spacing w:after="0" w:line="240" w:lineRule="auto"/>
      <w:ind w:firstLine="720"/>
    </w:pPr>
    <w:rPr>
      <w:rFonts w:ascii="Times New Roman" w:eastAsia="Times New Roman" w:hAnsi="Times New Roman" w:cs="Times New Roman"/>
      <w:color w:val="auto"/>
      <w:sz w:val="24"/>
      <w:szCs w:val="20"/>
      <w:lang w:eastAsia="ru-RU"/>
    </w:rPr>
  </w:style>
  <w:style w:type="paragraph" w:styleId="af2">
    <w:name w:val="Block Text"/>
    <w:basedOn w:val="a0"/>
    <w:rsid w:val="002F0506"/>
    <w:pPr>
      <w:spacing w:after="0" w:line="240" w:lineRule="auto"/>
      <w:ind w:left="176" w:right="317" w:firstLine="284"/>
    </w:pPr>
    <w:rPr>
      <w:rFonts w:ascii="Times New Roman" w:eastAsia="Times New Roman" w:hAnsi="Times New Roman" w:cs="Times New Roman"/>
      <w:color w:val="auto"/>
      <w:sz w:val="24"/>
      <w:szCs w:val="20"/>
      <w:lang w:eastAsia="ru-RU"/>
    </w:rPr>
  </w:style>
  <w:style w:type="paragraph" w:customStyle="1" w:styleId="af3">
    <w:name w:val="Чертежный"/>
    <w:rsid w:val="002F0506"/>
    <w:pPr>
      <w:spacing w:after="0" w:line="240" w:lineRule="auto"/>
      <w:jc w:val="both"/>
    </w:pPr>
    <w:rPr>
      <w:rFonts w:ascii="ISOCPEUR" w:eastAsia="Times New Roman" w:hAnsi="ISOCPEUR" w:cs="Times New Roman"/>
      <w:i/>
      <w:sz w:val="28"/>
      <w:szCs w:val="20"/>
      <w:lang w:val="uk-UA" w:eastAsia="ru-RU"/>
    </w:rPr>
  </w:style>
  <w:style w:type="table" w:styleId="af4">
    <w:name w:val="Table Grid"/>
    <w:basedOn w:val="a3"/>
    <w:rsid w:val="002F0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0"/>
    <w:link w:val="23"/>
    <w:rsid w:val="002F0506"/>
    <w:pPr>
      <w:spacing w:after="0" w:line="240" w:lineRule="auto"/>
      <w:jc w:val="center"/>
    </w:pPr>
    <w:rPr>
      <w:rFonts w:ascii="Arial" w:eastAsia="Times New Roman" w:hAnsi="Arial" w:cs="Times New Roman"/>
      <w:color w:val="auto"/>
      <w:szCs w:val="20"/>
      <w:lang w:eastAsia="ru-RU"/>
    </w:rPr>
  </w:style>
  <w:style w:type="character" w:customStyle="1" w:styleId="23">
    <w:name w:val="Основной текст 2 Знак"/>
    <w:basedOn w:val="a2"/>
    <w:link w:val="22"/>
    <w:rsid w:val="002F0506"/>
    <w:rPr>
      <w:rFonts w:ascii="Arial" w:eastAsia="Times New Roman" w:hAnsi="Arial" w:cs="Times New Roman"/>
      <w:szCs w:val="20"/>
      <w:lang w:eastAsia="ru-RU"/>
    </w:rPr>
  </w:style>
  <w:style w:type="paragraph" w:styleId="af5">
    <w:name w:val="Body Text Indent"/>
    <w:basedOn w:val="a0"/>
    <w:link w:val="af6"/>
    <w:rsid w:val="002F0506"/>
    <w:pPr>
      <w:spacing w:after="120" w:line="240" w:lineRule="auto"/>
      <w:ind w:left="283"/>
    </w:pPr>
    <w:rPr>
      <w:rFonts w:ascii="Times New Roman" w:eastAsia="Times New Roman" w:hAnsi="Times New Roman" w:cs="Times New Roman"/>
      <w:color w:val="auto"/>
      <w:sz w:val="24"/>
      <w:szCs w:val="20"/>
      <w:lang w:eastAsia="ru-RU"/>
    </w:rPr>
  </w:style>
  <w:style w:type="character" w:customStyle="1" w:styleId="af6">
    <w:name w:val="Основной текст с отступом Знак"/>
    <w:basedOn w:val="a2"/>
    <w:link w:val="af5"/>
    <w:rsid w:val="002F0506"/>
    <w:rPr>
      <w:rFonts w:ascii="Times New Roman" w:eastAsia="Times New Roman" w:hAnsi="Times New Roman" w:cs="Times New Roman"/>
      <w:sz w:val="24"/>
      <w:szCs w:val="20"/>
      <w:lang w:eastAsia="ru-RU"/>
    </w:rPr>
  </w:style>
  <w:style w:type="paragraph" w:styleId="af7">
    <w:name w:val="Body Text"/>
    <w:aliases w:val=" Знак Знак, Знак"/>
    <w:basedOn w:val="a0"/>
    <w:link w:val="af8"/>
    <w:uiPriority w:val="1"/>
    <w:qFormat/>
    <w:rsid w:val="002F0506"/>
    <w:pPr>
      <w:spacing w:after="120" w:line="240" w:lineRule="auto"/>
    </w:pPr>
    <w:rPr>
      <w:rFonts w:ascii="Times New Roman" w:eastAsia="Times New Roman" w:hAnsi="Times New Roman" w:cs="Times New Roman"/>
      <w:color w:val="auto"/>
      <w:sz w:val="24"/>
      <w:szCs w:val="20"/>
      <w:lang w:eastAsia="ru-RU"/>
    </w:rPr>
  </w:style>
  <w:style w:type="character" w:customStyle="1" w:styleId="af8">
    <w:name w:val="Основной текст Знак"/>
    <w:aliases w:val=" Знак Знак Знак, Знак Знак1"/>
    <w:basedOn w:val="a2"/>
    <w:link w:val="af7"/>
    <w:uiPriority w:val="1"/>
    <w:rsid w:val="002F0506"/>
    <w:rPr>
      <w:rFonts w:ascii="Times New Roman" w:eastAsia="Times New Roman" w:hAnsi="Times New Roman" w:cs="Times New Roman"/>
      <w:sz w:val="24"/>
      <w:szCs w:val="20"/>
      <w:lang w:eastAsia="ru-RU"/>
    </w:rPr>
  </w:style>
  <w:style w:type="paragraph" w:styleId="24">
    <w:name w:val="Body Text Indent 2"/>
    <w:basedOn w:val="a0"/>
    <w:link w:val="25"/>
    <w:rsid w:val="002F0506"/>
    <w:pPr>
      <w:spacing w:after="120" w:line="480" w:lineRule="auto"/>
      <w:ind w:left="283"/>
    </w:pPr>
    <w:rPr>
      <w:rFonts w:ascii="Times New Roman" w:eastAsia="Times New Roman" w:hAnsi="Times New Roman" w:cs="Times New Roman"/>
      <w:color w:val="auto"/>
      <w:sz w:val="24"/>
      <w:szCs w:val="20"/>
      <w:lang w:eastAsia="ru-RU"/>
    </w:rPr>
  </w:style>
  <w:style w:type="character" w:customStyle="1" w:styleId="25">
    <w:name w:val="Основной текст с отступом 2 Знак"/>
    <w:basedOn w:val="a2"/>
    <w:link w:val="24"/>
    <w:rsid w:val="002F0506"/>
    <w:rPr>
      <w:rFonts w:ascii="Times New Roman" w:eastAsia="Times New Roman" w:hAnsi="Times New Roman" w:cs="Times New Roman"/>
      <w:sz w:val="24"/>
      <w:szCs w:val="20"/>
      <w:lang w:eastAsia="ru-RU"/>
    </w:rPr>
  </w:style>
  <w:style w:type="paragraph" w:styleId="31">
    <w:name w:val="Body Text 3"/>
    <w:basedOn w:val="a0"/>
    <w:link w:val="32"/>
    <w:rsid w:val="002F0506"/>
    <w:pPr>
      <w:spacing w:after="120" w:line="240" w:lineRule="auto"/>
    </w:pPr>
    <w:rPr>
      <w:rFonts w:ascii="Times New Roman" w:eastAsia="Times New Roman" w:hAnsi="Times New Roman" w:cs="Times New Roman"/>
      <w:color w:val="auto"/>
      <w:sz w:val="16"/>
      <w:szCs w:val="16"/>
      <w:lang w:eastAsia="ru-RU"/>
    </w:rPr>
  </w:style>
  <w:style w:type="character" w:customStyle="1" w:styleId="32">
    <w:name w:val="Основной текст 3 Знак"/>
    <w:basedOn w:val="a2"/>
    <w:link w:val="31"/>
    <w:rsid w:val="002F0506"/>
    <w:rPr>
      <w:rFonts w:ascii="Times New Roman" w:eastAsia="Times New Roman" w:hAnsi="Times New Roman" w:cs="Times New Roman"/>
      <w:sz w:val="16"/>
      <w:szCs w:val="16"/>
      <w:lang w:eastAsia="ru-RU"/>
    </w:rPr>
  </w:style>
  <w:style w:type="paragraph" w:customStyle="1" w:styleId="312">
    <w:name w:val="Стиль Заголовок 3 + 12 пт не полужирный"/>
    <w:basedOn w:val="3"/>
    <w:link w:val="3120"/>
    <w:rsid w:val="002F0506"/>
    <w:pPr>
      <w:numPr>
        <w:numId w:val="0"/>
      </w:numPr>
      <w:tabs>
        <w:tab w:val="num" w:pos="720"/>
      </w:tabs>
      <w:spacing w:after="60"/>
      <w:ind w:left="720" w:hanging="720"/>
    </w:pPr>
    <w:rPr>
      <w:rFonts w:ascii="Arial" w:hAnsi="Arial" w:cs="Arial"/>
      <w:i/>
      <w:kern w:val="0"/>
      <w:szCs w:val="26"/>
    </w:rPr>
  </w:style>
  <w:style w:type="character" w:customStyle="1" w:styleId="3120">
    <w:name w:val="Стиль Заголовок 3 + 12 пт не полужирный Знак"/>
    <w:link w:val="312"/>
    <w:rsid w:val="002F0506"/>
    <w:rPr>
      <w:rFonts w:ascii="Arial" w:eastAsia="Times New Roman" w:hAnsi="Arial" w:cs="Arial"/>
      <w:b/>
      <w:i/>
      <w:sz w:val="24"/>
      <w:szCs w:val="26"/>
      <w:lang w:eastAsia="ru-RU"/>
    </w:rPr>
  </w:style>
  <w:style w:type="paragraph" w:styleId="af9">
    <w:name w:val="caption"/>
    <w:aliases w:val="подписи к таблице"/>
    <w:basedOn w:val="a0"/>
    <w:link w:val="afa"/>
    <w:qFormat/>
    <w:rsid w:val="002F0506"/>
    <w:pPr>
      <w:spacing w:after="0" w:line="240" w:lineRule="auto"/>
      <w:jc w:val="center"/>
    </w:pPr>
    <w:rPr>
      <w:rFonts w:ascii="Times New Roman" w:eastAsia="Times New Roman" w:hAnsi="Times New Roman" w:cs="Times New Roman"/>
      <w:b/>
      <w:i/>
      <w:color w:val="auto"/>
      <w:sz w:val="32"/>
      <w:szCs w:val="20"/>
      <w:lang w:val="en-US" w:eastAsia="ru-RU"/>
    </w:rPr>
  </w:style>
  <w:style w:type="paragraph" w:customStyle="1" w:styleId="Heading">
    <w:name w:val="Heading"/>
    <w:rsid w:val="002F0506"/>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ConsPlusNormal">
    <w:name w:val="ConsPlusNormal Знак"/>
    <w:link w:val="ConsPlusNormal0"/>
    <w:locked/>
    <w:rsid w:val="002F0506"/>
    <w:rPr>
      <w:rFonts w:ascii="Arial" w:hAnsi="Arial" w:cs="Arial"/>
    </w:rPr>
  </w:style>
  <w:style w:type="paragraph" w:customStyle="1" w:styleId="ConsPlusNormal0">
    <w:name w:val="ConsPlusNormal"/>
    <w:link w:val="ConsPlusNormal"/>
    <w:rsid w:val="002F0506"/>
    <w:pPr>
      <w:widowControl w:val="0"/>
      <w:autoSpaceDE w:val="0"/>
      <w:autoSpaceDN w:val="0"/>
      <w:adjustRightInd w:val="0"/>
      <w:spacing w:after="0" w:line="240" w:lineRule="auto"/>
      <w:ind w:firstLine="720"/>
    </w:pPr>
    <w:rPr>
      <w:rFonts w:ascii="Arial" w:hAnsi="Arial" w:cs="Arial"/>
    </w:rPr>
  </w:style>
  <w:style w:type="character" w:styleId="afb">
    <w:name w:val="FollowedHyperlink"/>
    <w:rsid w:val="002F0506"/>
    <w:rPr>
      <w:color w:val="800080"/>
      <w:u w:val="single"/>
    </w:rPr>
  </w:style>
  <w:style w:type="paragraph" w:styleId="afc">
    <w:name w:val="Normal (Web)"/>
    <w:basedOn w:val="a0"/>
    <w:rsid w:val="002F0506"/>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paragraph" w:styleId="afd">
    <w:name w:val="Balloon Text"/>
    <w:basedOn w:val="a0"/>
    <w:link w:val="afe"/>
    <w:rsid w:val="002F0506"/>
    <w:pPr>
      <w:spacing w:after="0" w:line="240" w:lineRule="auto"/>
    </w:pPr>
    <w:rPr>
      <w:rFonts w:ascii="Tahoma" w:eastAsia="Times New Roman" w:hAnsi="Tahoma" w:cs="Tahoma"/>
      <w:color w:val="auto"/>
      <w:sz w:val="16"/>
      <w:szCs w:val="16"/>
      <w:lang w:eastAsia="ru-RU"/>
    </w:rPr>
  </w:style>
  <w:style w:type="character" w:customStyle="1" w:styleId="afe">
    <w:name w:val="Текст выноски Знак"/>
    <w:basedOn w:val="a2"/>
    <w:link w:val="afd"/>
    <w:rsid w:val="002F0506"/>
    <w:rPr>
      <w:rFonts w:ascii="Tahoma" w:eastAsia="Times New Roman" w:hAnsi="Tahoma" w:cs="Tahoma"/>
      <w:sz w:val="16"/>
      <w:szCs w:val="16"/>
      <w:lang w:eastAsia="ru-RU"/>
    </w:rPr>
  </w:style>
  <w:style w:type="paragraph" w:customStyle="1" w:styleId="textn">
    <w:name w:val="textn"/>
    <w:basedOn w:val="a0"/>
    <w:rsid w:val="002F0506"/>
    <w:pPr>
      <w:spacing w:before="100" w:beforeAutospacing="1" w:after="100" w:afterAutospacing="1" w:line="240" w:lineRule="auto"/>
    </w:pPr>
    <w:rPr>
      <w:rFonts w:ascii="Times New Roman" w:eastAsia="Times New Roman" w:hAnsi="Times New Roman" w:cs="Times New Roman"/>
      <w:color w:val="auto"/>
      <w:sz w:val="24"/>
      <w:szCs w:val="24"/>
      <w:lang w:eastAsia="ru-RU"/>
    </w:rPr>
  </w:style>
  <w:style w:type="numbering" w:customStyle="1" w:styleId="1">
    <w:name w:val="Текущий список1"/>
    <w:rsid w:val="002F0506"/>
    <w:pPr>
      <w:numPr>
        <w:numId w:val="11"/>
      </w:numPr>
    </w:pPr>
  </w:style>
  <w:style w:type="numbering" w:styleId="111111">
    <w:name w:val="Outline List 2"/>
    <w:basedOn w:val="a4"/>
    <w:rsid w:val="002F0506"/>
    <w:pPr>
      <w:numPr>
        <w:numId w:val="12"/>
      </w:numPr>
    </w:pPr>
  </w:style>
  <w:style w:type="paragraph" w:styleId="aff">
    <w:name w:val="Subtitle"/>
    <w:basedOn w:val="a0"/>
    <w:next w:val="a0"/>
    <w:link w:val="aff0"/>
    <w:qFormat/>
    <w:rsid w:val="002F0506"/>
    <w:pPr>
      <w:overflowPunct w:val="0"/>
      <w:autoSpaceDE w:val="0"/>
      <w:autoSpaceDN w:val="0"/>
      <w:adjustRightInd w:val="0"/>
      <w:spacing w:after="60" w:line="240" w:lineRule="auto"/>
      <w:jc w:val="center"/>
      <w:textAlignment w:val="baseline"/>
      <w:outlineLvl w:val="1"/>
    </w:pPr>
    <w:rPr>
      <w:rFonts w:ascii="Cambria" w:eastAsia="Times New Roman" w:hAnsi="Cambria" w:cs="Times New Roman"/>
      <w:color w:val="auto"/>
      <w:sz w:val="24"/>
      <w:szCs w:val="24"/>
      <w:lang w:eastAsia="ru-RU"/>
    </w:rPr>
  </w:style>
  <w:style w:type="character" w:customStyle="1" w:styleId="aff0">
    <w:name w:val="Подзаголовок Знак"/>
    <w:basedOn w:val="a2"/>
    <w:link w:val="aff"/>
    <w:rsid w:val="002F0506"/>
    <w:rPr>
      <w:rFonts w:ascii="Cambria" w:eastAsia="Times New Roman" w:hAnsi="Cambria" w:cs="Times New Roman"/>
      <w:sz w:val="24"/>
      <w:szCs w:val="24"/>
      <w:lang w:eastAsia="ru-RU"/>
    </w:rPr>
  </w:style>
  <w:style w:type="paragraph" w:styleId="aff1">
    <w:name w:val="Plain Text"/>
    <w:basedOn w:val="a0"/>
    <w:link w:val="aff2"/>
    <w:rsid w:val="002F0506"/>
    <w:pPr>
      <w:spacing w:after="0" w:line="240" w:lineRule="auto"/>
    </w:pPr>
    <w:rPr>
      <w:rFonts w:ascii="Courier New" w:eastAsia="Times New Roman" w:hAnsi="Courier New" w:cs="Courier New"/>
      <w:color w:val="auto"/>
      <w:sz w:val="20"/>
      <w:szCs w:val="20"/>
      <w:lang w:eastAsia="ru-RU"/>
    </w:rPr>
  </w:style>
  <w:style w:type="character" w:customStyle="1" w:styleId="aff2">
    <w:name w:val="Текст Знак"/>
    <w:basedOn w:val="a2"/>
    <w:link w:val="aff1"/>
    <w:rsid w:val="002F0506"/>
    <w:rPr>
      <w:rFonts w:ascii="Courier New" w:eastAsia="Times New Roman" w:hAnsi="Courier New" w:cs="Courier New"/>
      <w:sz w:val="20"/>
      <w:szCs w:val="20"/>
      <w:lang w:eastAsia="ru-RU"/>
    </w:rPr>
  </w:style>
  <w:style w:type="paragraph" w:customStyle="1" w:styleId="-">
    <w:name w:val="ППТ театр кукол - текст"/>
    <w:basedOn w:val="a0"/>
    <w:link w:val="-0"/>
    <w:qFormat/>
    <w:rsid w:val="00E32E1A"/>
    <w:pPr>
      <w:spacing w:after="120" w:line="240" w:lineRule="atLeast"/>
      <w:ind w:firstLine="567"/>
      <w:jc w:val="both"/>
    </w:pPr>
    <w:rPr>
      <w:rFonts w:ascii="Times New Roman" w:hAnsi="Times New Roman"/>
      <w:bCs/>
      <w:color w:val="auto"/>
      <w:sz w:val="28"/>
      <w:szCs w:val="28"/>
    </w:rPr>
  </w:style>
  <w:style w:type="character" w:customStyle="1" w:styleId="-0">
    <w:name w:val="ППТ театр кукол - текст Знак"/>
    <w:basedOn w:val="a2"/>
    <w:link w:val="-"/>
    <w:rsid w:val="00E32E1A"/>
    <w:rPr>
      <w:rFonts w:ascii="Times New Roman" w:hAnsi="Times New Roman"/>
      <w:bCs/>
      <w:sz w:val="28"/>
      <w:szCs w:val="28"/>
    </w:rPr>
  </w:style>
  <w:style w:type="paragraph" w:customStyle="1" w:styleId="aff3">
    <w:name w:val="Данные о томе"/>
    <w:basedOn w:val="a0"/>
    <w:next w:val="a0"/>
    <w:link w:val="aff4"/>
    <w:uiPriority w:val="99"/>
    <w:rsid w:val="00510351"/>
    <w:pPr>
      <w:framePr w:wrap="around" w:vAnchor="page" w:hAnchor="page" w:x="1560" w:y="4083"/>
      <w:spacing w:after="0" w:line="240" w:lineRule="auto"/>
      <w:suppressOverlap/>
      <w:jc w:val="center"/>
    </w:pPr>
    <w:rPr>
      <w:rFonts w:ascii="Arial" w:eastAsia="Times New Roman" w:hAnsi="Arial" w:cs="Times New Roman"/>
      <w:b/>
      <w:caps/>
      <w:color w:val="auto"/>
      <w:sz w:val="24"/>
      <w:szCs w:val="20"/>
      <w:lang w:eastAsia="ru-RU"/>
    </w:rPr>
  </w:style>
  <w:style w:type="character" w:customStyle="1" w:styleId="aff4">
    <w:name w:val="Данные о томе Знак"/>
    <w:link w:val="aff3"/>
    <w:uiPriority w:val="99"/>
    <w:locked/>
    <w:rsid w:val="00510351"/>
    <w:rPr>
      <w:rFonts w:ascii="Arial" w:eastAsia="Times New Roman" w:hAnsi="Arial" w:cs="Times New Roman"/>
      <w:b/>
      <w:caps/>
      <w:sz w:val="24"/>
      <w:szCs w:val="20"/>
      <w:lang w:eastAsia="ru-RU"/>
    </w:rPr>
  </w:style>
  <w:style w:type="paragraph" w:customStyle="1" w:styleId="71">
    <w:name w:val="Стиль 7"/>
    <w:basedOn w:val="a0"/>
    <w:next w:val="a0"/>
    <w:rsid w:val="00943A8D"/>
    <w:pPr>
      <w:spacing w:before="120" w:after="240" w:line="240" w:lineRule="auto"/>
      <w:jc w:val="center"/>
    </w:pPr>
    <w:rPr>
      <w:rFonts w:ascii="Arial" w:eastAsia="Times New Roman" w:hAnsi="Arial" w:cs="Arial"/>
      <w:b/>
      <w:bCs/>
      <w:caps/>
      <w:color w:val="auto"/>
      <w:lang w:eastAsia="ru-RU"/>
    </w:rPr>
  </w:style>
  <w:style w:type="paragraph" w:customStyle="1" w:styleId="12">
    <w:name w:val="Стиль 1"/>
    <w:basedOn w:val="a0"/>
    <w:rsid w:val="00943A8D"/>
    <w:pPr>
      <w:spacing w:before="20" w:after="20" w:line="240" w:lineRule="auto"/>
      <w:ind w:firstLine="567"/>
      <w:jc w:val="both"/>
    </w:pPr>
    <w:rPr>
      <w:rFonts w:ascii="Arial" w:eastAsia="Times New Roman" w:hAnsi="Arial" w:cs="Arial"/>
      <w:color w:val="auto"/>
      <w:lang w:eastAsia="ru-RU"/>
    </w:rPr>
  </w:style>
  <w:style w:type="paragraph" w:customStyle="1" w:styleId="51">
    <w:name w:val="Стиль 5а"/>
    <w:basedOn w:val="a0"/>
    <w:rsid w:val="00943A8D"/>
    <w:pPr>
      <w:overflowPunct w:val="0"/>
      <w:autoSpaceDE w:val="0"/>
      <w:autoSpaceDN w:val="0"/>
      <w:adjustRightInd w:val="0"/>
      <w:spacing w:before="240" w:after="240" w:line="240" w:lineRule="auto"/>
      <w:jc w:val="center"/>
      <w:textAlignment w:val="baseline"/>
    </w:pPr>
    <w:rPr>
      <w:rFonts w:ascii="Times New Roman" w:eastAsia="Times New Roman" w:hAnsi="Times New Roman" w:cs="Times New Roman"/>
      <w:b/>
      <w:bCs/>
      <w:caps/>
      <w:color w:val="auto"/>
      <w:sz w:val="20"/>
      <w:szCs w:val="20"/>
      <w:lang w:eastAsia="ru-RU"/>
    </w:rPr>
  </w:style>
  <w:style w:type="paragraph" w:customStyle="1" w:styleId="26">
    <w:name w:val="Знак Знак2 Знак"/>
    <w:basedOn w:val="a0"/>
    <w:rsid w:val="00943A8D"/>
    <w:pPr>
      <w:spacing w:before="100" w:beforeAutospacing="1" w:after="100" w:afterAutospacing="1" w:line="240" w:lineRule="auto"/>
    </w:pPr>
    <w:rPr>
      <w:rFonts w:ascii="Tahoma" w:eastAsia="Times New Roman" w:hAnsi="Tahoma" w:cs="Times New Roman"/>
      <w:color w:val="auto"/>
      <w:sz w:val="20"/>
      <w:szCs w:val="20"/>
      <w:lang w:val="en-US"/>
    </w:rPr>
  </w:style>
  <w:style w:type="character" w:customStyle="1" w:styleId="FontStyle57">
    <w:name w:val="Font Style57"/>
    <w:basedOn w:val="a2"/>
    <w:rsid w:val="00943A8D"/>
    <w:rPr>
      <w:rFonts w:ascii="Times New Roman" w:hAnsi="Times New Roman" w:cs="Times New Roman" w:hint="default"/>
      <w:sz w:val="26"/>
      <w:szCs w:val="26"/>
    </w:rPr>
  </w:style>
  <w:style w:type="paragraph" w:styleId="33">
    <w:name w:val="Body Text Indent 3"/>
    <w:basedOn w:val="a0"/>
    <w:link w:val="34"/>
    <w:unhideWhenUsed/>
    <w:rsid w:val="00D64178"/>
    <w:pPr>
      <w:spacing w:after="120"/>
      <w:ind w:left="283"/>
    </w:pPr>
    <w:rPr>
      <w:sz w:val="16"/>
      <w:szCs w:val="16"/>
    </w:rPr>
  </w:style>
  <w:style w:type="character" w:customStyle="1" w:styleId="34">
    <w:name w:val="Основной текст с отступом 3 Знак"/>
    <w:basedOn w:val="a2"/>
    <w:link w:val="33"/>
    <w:uiPriority w:val="99"/>
    <w:semiHidden/>
    <w:rsid w:val="00D64178"/>
    <w:rPr>
      <w:color w:val="00000A"/>
      <w:sz w:val="16"/>
      <w:szCs w:val="16"/>
    </w:rPr>
  </w:style>
  <w:style w:type="paragraph" w:customStyle="1" w:styleId="41">
    <w:name w:val="Стиль 4"/>
    <w:basedOn w:val="a0"/>
    <w:rsid w:val="00D64178"/>
    <w:pPr>
      <w:spacing w:after="0" w:line="240" w:lineRule="auto"/>
    </w:pPr>
    <w:rPr>
      <w:rFonts w:ascii="Arial" w:eastAsia="Times New Roman" w:hAnsi="Arial" w:cs="Arial"/>
      <w:color w:val="auto"/>
      <w:lang w:eastAsia="ru-RU"/>
    </w:rPr>
  </w:style>
  <w:style w:type="paragraph" w:customStyle="1" w:styleId="35">
    <w:name w:val="Стиль 3"/>
    <w:basedOn w:val="41"/>
    <w:rsid w:val="00D64178"/>
    <w:pPr>
      <w:spacing w:before="20" w:after="20"/>
      <w:ind w:firstLine="709"/>
      <w:jc w:val="both"/>
    </w:pPr>
  </w:style>
  <w:style w:type="paragraph" w:customStyle="1" w:styleId="52">
    <w:name w:val="Стиль 5"/>
    <w:basedOn w:val="41"/>
    <w:next w:val="a0"/>
    <w:rsid w:val="00D64178"/>
    <w:pPr>
      <w:spacing w:before="240" w:after="240"/>
      <w:jc w:val="center"/>
    </w:pPr>
    <w:rPr>
      <w:b/>
      <w:bCs/>
    </w:rPr>
  </w:style>
  <w:style w:type="paragraph" w:customStyle="1" w:styleId="2">
    <w:name w:val="Стиль 2"/>
    <w:basedOn w:val="41"/>
    <w:rsid w:val="00D64178"/>
    <w:pPr>
      <w:numPr>
        <w:numId w:val="14"/>
      </w:numPr>
      <w:spacing w:before="20" w:after="20"/>
      <w:ind w:firstLine="567"/>
      <w:jc w:val="both"/>
    </w:pPr>
  </w:style>
  <w:style w:type="paragraph" w:styleId="aff5">
    <w:name w:val="footnote text"/>
    <w:basedOn w:val="a0"/>
    <w:link w:val="aff6"/>
    <w:semiHidden/>
    <w:rsid w:val="00D64178"/>
    <w:pPr>
      <w:spacing w:after="0" w:line="240" w:lineRule="auto"/>
    </w:pPr>
    <w:rPr>
      <w:rFonts w:ascii="Times New Roman" w:eastAsia="Times New Roman" w:hAnsi="Times New Roman" w:cs="Times New Roman"/>
      <w:color w:val="auto"/>
      <w:sz w:val="20"/>
      <w:szCs w:val="20"/>
      <w:lang w:eastAsia="ru-RU"/>
    </w:rPr>
  </w:style>
  <w:style w:type="character" w:customStyle="1" w:styleId="aff6">
    <w:name w:val="Текст сноски Знак"/>
    <w:basedOn w:val="a2"/>
    <w:link w:val="aff5"/>
    <w:semiHidden/>
    <w:rsid w:val="00D64178"/>
    <w:rPr>
      <w:rFonts w:ascii="Times New Roman" w:eastAsia="Times New Roman" w:hAnsi="Times New Roman" w:cs="Times New Roman"/>
      <w:sz w:val="20"/>
      <w:szCs w:val="20"/>
      <w:lang w:eastAsia="ru-RU"/>
    </w:rPr>
  </w:style>
  <w:style w:type="character" w:styleId="aff7">
    <w:name w:val="footnote reference"/>
    <w:basedOn w:val="a2"/>
    <w:semiHidden/>
    <w:rsid w:val="00D64178"/>
    <w:rPr>
      <w:vertAlign w:val="superscript"/>
    </w:rPr>
  </w:style>
  <w:style w:type="paragraph" w:customStyle="1" w:styleId="61">
    <w:name w:val="Стиль 6"/>
    <w:basedOn w:val="52"/>
    <w:rsid w:val="00D64178"/>
    <w:rPr>
      <w:i/>
      <w:iCs/>
    </w:rPr>
  </w:style>
  <w:style w:type="paragraph" w:customStyle="1" w:styleId="27">
    <w:name w:val="Стиль2"/>
    <w:basedOn w:val="a0"/>
    <w:rsid w:val="00D64178"/>
    <w:pPr>
      <w:spacing w:after="0" w:line="240" w:lineRule="auto"/>
      <w:ind w:firstLine="709"/>
      <w:jc w:val="center"/>
    </w:pPr>
    <w:rPr>
      <w:rFonts w:ascii="Times New Roman" w:eastAsia="Times New Roman" w:hAnsi="Times New Roman" w:cs="Times New Roman"/>
      <w:b/>
      <w:bCs/>
      <w:caps/>
      <w:color w:val="auto"/>
      <w:lang w:eastAsia="ru-RU"/>
    </w:rPr>
  </w:style>
  <w:style w:type="paragraph" w:customStyle="1" w:styleId="13">
    <w:name w:val="Стиль1"/>
    <w:basedOn w:val="a0"/>
    <w:rsid w:val="00D64178"/>
    <w:pPr>
      <w:spacing w:after="0" w:line="240" w:lineRule="auto"/>
      <w:ind w:firstLine="709"/>
      <w:jc w:val="center"/>
    </w:pPr>
    <w:rPr>
      <w:rFonts w:ascii="Times New Roman" w:eastAsia="Times New Roman" w:hAnsi="Times New Roman" w:cs="Times New Roman"/>
      <w:b/>
      <w:bCs/>
      <w:caps/>
      <w:color w:val="auto"/>
      <w:sz w:val="24"/>
      <w:szCs w:val="24"/>
      <w:lang w:eastAsia="ru-RU"/>
    </w:rPr>
  </w:style>
  <w:style w:type="paragraph" w:customStyle="1" w:styleId="36">
    <w:name w:val="Стиль3"/>
    <w:basedOn w:val="a0"/>
    <w:autoRedefine/>
    <w:rsid w:val="00D64178"/>
    <w:pPr>
      <w:spacing w:after="0" w:line="240" w:lineRule="auto"/>
      <w:ind w:firstLine="709"/>
    </w:pPr>
    <w:rPr>
      <w:rFonts w:ascii="Arial" w:eastAsia="Times New Roman" w:hAnsi="Arial" w:cs="Arial"/>
      <w:color w:val="auto"/>
      <w:lang w:eastAsia="ru-RU"/>
    </w:rPr>
  </w:style>
  <w:style w:type="paragraph" w:customStyle="1" w:styleId="42">
    <w:name w:val="Стиль4"/>
    <w:basedOn w:val="a0"/>
    <w:rsid w:val="00D64178"/>
    <w:pPr>
      <w:spacing w:after="0" w:line="240" w:lineRule="auto"/>
      <w:ind w:firstLine="709"/>
      <w:jc w:val="center"/>
    </w:pPr>
    <w:rPr>
      <w:rFonts w:ascii="Times New Roman" w:eastAsia="Times New Roman" w:hAnsi="Times New Roman" w:cs="Times New Roman"/>
      <w:b/>
      <w:bCs/>
      <w:caps/>
      <w:color w:val="auto"/>
      <w:sz w:val="18"/>
      <w:szCs w:val="18"/>
      <w:lang w:eastAsia="ru-RU"/>
    </w:rPr>
  </w:style>
  <w:style w:type="paragraph" w:customStyle="1" w:styleId="53">
    <w:name w:val="Стиль5"/>
    <w:basedOn w:val="a0"/>
    <w:rsid w:val="00D64178"/>
    <w:pPr>
      <w:spacing w:after="0" w:line="240" w:lineRule="auto"/>
      <w:ind w:firstLine="709"/>
      <w:jc w:val="center"/>
    </w:pPr>
    <w:rPr>
      <w:rFonts w:ascii="Times New Roman" w:eastAsia="Times New Roman" w:hAnsi="Times New Roman" w:cs="Times New Roman"/>
      <w:b/>
      <w:bCs/>
      <w:i/>
      <w:iCs/>
      <w:color w:val="auto"/>
      <w:sz w:val="24"/>
      <w:szCs w:val="24"/>
      <w:lang w:eastAsia="ru-RU"/>
    </w:rPr>
  </w:style>
  <w:style w:type="character" w:customStyle="1" w:styleId="54">
    <w:name w:val="Стиль5 Знак"/>
    <w:basedOn w:val="a2"/>
    <w:rsid w:val="00D64178"/>
    <w:rPr>
      <w:b/>
      <w:bCs/>
      <w:i/>
      <w:iCs/>
      <w:sz w:val="24"/>
      <w:szCs w:val="24"/>
      <w:lang w:val="ru-RU" w:eastAsia="ru-RU"/>
    </w:rPr>
  </w:style>
  <w:style w:type="character" w:customStyle="1" w:styleId="37">
    <w:name w:val="Стиль3 Знак"/>
    <w:basedOn w:val="a2"/>
    <w:rsid w:val="00D64178"/>
    <w:rPr>
      <w:b/>
      <w:bCs/>
      <w:caps/>
      <w:lang w:val="ru-RU" w:eastAsia="ru-RU"/>
    </w:rPr>
  </w:style>
  <w:style w:type="character" w:customStyle="1" w:styleId="43">
    <w:name w:val="Стиль4 Знак"/>
    <w:basedOn w:val="a2"/>
    <w:rsid w:val="00D64178"/>
    <w:rPr>
      <w:b/>
      <w:bCs/>
      <w:caps/>
      <w:sz w:val="18"/>
      <w:szCs w:val="18"/>
      <w:lang w:val="ru-RU" w:eastAsia="ru-RU"/>
    </w:rPr>
  </w:style>
  <w:style w:type="character" w:customStyle="1" w:styleId="15">
    <w:name w:val="Стиль1 Знак"/>
    <w:basedOn w:val="a2"/>
    <w:rsid w:val="00D64178"/>
    <w:rPr>
      <w:b/>
      <w:bCs/>
      <w:caps/>
      <w:sz w:val="24"/>
      <w:szCs w:val="24"/>
      <w:lang w:val="ru-RU" w:eastAsia="ru-RU"/>
    </w:rPr>
  </w:style>
  <w:style w:type="character" w:customStyle="1" w:styleId="28">
    <w:name w:val="Стиль2 Знак"/>
    <w:basedOn w:val="a2"/>
    <w:rsid w:val="00D64178"/>
    <w:rPr>
      <w:b/>
      <w:bCs/>
      <w:caps/>
      <w:sz w:val="22"/>
      <w:szCs w:val="22"/>
      <w:lang w:val="ru-RU" w:eastAsia="ru-RU"/>
    </w:rPr>
  </w:style>
  <w:style w:type="paragraph" w:customStyle="1" w:styleId="aff8">
    <w:name w:val="ТекстовойБ"/>
    <w:basedOn w:val="aff9"/>
    <w:rsid w:val="00D64178"/>
    <w:pPr>
      <w:ind w:firstLine="0"/>
    </w:pPr>
  </w:style>
  <w:style w:type="paragraph" w:customStyle="1" w:styleId="aff9">
    <w:name w:val="ТекстовойА"/>
    <w:basedOn w:val="a0"/>
    <w:rsid w:val="00D64178"/>
    <w:pPr>
      <w:spacing w:before="60" w:after="60" w:line="240" w:lineRule="auto"/>
      <w:ind w:firstLine="567"/>
      <w:jc w:val="both"/>
    </w:pPr>
    <w:rPr>
      <w:rFonts w:ascii="Times New Roman" w:eastAsia="Times New Roman" w:hAnsi="Times New Roman" w:cs="Times New Roman"/>
      <w:color w:val="auto"/>
      <w:sz w:val="24"/>
      <w:szCs w:val="24"/>
      <w:lang w:eastAsia="ru-RU"/>
    </w:rPr>
  </w:style>
  <w:style w:type="paragraph" w:customStyle="1" w:styleId="Noeeu1">
    <w:name w:val="Noeeu 1"/>
    <w:basedOn w:val="a0"/>
    <w:rsid w:val="00D64178"/>
    <w:pPr>
      <w:spacing w:before="60" w:after="60" w:line="240" w:lineRule="auto"/>
      <w:ind w:firstLine="709"/>
      <w:jc w:val="both"/>
    </w:pPr>
    <w:rPr>
      <w:rFonts w:ascii="Times New Roman" w:eastAsia="Times New Roman" w:hAnsi="Times New Roman" w:cs="Times New Roman"/>
      <w:color w:val="auto"/>
      <w:sz w:val="24"/>
      <w:szCs w:val="24"/>
      <w:lang w:eastAsia="ru-RU"/>
    </w:rPr>
  </w:style>
  <w:style w:type="paragraph" w:customStyle="1" w:styleId="Noeeu7">
    <w:name w:val="Noeeu 7"/>
    <w:basedOn w:val="Noeeu1"/>
    <w:rsid w:val="00D64178"/>
    <w:pPr>
      <w:spacing w:before="240" w:after="240"/>
      <w:ind w:firstLine="0"/>
      <w:jc w:val="center"/>
    </w:pPr>
    <w:rPr>
      <w:b/>
      <w:bCs/>
      <w:caps/>
      <w:sz w:val="22"/>
      <w:szCs w:val="22"/>
    </w:rPr>
  </w:style>
  <w:style w:type="paragraph" w:customStyle="1" w:styleId="Noeeu3">
    <w:name w:val="Noeeu 3"/>
    <w:basedOn w:val="Noeeu1"/>
    <w:rsid w:val="00D64178"/>
    <w:pPr>
      <w:ind w:left="283" w:hanging="283"/>
    </w:pPr>
  </w:style>
  <w:style w:type="paragraph" w:customStyle="1" w:styleId="Noeeu2">
    <w:name w:val="Noeeu 2"/>
    <w:basedOn w:val="Noeeu1"/>
    <w:rsid w:val="00D64178"/>
    <w:pPr>
      <w:ind w:firstLine="0"/>
      <w:jc w:val="left"/>
    </w:pPr>
  </w:style>
  <w:style w:type="paragraph" w:customStyle="1" w:styleId="Noeeu4">
    <w:name w:val="Noeeu 4"/>
    <w:basedOn w:val="Noeeu2"/>
    <w:rsid w:val="00D64178"/>
    <w:pPr>
      <w:ind w:firstLine="709"/>
    </w:pPr>
  </w:style>
  <w:style w:type="paragraph" w:customStyle="1" w:styleId="Noeeu6">
    <w:name w:val="Noeeu 6"/>
    <w:basedOn w:val="Noeeu1"/>
    <w:rsid w:val="00D64178"/>
    <w:pPr>
      <w:spacing w:before="240" w:after="240"/>
      <w:ind w:firstLine="0"/>
      <w:jc w:val="center"/>
    </w:pPr>
    <w:rPr>
      <w:b/>
      <w:bCs/>
      <w:caps/>
      <w:sz w:val="20"/>
      <w:szCs w:val="20"/>
    </w:rPr>
  </w:style>
  <w:style w:type="character" w:customStyle="1" w:styleId="Iniiaiieoeoo">
    <w:name w:val="Iniiaiie o?eoo"/>
    <w:rsid w:val="00D64178"/>
  </w:style>
  <w:style w:type="paragraph" w:customStyle="1" w:styleId="Noeeu5">
    <w:name w:val="Noeeu 5"/>
    <w:basedOn w:val="a0"/>
    <w:rsid w:val="00D64178"/>
    <w:pPr>
      <w:widowControl w:val="0"/>
      <w:spacing w:before="240" w:after="240" w:line="240" w:lineRule="auto"/>
      <w:jc w:val="center"/>
    </w:pPr>
    <w:rPr>
      <w:rFonts w:ascii="Times New Roman" w:eastAsia="Times New Roman" w:hAnsi="Times New Roman" w:cs="Times New Roman"/>
      <w:b/>
      <w:bCs/>
      <w:caps/>
      <w:color w:val="auto"/>
      <w:lang w:eastAsia="ru-RU"/>
    </w:rPr>
  </w:style>
  <w:style w:type="paragraph" w:customStyle="1" w:styleId="Caaieiaie1-1">
    <w:name w:val="Caaieiaie 1-1"/>
    <w:basedOn w:val="a0"/>
    <w:rsid w:val="00D64178"/>
    <w:pPr>
      <w:spacing w:before="120" w:after="120" w:line="240" w:lineRule="auto"/>
      <w:jc w:val="center"/>
    </w:pPr>
    <w:rPr>
      <w:rFonts w:ascii="Times New Roman" w:eastAsia="Times New Roman" w:hAnsi="Times New Roman" w:cs="Times New Roman"/>
      <w:b/>
      <w:bCs/>
      <w:caps/>
      <w:color w:val="auto"/>
      <w:sz w:val="24"/>
      <w:szCs w:val="24"/>
      <w:lang w:eastAsia="ru-RU"/>
    </w:rPr>
  </w:style>
  <w:style w:type="paragraph" w:customStyle="1" w:styleId="62">
    <w:name w:val="Стиль 6а"/>
    <w:basedOn w:val="52"/>
    <w:rsid w:val="00D64178"/>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6">
    <w:name w:val="Стиль 1 Знак"/>
    <w:basedOn w:val="a0"/>
    <w:autoRedefine/>
    <w:rsid w:val="00D64178"/>
    <w:pPr>
      <w:tabs>
        <w:tab w:val="left" w:pos="1418"/>
        <w:tab w:val="left" w:pos="1560"/>
      </w:tabs>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color w:val="auto"/>
      <w:sz w:val="26"/>
      <w:szCs w:val="26"/>
      <w:lang w:eastAsia="ru-RU"/>
    </w:rPr>
  </w:style>
  <w:style w:type="paragraph" w:customStyle="1" w:styleId="17">
    <w:name w:val="Стиль1а"/>
    <w:basedOn w:val="12"/>
    <w:autoRedefine/>
    <w:rsid w:val="00D64178"/>
    <w:pPr>
      <w:ind w:firstLine="0"/>
    </w:pPr>
  </w:style>
  <w:style w:type="paragraph" w:styleId="affa">
    <w:name w:val="Title"/>
    <w:basedOn w:val="a0"/>
    <w:link w:val="affb"/>
    <w:qFormat/>
    <w:rsid w:val="00D64178"/>
    <w:pPr>
      <w:spacing w:after="0" w:line="240" w:lineRule="auto"/>
      <w:jc w:val="center"/>
    </w:pPr>
    <w:rPr>
      <w:rFonts w:ascii="Times New Roman" w:eastAsia="Times New Roman" w:hAnsi="Times New Roman" w:cs="Times New Roman"/>
      <w:b/>
      <w:bCs/>
      <w:color w:val="auto"/>
      <w:sz w:val="28"/>
      <w:szCs w:val="28"/>
      <w:lang w:eastAsia="ru-RU"/>
    </w:rPr>
  </w:style>
  <w:style w:type="character" w:customStyle="1" w:styleId="affb">
    <w:name w:val="Заголовок Знак"/>
    <w:basedOn w:val="a2"/>
    <w:link w:val="affa"/>
    <w:rsid w:val="00D64178"/>
    <w:rPr>
      <w:rFonts w:ascii="Times New Roman" w:eastAsia="Times New Roman" w:hAnsi="Times New Roman" w:cs="Times New Roman"/>
      <w:b/>
      <w:bCs/>
      <w:sz w:val="28"/>
      <w:szCs w:val="28"/>
      <w:lang w:eastAsia="ru-RU"/>
    </w:rPr>
  </w:style>
  <w:style w:type="character" w:styleId="affc">
    <w:name w:val="annotation reference"/>
    <w:basedOn w:val="a2"/>
    <w:semiHidden/>
    <w:rsid w:val="00D64178"/>
    <w:rPr>
      <w:sz w:val="16"/>
      <w:szCs w:val="16"/>
    </w:rPr>
  </w:style>
  <w:style w:type="paragraph" w:styleId="affd">
    <w:name w:val="annotation text"/>
    <w:basedOn w:val="a0"/>
    <w:link w:val="affe"/>
    <w:semiHidden/>
    <w:rsid w:val="00D64178"/>
    <w:p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ru-RU"/>
    </w:rPr>
  </w:style>
  <w:style w:type="character" w:customStyle="1" w:styleId="affe">
    <w:name w:val="Текст примечания Знак"/>
    <w:basedOn w:val="a2"/>
    <w:link w:val="affd"/>
    <w:semiHidden/>
    <w:rsid w:val="00D64178"/>
    <w:rPr>
      <w:rFonts w:ascii="Times New Roman" w:eastAsia="Times New Roman" w:hAnsi="Times New Roman" w:cs="Times New Roman"/>
      <w:sz w:val="20"/>
      <w:szCs w:val="20"/>
      <w:lang w:eastAsia="ru-RU"/>
    </w:rPr>
  </w:style>
  <w:style w:type="paragraph" w:styleId="afff">
    <w:name w:val="Document Map"/>
    <w:basedOn w:val="a0"/>
    <w:link w:val="afff0"/>
    <w:semiHidden/>
    <w:rsid w:val="00D64178"/>
    <w:pPr>
      <w:shd w:val="clear" w:color="auto" w:fill="000080"/>
      <w:overflowPunct w:val="0"/>
      <w:autoSpaceDE w:val="0"/>
      <w:autoSpaceDN w:val="0"/>
      <w:adjustRightInd w:val="0"/>
      <w:spacing w:after="0" w:line="240" w:lineRule="auto"/>
      <w:textAlignment w:val="baseline"/>
    </w:pPr>
    <w:rPr>
      <w:rFonts w:ascii="Tahoma" w:eastAsia="Times New Roman" w:hAnsi="Tahoma" w:cs="Tahoma"/>
      <w:color w:val="auto"/>
      <w:sz w:val="24"/>
      <w:szCs w:val="24"/>
      <w:lang w:eastAsia="ru-RU"/>
    </w:rPr>
  </w:style>
  <w:style w:type="character" w:customStyle="1" w:styleId="afff0">
    <w:name w:val="Схема документа Знак"/>
    <w:basedOn w:val="a2"/>
    <w:link w:val="afff"/>
    <w:semiHidden/>
    <w:rsid w:val="00D64178"/>
    <w:rPr>
      <w:rFonts w:ascii="Tahoma" w:eastAsia="Times New Roman" w:hAnsi="Tahoma" w:cs="Tahoma"/>
      <w:sz w:val="24"/>
      <w:szCs w:val="24"/>
      <w:shd w:val="clear" w:color="auto" w:fill="000080"/>
      <w:lang w:eastAsia="ru-RU"/>
    </w:rPr>
  </w:style>
  <w:style w:type="paragraph" w:customStyle="1" w:styleId="1-3">
    <w:name w:val="Заголовок 1-3"/>
    <w:basedOn w:val="a0"/>
    <w:rsid w:val="00D64178"/>
    <w:pPr>
      <w:autoSpaceDE w:val="0"/>
      <w:autoSpaceDN w:val="0"/>
      <w:spacing w:before="120" w:after="120" w:line="240" w:lineRule="auto"/>
      <w:ind w:firstLine="567"/>
      <w:jc w:val="center"/>
    </w:pPr>
    <w:rPr>
      <w:rFonts w:ascii="Times New Roman" w:eastAsia="Times New Roman" w:hAnsi="Times New Roman" w:cs="Times New Roman"/>
      <w:b/>
      <w:bCs/>
      <w:i/>
      <w:iCs/>
      <w:caps/>
      <w:color w:val="auto"/>
      <w:sz w:val="20"/>
      <w:szCs w:val="20"/>
      <w:lang w:eastAsia="ru-RU"/>
    </w:rPr>
  </w:style>
  <w:style w:type="paragraph" w:customStyle="1" w:styleId="211">
    <w:name w:val="Знак2 Знак Знак1 Знак1 Знак Знак Знак Знак Знак Знак Знак Знак Знак Знак Знак Знак"/>
    <w:basedOn w:val="a0"/>
    <w:rsid w:val="00D64178"/>
    <w:pPr>
      <w:spacing w:after="160" w:line="240" w:lineRule="exact"/>
    </w:pPr>
    <w:rPr>
      <w:rFonts w:ascii="Verdana" w:eastAsia="Times New Roman" w:hAnsi="Verdana" w:cs="Times New Roman"/>
      <w:color w:val="auto"/>
      <w:sz w:val="20"/>
      <w:szCs w:val="20"/>
      <w:lang w:val="en-US"/>
    </w:rPr>
  </w:style>
  <w:style w:type="character" w:customStyle="1" w:styleId="afa">
    <w:name w:val="Название объекта Знак"/>
    <w:aliases w:val="подписи к таблице Знак"/>
    <w:basedOn w:val="a2"/>
    <w:link w:val="af9"/>
    <w:rsid w:val="00D252CC"/>
    <w:rPr>
      <w:rFonts w:ascii="Times New Roman" w:eastAsia="Times New Roman" w:hAnsi="Times New Roman" w:cs="Times New Roman"/>
      <w:b/>
      <w:i/>
      <w:sz w:val="32"/>
      <w:szCs w:val="20"/>
      <w:lang w:val="en-US" w:eastAsia="ru-RU"/>
    </w:rPr>
  </w:style>
  <w:style w:type="paragraph" w:customStyle="1" w:styleId="afff1">
    <w:name w:val="НОРМАЛ"/>
    <w:link w:val="afff2"/>
    <w:autoRedefine/>
    <w:rsid w:val="00CF6A89"/>
    <w:pPr>
      <w:tabs>
        <w:tab w:val="num" w:pos="792"/>
      </w:tabs>
      <w:spacing w:after="0" w:line="240" w:lineRule="auto"/>
      <w:ind w:left="794" w:right="227" w:firstLine="567"/>
    </w:pPr>
    <w:rPr>
      <w:rFonts w:ascii="Arial" w:eastAsia="Times New Roman" w:hAnsi="Arial" w:cs="Times New Roman"/>
      <w:sz w:val="16"/>
      <w:szCs w:val="16"/>
      <w:lang w:eastAsia="ru-RU"/>
    </w:rPr>
  </w:style>
  <w:style w:type="character" w:customStyle="1" w:styleId="afff2">
    <w:name w:val="НОРМАЛ Знак"/>
    <w:basedOn w:val="a2"/>
    <w:link w:val="afff1"/>
    <w:rsid w:val="00CF6A89"/>
    <w:rPr>
      <w:rFonts w:ascii="Arial" w:eastAsia="Times New Roman" w:hAnsi="Arial" w:cs="Times New Roman"/>
      <w:sz w:val="16"/>
      <w:szCs w:val="16"/>
      <w:lang w:eastAsia="ru-RU"/>
    </w:rPr>
  </w:style>
  <w:style w:type="numbering" w:customStyle="1" w:styleId="18">
    <w:name w:val="Нет списка1"/>
    <w:next w:val="a4"/>
    <w:uiPriority w:val="99"/>
    <w:semiHidden/>
    <w:unhideWhenUsed/>
    <w:rsid w:val="007A728D"/>
  </w:style>
  <w:style w:type="table" w:customStyle="1" w:styleId="19">
    <w:name w:val="Сетка таблицы1"/>
    <w:basedOn w:val="a3"/>
    <w:next w:val="af4"/>
    <w:rsid w:val="007A72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Текущий список11"/>
    <w:rsid w:val="007A728D"/>
  </w:style>
  <w:style w:type="numbering" w:customStyle="1" w:styleId="1111111">
    <w:name w:val="1 / 1.1 / 1.1.11"/>
    <w:basedOn w:val="a4"/>
    <w:next w:val="111111"/>
    <w:rsid w:val="007A728D"/>
  </w:style>
  <w:style w:type="paragraph" w:customStyle="1" w:styleId="512">
    <w:name w:val="5.1 Т2_Таб"/>
    <w:basedOn w:val="a0"/>
    <w:link w:val="5120"/>
    <w:qFormat/>
    <w:rsid w:val="007A728D"/>
    <w:pPr>
      <w:spacing w:after="0" w:line="240" w:lineRule="auto"/>
      <w:jc w:val="center"/>
    </w:pPr>
    <w:rPr>
      <w:rFonts w:ascii="Times New Roman" w:eastAsia="Calibri" w:hAnsi="Times New Roman" w:cs="Times New Roman"/>
      <w:color w:val="auto"/>
      <w:sz w:val="24"/>
      <w:szCs w:val="24"/>
      <w:lang w:eastAsia="ru-RU"/>
    </w:rPr>
  </w:style>
  <w:style w:type="character" w:customStyle="1" w:styleId="5120">
    <w:name w:val="5.1 Т2_Таб Знак"/>
    <w:link w:val="512"/>
    <w:rsid w:val="007A728D"/>
    <w:rPr>
      <w:rFonts w:ascii="Times New Roman" w:eastAsia="Calibri" w:hAnsi="Times New Roman" w:cs="Times New Roman"/>
      <w:sz w:val="24"/>
      <w:szCs w:val="24"/>
      <w:lang w:eastAsia="ru-RU"/>
    </w:rPr>
  </w:style>
  <w:style w:type="paragraph" w:styleId="afff3">
    <w:name w:val="No Spacing"/>
    <w:link w:val="afff4"/>
    <w:uiPriority w:val="1"/>
    <w:qFormat/>
    <w:rsid w:val="00FC3844"/>
    <w:pPr>
      <w:spacing w:after="0" w:line="240" w:lineRule="auto"/>
      <w:jc w:val="both"/>
    </w:pPr>
    <w:rPr>
      <w:rFonts w:ascii="Calibri" w:eastAsia="Times New Roman" w:hAnsi="Calibri" w:cs="Times New Roman"/>
      <w:lang w:eastAsia="ru-RU"/>
    </w:rPr>
  </w:style>
  <w:style w:type="character" w:customStyle="1" w:styleId="afff4">
    <w:name w:val="Без интервала Знак"/>
    <w:link w:val="afff3"/>
    <w:uiPriority w:val="1"/>
    <w:rsid w:val="00FC3844"/>
    <w:rPr>
      <w:rFonts w:ascii="Calibri" w:eastAsia="Times New Roman" w:hAnsi="Calibri" w:cs="Times New Roman"/>
      <w:lang w:eastAsia="ru-RU"/>
    </w:rPr>
  </w:style>
  <w:style w:type="numbering" w:customStyle="1" w:styleId="29">
    <w:name w:val="Нет списка2"/>
    <w:next w:val="a4"/>
    <w:uiPriority w:val="99"/>
    <w:semiHidden/>
    <w:unhideWhenUsed/>
    <w:rsid w:val="009764E8"/>
  </w:style>
  <w:style w:type="numbering" w:customStyle="1" w:styleId="120">
    <w:name w:val="Текущий список12"/>
    <w:rsid w:val="009764E8"/>
  </w:style>
  <w:style w:type="numbering" w:customStyle="1" w:styleId="1111112">
    <w:name w:val="1 / 1.1 / 1.1.12"/>
    <w:basedOn w:val="a4"/>
    <w:next w:val="111111"/>
    <w:rsid w:val="009764E8"/>
  </w:style>
  <w:style w:type="numbering" w:customStyle="1" w:styleId="38">
    <w:name w:val="Нет списка3"/>
    <w:next w:val="a4"/>
    <w:uiPriority w:val="99"/>
    <w:semiHidden/>
    <w:unhideWhenUsed/>
    <w:rsid w:val="009764E8"/>
  </w:style>
  <w:style w:type="numbering" w:customStyle="1" w:styleId="44">
    <w:name w:val="Нет списка4"/>
    <w:next w:val="a4"/>
    <w:uiPriority w:val="99"/>
    <w:semiHidden/>
    <w:rsid w:val="00BE2CB4"/>
  </w:style>
  <w:style w:type="numbering" w:customStyle="1" w:styleId="130">
    <w:name w:val="Текущий список13"/>
    <w:rsid w:val="00BE2CB4"/>
  </w:style>
  <w:style w:type="numbering" w:customStyle="1" w:styleId="1111113">
    <w:name w:val="1 / 1.1 / 1.1.13"/>
    <w:basedOn w:val="a4"/>
    <w:next w:val="111111"/>
    <w:rsid w:val="00BE2CB4"/>
  </w:style>
  <w:style w:type="paragraph" w:customStyle="1" w:styleId="afff5">
    <w:name w:val="Содержимое врезки"/>
    <w:basedOn w:val="a0"/>
    <w:qFormat/>
    <w:rsid w:val="00A357F1"/>
  </w:style>
  <w:style w:type="table" w:customStyle="1" w:styleId="2a">
    <w:name w:val="Сетка таблицы2"/>
    <w:basedOn w:val="a3"/>
    <w:next w:val="af4"/>
    <w:uiPriority w:val="39"/>
    <w:rsid w:val="00F75D86"/>
    <w:pPr>
      <w:spacing w:after="0" w:line="240" w:lineRule="auto"/>
    </w:pPr>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f4"/>
    <w:uiPriority w:val="39"/>
    <w:rsid w:val="009437E9"/>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6">
    <w:name w:val="TOC Heading"/>
    <w:basedOn w:val="10"/>
    <w:next w:val="a0"/>
    <w:uiPriority w:val="39"/>
    <w:unhideWhenUsed/>
    <w:qFormat/>
    <w:rsid w:val="00756704"/>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Cs w:val="32"/>
    </w:rPr>
  </w:style>
  <w:style w:type="paragraph" w:styleId="2b">
    <w:name w:val="toc 2"/>
    <w:basedOn w:val="a0"/>
    <w:next w:val="a0"/>
    <w:autoRedefine/>
    <w:uiPriority w:val="39"/>
    <w:unhideWhenUsed/>
    <w:rsid w:val="00756704"/>
    <w:pPr>
      <w:spacing w:after="100"/>
      <w:ind w:left="220"/>
    </w:pPr>
  </w:style>
  <w:style w:type="table" w:customStyle="1" w:styleId="45">
    <w:name w:val="Сетка таблицы4"/>
    <w:basedOn w:val="a3"/>
    <w:next w:val="af4"/>
    <w:rsid w:val="00BF7BA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147531">
      <w:bodyDiv w:val="1"/>
      <w:marLeft w:val="0"/>
      <w:marRight w:val="0"/>
      <w:marTop w:val="0"/>
      <w:marBottom w:val="0"/>
      <w:divBdr>
        <w:top w:val="none" w:sz="0" w:space="0" w:color="auto"/>
        <w:left w:val="none" w:sz="0" w:space="0" w:color="auto"/>
        <w:bottom w:val="none" w:sz="0" w:space="0" w:color="auto"/>
        <w:right w:val="none" w:sz="0" w:space="0" w:color="auto"/>
      </w:divBdr>
    </w:div>
    <w:div w:id="572666242">
      <w:bodyDiv w:val="1"/>
      <w:marLeft w:val="0"/>
      <w:marRight w:val="0"/>
      <w:marTop w:val="0"/>
      <w:marBottom w:val="0"/>
      <w:divBdr>
        <w:top w:val="none" w:sz="0" w:space="0" w:color="auto"/>
        <w:left w:val="none" w:sz="0" w:space="0" w:color="auto"/>
        <w:bottom w:val="none" w:sz="0" w:space="0" w:color="auto"/>
        <w:right w:val="none" w:sz="0" w:space="0" w:color="auto"/>
      </w:divBdr>
    </w:div>
    <w:div w:id="663826392">
      <w:bodyDiv w:val="1"/>
      <w:marLeft w:val="0"/>
      <w:marRight w:val="0"/>
      <w:marTop w:val="0"/>
      <w:marBottom w:val="0"/>
      <w:divBdr>
        <w:top w:val="none" w:sz="0" w:space="0" w:color="auto"/>
        <w:left w:val="none" w:sz="0" w:space="0" w:color="auto"/>
        <w:bottom w:val="none" w:sz="0" w:space="0" w:color="auto"/>
        <w:right w:val="none" w:sz="0" w:space="0" w:color="auto"/>
      </w:divBdr>
    </w:div>
    <w:div w:id="850146440">
      <w:bodyDiv w:val="1"/>
      <w:marLeft w:val="0"/>
      <w:marRight w:val="0"/>
      <w:marTop w:val="0"/>
      <w:marBottom w:val="0"/>
      <w:divBdr>
        <w:top w:val="none" w:sz="0" w:space="0" w:color="auto"/>
        <w:left w:val="none" w:sz="0" w:space="0" w:color="auto"/>
        <w:bottom w:val="none" w:sz="0" w:space="0" w:color="auto"/>
        <w:right w:val="none" w:sz="0" w:space="0" w:color="auto"/>
      </w:divBdr>
    </w:div>
    <w:div w:id="928587296">
      <w:bodyDiv w:val="1"/>
      <w:marLeft w:val="0"/>
      <w:marRight w:val="0"/>
      <w:marTop w:val="0"/>
      <w:marBottom w:val="0"/>
      <w:divBdr>
        <w:top w:val="none" w:sz="0" w:space="0" w:color="auto"/>
        <w:left w:val="none" w:sz="0" w:space="0" w:color="auto"/>
        <w:bottom w:val="none" w:sz="0" w:space="0" w:color="auto"/>
        <w:right w:val="none" w:sz="0" w:space="0" w:color="auto"/>
      </w:divBdr>
    </w:div>
    <w:div w:id="1097139461">
      <w:bodyDiv w:val="1"/>
      <w:marLeft w:val="0"/>
      <w:marRight w:val="0"/>
      <w:marTop w:val="0"/>
      <w:marBottom w:val="0"/>
      <w:divBdr>
        <w:top w:val="none" w:sz="0" w:space="0" w:color="auto"/>
        <w:left w:val="none" w:sz="0" w:space="0" w:color="auto"/>
        <w:bottom w:val="none" w:sz="0" w:space="0" w:color="auto"/>
        <w:right w:val="none" w:sz="0" w:space="0" w:color="auto"/>
      </w:divBdr>
    </w:div>
    <w:div w:id="1105887048">
      <w:bodyDiv w:val="1"/>
      <w:marLeft w:val="0"/>
      <w:marRight w:val="0"/>
      <w:marTop w:val="0"/>
      <w:marBottom w:val="0"/>
      <w:divBdr>
        <w:top w:val="none" w:sz="0" w:space="0" w:color="auto"/>
        <w:left w:val="none" w:sz="0" w:space="0" w:color="auto"/>
        <w:bottom w:val="none" w:sz="0" w:space="0" w:color="auto"/>
        <w:right w:val="none" w:sz="0" w:space="0" w:color="auto"/>
      </w:divBdr>
    </w:div>
    <w:div w:id="1151217485">
      <w:bodyDiv w:val="1"/>
      <w:marLeft w:val="0"/>
      <w:marRight w:val="0"/>
      <w:marTop w:val="0"/>
      <w:marBottom w:val="0"/>
      <w:divBdr>
        <w:top w:val="none" w:sz="0" w:space="0" w:color="auto"/>
        <w:left w:val="none" w:sz="0" w:space="0" w:color="auto"/>
        <w:bottom w:val="none" w:sz="0" w:space="0" w:color="auto"/>
        <w:right w:val="none" w:sz="0" w:space="0" w:color="auto"/>
      </w:divBdr>
    </w:div>
    <w:div w:id="1956129821">
      <w:bodyDiv w:val="1"/>
      <w:marLeft w:val="0"/>
      <w:marRight w:val="0"/>
      <w:marTop w:val="0"/>
      <w:marBottom w:val="0"/>
      <w:divBdr>
        <w:top w:val="none" w:sz="0" w:space="0" w:color="auto"/>
        <w:left w:val="none" w:sz="0" w:space="0" w:color="auto"/>
        <w:bottom w:val="none" w:sz="0" w:space="0" w:color="auto"/>
        <w:right w:val="none" w:sz="0" w:space="0" w:color="auto"/>
      </w:divBdr>
    </w:div>
    <w:div w:id="2029020249">
      <w:bodyDiv w:val="1"/>
      <w:marLeft w:val="0"/>
      <w:marRight w:val="0"/>
      <w:marTop w:val="0"/>
      <w:marBottom w:val="0"/>
      <w:divBdr>
        <w:top w:val="none" w:sz="0" w:space="0" w:color="auto"/>
        <w:left w:val="none" w:sz="0" w:space="0" w:color="auto"/>
        <w:bottom w:val="none" w:sz="0" w:space="0" w:color="auto"/>
        <w:right w:val="none" w:sz="0" w:space="0" w:color="auto"/>
      </w:divBdr>
    </w:div>
    <w:div w:id="211243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4.wmf"/><Relationship Id="rId21" Type="http://schemas.openxmlformats.org/officeDocument/2006/relationships/image" Target="media/image6.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oleObject" Target="embeddings/oleObject23.bin"/><Relationship Id="rId50" Type="http://schemas.openxmlformats.org/officeDocument/2006/relationships/image" Target="media/image18.wmf"/><Relationship Id="rId55" Type="http://schemas.openxmlformats.org/officeDocument/2006/relationships/image" Target="media/image19.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5.bin"/><Relationship Id="rId29" Type="http://schemas.openxmlformats.org/officeDocument/2006/relationships/image" Target="media/image10.wmf"/><Relationship Id="rId11" Type="http://schemas.openxmlformats.org/officeDocument/2006/relationships/image" Target="media/image2.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3.wmf"/><Relationship Id="rId40" Type="http://schemas.openxmlformats.org/officeDocument/2006/relationships/oleObject" Target="embeddings/oleObject18.bin"/><Relationship Id="rId45" Type="http://schemas.openxmlformats.org/officeDocument/2006/relationships/oleObject" Target="embeddings/oleObject22.bin"/><Relationship Id="rId53" Type="http://schemas.openxmlformats.org/officeDocument/2006/relationships/oleObject" Target="embeddings/oleObject27.bin"/><Relationship Id="rId58" Type="http://schemas.openxmlformats.org/officeDocument/2006/relationships/oleObject" Target="embeddings/oleObject30.bin"/><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image" Target="media/image5.wmf"/><Relationship Id="rId14" Type="http://schemas.openxmlformats.org/officeDocument/2006/relationships/oleObject" Target="embeddings/oleObject3.bin"/><Relationship Id="rId22" Type="http://schemas.openxmlformats.org/officeDocument/2006/relationships/oleObject" Target="embeddings/oleObject8.bin"/><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image" Target="media/image12.wmf"/><Relationship Id="rId43" Type="http://schemas.openxmlformats.org/officeDocument/2006/relationships/oleObject" Target="embeddings/oleObject20.bin"/><Relationship Id="rId48" Type="http://schemas.openxmlformats.org/officeDocument/2006/relationships/image" Target="media/image17.wmf"/><Relationship Id="rId56" Type="http://schemas.openxmlformats.org/officeDocument/2006/relationships/oleObject" Target="embeddings/oleObject29.bin"/><Relationship Id="rId8" Type="http://schemas.openxmlformats.org/officeDocument/2006/relationships/footer" Target="footer1.xml"/><Relationship Id="rId51" Type="http://schemas.openxmlformats.org/officeDocument/2006/relationships/oleObject" Target="embeddings/oleObject25.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oleObject" Target="embeddings/oleObject14.bin"/><Relationship Id="rId38" Type="http://schemas.openxmlformats.org/officeDocument/2006/relationships/oleObject" Target="embeddings/oleObject17.bin"/><Relationship Id="rId46" Type="http://schemas.openxmlformats.org/officeDocument/2006/relationships/image" Target="media/image16.wmf"/><Relationship Id="rId59" Type="http://schemas.openxmlformats.org/officeDocument/2006/relationships/image" Target="media/image21.wmf"/><Relationship Id="rId20" Type="http://schemas.openxmlformats.org/officeDocument/2006/relationships/oleObject" Target="embeddings/oleObject7.bin"/><Relationship Id="rId41" Type="http://schemas.openxmlformats.org/officeDocument/2006/relationships/image" Target="media/image15.wmf"/><Relationship Id="rId54" Type="http://schemas.openxmlformats.org/officeDocument/2006/relationships/oleObject" Target="embeddings/oleObject28.bin"/><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7.wmf"/><Relationship Id="rId28" Type="http://schemas.openxmlformats.org/officeDocument/2006/relationships/oleObject" Target="embeddings/oleObject11.bin"/><Relationship Id="rId36" Type="http://schemas.openxmlformats.org/officeDocument/2006/relationships/oleObject" Target="embeddings/oleObject16.bin"/><Relationship Id="rId49" Type="http://schemas.openxmlformats.org/officeDocument/2006/relationships/oleObject" Target="embeddings/oleObject24.bin"/><Relationship Id="rId57" Type="http://schemas.openxmlformats.org/officeDocument/2006/relationships/image" Target="media/image20.wmf"/><Relationship Id="rId10" Type="http://schemas.openxmlformats.org/officeDocument/2006/relationships/oleObject" Target="embeddings/oleObject1.bin"/><Relationship Id="rId31" Type="http://schemas.openxmlformats.org/officeDocument/2006/relationships/image" Target="media/image11.wmf"/><Relationship Id="rId44" Type="http://schemas.openxmlformats.org/officeDocument/2006/relationships/oleObject" Target="embeddings/oleObject21.bin"/><Relationship Id="rId52" Type="http://schemas.openxmlformats.org/officeDocument/2006/relationships/oleObject" Target="embeddings/oleObject26.bin"/><Relationship Id="rId60" Type="http://schemas.openxmlformats.org/officeDocument/2006/relationships/oleObject" Target="embeddings/oleObject31.bin"/><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9991D-B9C5-46AD-BC04-380AD12E9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1978</TotalTime>
  <Pages>111</Pages>
  <Words>31452</Words>
  <Characters>179282</Characters>
  <Application>Microsoft Office Word</Application>
  <DocSecurity>0</DocSecurity>
  <Lines>1494</Lines>
  <Paragraphs>420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210314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ВОАПБ</cp:lastModifiedBy>
  <cp:revision>209</cp:revision>
  <cp:lastPrinted>2020-11-05T05:53:00Z</cp:lastPrinted>
  <dcterms:created xsi:type="dcterms:W3CDTF">2025-08-31T16:51:00Z</dcterms:created>
  <dcterms:modified xsi:type="dcterms:W3CDTF">2025-10-09T11:17:00Z</dcterms:modified>
</cp:coreProperties>
</file>